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1B3DD5">
      <w:pPr>
        <w:rPr>
          <w:lang w:val="en-US"/>
        </w:rPr>
      </w:pPr>
      <w:bookmarkStart w:name="bmkMinuut" w:id="0"/>
      <w:bookmarkEnd w:id="0"/>
    </w:p>
    <w:p w:rsidR="00A97BB8" w:rsidP="00A97BB8" w:rsidRDefault="001B3DD5">
      <w:pPr>
        <w:rPr>
          <w:lang w:val="en-US"/>
        </w:rPr>
      </w:pPr>
    </w:p>
    <w:p w:rsidRPr="00A97BB8" w:rsidR="00A97BB8" w:rsidP="00A97BB8" w:rsidRDefault="001B3DD5">
      <w:pPr>
        <w:pStyle w:val="Retouradres"/>
      </w:pPr>
      <w:r w:rsidRPr="00A97BB8">
        <w:t>&gt; Retouradres Postbus 20350 2500 EJ  Den Haag</w:t>
      </w:r>
    </w:p>
    <w:p w:rsidR="00BD76E0" w:rsidP="00A97BB8" w:rsidRDefault="001B3DD5"/>
    <w:tbl>
      <w:tblPr>
        <w:tblW w:w="0" w:type="auto"/>
        <w:tblLayout w:type="fixed"/>
        <w:tblLook w:val="04A0"/>
      </w:tblPr>
      <w:tblGrid>
        <w:gridCol w:w="3510"/>
      </w:tblGrid>
      <w:tr w:rsidR="001E186F" w:rsidTr="00C03573">
        <w:tc>
          <w:tcPr>
            <w:tcW w:w="3510" w:type="dxa"/>
          </w:tcPr>
          <w:p w:rsidR="0075628C" w:rsidP="00C03573" w:rsidRDefault="001E186F">
            <w:fldSimple w:instr=" DOCPROPERTY  NaamBetrokkene  \* MERGEFORMAT ">
              <w:r w:rsidR="001B3DD5">
                <w:t>De voorzitter van de Tweede Kamer der Staten-Generaal</w:t>
              </w:r>
            </w:fldSimple>
          </w:p>
        </w:tc>
      </w:tr>
    </w:tbl>
    <w:p w:rsidR="00AE7E55" w:rsidP="0075628C" w:rsidRDefault="001E186F">
      <w:fldSimple w:instr=" DOCPROPERTY  AdresBetrokkene  \* MERGEFORMAT ">
        <w:r w:rsidR="001B3DD5">
          <w:t xml:space="preserve">Postbus 20018 </w:t>
        </w:r>
      </w:fldSimple>
    </w:p>
    <w:p w:rsidRPr="007539FC" w:rsidR="0075628C" w:rsidP="0075628C" w:rsidRDefault="001E186F">
      <w:fldSimple w:instr=" DOCPROPERTY  PostcodeBetrokkene  \* MERGEFORMAT ">
        <w:r w:rsidR="001B3DD5">
          <w:t>2500 EA</w:t>
        </w:r>
      </w:fldSimple>
      <w:r w:rsidR="001B3DD5">
        <w:t xml:space="preserve"> </w:t>
      </w:r>
      <w:fldSimple w:instr=" DOCPROPERTY  WoonplaatsBetrokkene  \* MERGEFORMAT ">
        <w:r w:rsidR="001B3DD5">
          <w:t>Den Haag</w:t>
        </w:r>
      </w:fldSimple>
    </w:p>
    <w:p w:rsidRPr="007539FC" w:rsidR="0075628C" w:rsidP="00A97BB8" w:rsidRDefault="001B3DD5"/>
    <w:p w:rsidR="00A97BB8" w:rsidP="00A97BB8" w:rsidRDefault="001B3DD5"/>
    <w:p w:rsidRPr="007539FC" w:rsidR="00C04DE9" w:rsidP="00A97BB8" w:rsidRDefault="001B3DD5"/>
    <w:p w:rsidRPr="007539FC" w:rsidR="00A97BB8" w:rsidP="00A97BB8" w:rsidRDefault="001B3DD5"/>
    <w:p w:rsidR="00054C93" w:rsidP="00005041" w:rsidRDefault="001B3DD5">
      <w:pPr>
        <w:tabs>
          <w:tab w:val="left" w:pos="737"/>
        </w:tabs>
        <w:outlineLvl w:val="0"/>
      </w:pPr>
    </w:p>
    <w:p w:rsidR="00054C93" w:rsidP="00005041" w:rsidRDefault="001B3DD5">
      <w:pPr>
        <w:tabs>
          <w:tab w:val="left" w:pos="737"/>
        </w:tabs>
        <w:outlineLvl w:val="0"/>
      </w:pPr>
    </w:p>
    <w:p w:rsidR="00516695" w:rsidP="00005041" w:rsidRDefault="001B3DD5">
      <w:pPr>
        <w:tabs>
          <w:tab w:val="left" w:pos="737"/>
        </w:tabs>
        <w:outlineLvl w:val="0"/>
      </w:pPr>
      <w:r>
        <w:t>Datum</w:t>
      </w:r>
      <w:r>
        <w:tab/>
        <w:t>1 september 2015</w:t>
      </w:r>
    </w:p>
    <w:p w:rsidRPr="007539FC" w:rsidR="00005041" w:rsidP="00005041" w:rsidRDefault="001B3DD5">
      <w:pPr>
        <w:tabs>
          <w:tab w:val="left" w:pos="737"/>
        </w:tabs>
        <w:outlineLvl w:val="0"/>
      </w:pPr>
      <w:r>
        <w:t xml:space="preserve">Betreft </w:t>
      </w:r>
      <w:fldSimple w:instr=" DOCPROPERTY  ExtraMetaStringList04  \* MERGEFORMAT ">
        <w:r>
          <w:t>Verslag Schriftelijk Overleg (VSO)</w:t>
        </w:r>
      </w:fldSimple>
      <w:r>
        <w:t xml:space="preserve"> inzake</w:t>
      </w:r>
      <w:r>
        <w:t xml:space="preserve"> </w:t>
      </w:r>
      <w:fldSimple w:instr=" DOCPROPERTY  Onderwerp  \* MERGEFORMAT ">
        <w:r>
          <w:rPr>
            <w:spacing w:val="-2"/>
          </w:rPr>
          <w:t xml:space="preserve">het VSO over het afzien van </w:t>
        </w:r>
        <w:r>
          <w:rPr>
            <w:spacing w:val="-2"/>
          </w:rPr>
          <w:tab/>
          <w:t>ratificatie van het Biogeneeskundeverdrag</w:t>
        </w:r>
      </w:fldSimple>
    </w:p>
    <w:p w:rsidR="004542AB" w:rsidP="004542AB" w:rsidRDefault="001B3DD5"/>
    <w:p w:rsidRPr="007539FC" w:rsidR="004542AB" w:rsidP="004542AB" w:rsidRDefault="001B3DD5"/>
    <w:p w:rsidR="004542AB" w:rsidP="004542AB" w:rsidRDefault="001B3DD5"/>
    <w:p w:rsidR="004542AB" w:rsidP="004542AB" w:rsidRDefault="001B3DD5">
      <w:r>
        <w:t>Geachte voorzitter,</w:t>
      </w:r>
    </w:p>
    <w:p w:rsidR="004542AB" w:rsidP="004542AB" w:rsidRDefault="001B3DD5"/>
    <w:p w:rsidR="001729FC" w:rsidP="001729FC" w:rsidRDefault="001B3DD5">
      <w:r>
        <w:t>Hierbij zend ik u de antwoorden op de vragen en opmerkingen van de leden van de fracties van het CDA, D66, de PvdA, de SGP en de SP naar aanleiding van de brief van 20 maart 2015 over het kabinetsvoornemen om het Biogeneeskundeverdrag niet te ratificeren (</w:t>
      </w:r>
      <w:r>
        <w:t xml:space="preserve">Kamerstukken II 2014/15, 34 000, XVI, nr. 106). </w:t>
      </w:r>
    </w:p>
    <w:p w:rsidR="004542AB" w:rsidP="004542AB" w:rsidRDefault="001B3DD5"/>
    <w:p w:rsidR="004542AB" w:rsidP="004542AB" w:rsidRDefault="001B3DD5">
      <w:r>
        <w:br/>
        <w:t>Hoogachtend,</w:t>
      </w:r>
    </w:p>
    <w:p w:rsidR="009D26A9" w:rsidP="004542AB" w:rsidRDefault="001B3DD5"/>
    <w:p w:rsidR="004542AB" w:rsidP="004542AB" w:rsidRDefault="001E186F">
      <w:fldSimple w:instr=" DOCPROPERTY  RolOndertekenaar  \* MERGEFORMAT ">
        <w:r w:rsidR="001B3DD5">
          <w:t xml:space="preserve">de minister van Volksgezondheid, </w:t>
        </w:r>
        <w:r w:rsidR="001B3DD5">
          <w:br/>
          <w:t>Welzijn en Sport</w:t>
        </w:r>
      </w:fldSimple>
      <w:r w:rsidR="001B3DD5">
        <w:t>,</w:t>
      </w:r>
    </w:p>
    <w:p w:rsidR="004542AB" w:rsidP="004542AB" w:rsidRDefault="001B3DD5">
      <w:pPr>
        <w:rPr>
          <w:spacing w:val="-2"/>
        </w:rPr>
      </w:pPr>
    </w:p>
    <w:p w:rsidR="004542AB" w:rsidP="004542AB" w:rsidRDefault="001B3DD5">
      <w:pPr>
        <w:rPr>
          <w:spacing w:val="-2"/>
        </w:rPr>
      </w:pPr>
    </w:p>
    <w:p w:rsidR="004542AB" w:rsidP="004542AB" w:rsidRDefault="001B3DD5">
      <w:pPr>
        <w:rPr>
          <w:b/>
          <w:bCs/>
        </w:rPr>
      </w:pPr>
    </w:p>
    <w:p w:rsidR="009D26A9" w:rsidP="004542AB" w:rsidRDefault="001B3DD5">
      <w:pPr>
        <w:rPr>
          <w:b/>
          <w:bCs/>
        </w:rPr>
      </w:pPr>
    </w:p>
    <w:p w:rsidR="009D26A9" w:rsidP="004542AB" w:rsidRDefault="001B3DD5"/>
    <w:p w:rsidR="00D91799" w:rsidP="004542AB" w:rsidRDefault="001E186F">
      <w:pPr>
        <w:rPr>
          <w:spacing w:val="-2"/>
        </w:rPr>
      </w:pPr>
      <w:fldSimple w:instr=" DOCPROPERTY  NaamOndertekenaar  \* MERGEFORMAT ">
        <w:r w:rsidRPr="0052758F" w:rsidR="001B3DD5">
          <w:t>mw. drs. E.I. Schippers</w:t>
        </w:r>
      </w:fldSimple>
    </w:p>
    <w:p w:rsidR="00D91799" w:rsidP="001C1B88" w:rsidRDefault="001B3DD5">
      <w:pPr>
        <w:rPr>
          <w:spacing w:val="-2"/>
        </w:rPr>
      </w:pPr>
    </w:p>
    <w:p w:rsidR="00536636" w:rsidP="001C1B88" w:rsidRDefault="001B3DD5">
      <w:r>
        <w:rPr>
          <w:b/>
          <w:bCs/>
          <w:noProof/>
        </w:rPr>
        <w:drawing>
          <wp:inline distT="0" distB="0" distL="0" distR="0">
            <wp:extent cx="2000250" cy="800100"/>
            <wp:effectExtent l="19050" t="0" r="0" b="0"/>
            <wp:docPr id="1" name="Afbeelding 1" descr="c:\documentgeneratorDDH\sjablonen\le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generatorDDH\sjablonen\leeg.gif"/>
                    <pic:cNvPicPr>
                      <a:picLocks noChangeAspect="1" noChangeArrowheads="1"/>
                    </pic:cNvPicPr>
                  </pic:nvPicPr>
                  <pic:blipFill>
                    <a:blip r:embed="rId8" cstate="print"/>
                    <a:srcRect/>
                    <a:stretch>
                      <a:fillRect/>
                    </a:stretch>
                  </pic:blipFill>
                  <pic:spPr bwMode="auto">
                    <a:xfrm>
                      <a:off x="0" y="0"/>
                      <a:ext cx="2000250" cy="800100"/>
                    </a:xfrm>
                    <a:prstGeom prst="rect">
                      <a:avLst/>
                    </a:prstGeom>
                    <a:noFill/>
                    <a:ln w="9525">
                      <a:noFill/>
                      <a:miter lim="800000"/>
                      <a:headEnd/>
                      <a:tailEnd/>
                    </a:ln>
                  </pic:spPr>
                </pic:pic>
              </a:graphicData>
            </a:graphic>
          </wp:inline>
        </w:drawing>
      </w:r>
    </w:p>
    <w:sectPr w:rsidR="00536636" w:rsidSect="00DD127F">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86F" w:rsidRDefault="001E186F" w:rsidP="001E186F">
      <w:pPr>
        <w:spacing w:line="240" w:lineRule="auto"/>
      </w:pPr>
      <w:r>
        <w:separator/>
      </w:r>
    </w:p>
  </w:endnote>
  <w:endnote w:type="continuationSeparator" w:id="0">
    <w:p w:rsidR="001E186F" w:rsidRDefault="001E186F" w:rsidP="001E18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5A" w:rsidRDefault="001B3DD5">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5A" w:rsidRDefault="001B3DD5">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5A" w:rsidRDefault="001B3DD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86F" w:rsidRDefault="001E186F" w:rsidP="001E186F">
      <w:pPr>
        <w:spacing w:line="240" w:lineRule="auto"/>
      </w:pPr>
      <w:r>
        <w:separator/>
      </w:r>
    </w:p>
  </w:footnote>
  <w:footnote w:type="continuationSeparator" w:id="0">
    <w:p w:rsidR="001E186F" w:rsidRDefault="001E186F" w:rsidP="001E186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85A" w:rsidRDefault="001B3DD5">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1E186F">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2336" stroked="f">
          <v:textbox inset="0,0,0,0">
            <w:txbxContent>
              <w:p w:rsidR="00830438" w:rsidRDefault="001B3DD5" w:rsidP="00DD127F">
                <w:pPr>
                  <w:pStyle w:val="Afzendgegevens"/>
                </w:pPr>
                <w:r>
                  <w:t xml:space="preserve">Pagina </w:t>
                </w:r>
                <w:r w:rsidR="001E186F">
                  <w:fldChar w:fldCharType="begin"/>
                </w:r>
                <w:r>
                  <w:instrText xml:space="preserve"> PAGE   \* MERGEFORMAT </w:instrText>
                </w:r>
                <w:r w:rsidR="001E186F">
                  <w:fldChar w:fldCharType="separate"/>
                </w:r>
                <w:r>
                  <w:rPr>
                    <w:noProof/>
                  </w:rPr>
                  <w:t>2</w:t>
                </w:r>
                <w:r w:rsidR="001E186F">
                  <w:rPr>
                    <w:noProof/>
                  </w:rPr>
                  <w:fldChar w:fldCharType="end"/>
                </w:r>
                <w:r>
                  <w:t xml:space="preserve"> van </w:t>
                </w:r>
                <w:fldSimple w:instr=" NUMPAGES   \* MERGEFORMAT ">
                  <w:r>
                    <w:rPr>
                      <w:noProof/>
                    </w:rPr>
                    <w:t>1</w:t>
                  </w:r>
                </w:fldSimple>
              </w:p>
            </w:txbxContent>
          </v:textbox>
        </v:shape>
      </w:pict>
    </w:r>
    <w:r>
      <w:rPr>
        <w:noProof/>
      </w:rPr>
      <w:pict>
        <v:shape id="_x0000_s2050" type="#_x0000_t202" style="position:absolute;margin-left:388.1pt;margin-top:113.5pt;width:99.5pt;height:660.8pt;z-index:251661312;mso-position-horizontal-relative:margin" stroked="f">
          <v:textbox inset="0,44.52pt,0,0">
            <w:txbxContent>
              <w:p w:rsidR="00830438" w:rsidRPr="001729FC" w:rsidRDefault="001E186F" w:rsidP="00DD127F">
                <w:pPr>
                  <w:pStyle w:val="Afzendgegevenskopjes"/>
                  <w:rPr>
                    <w:lang w:val="en-US"/>
                  </w:rPr>
                </w:pPr>
                <w:r>
                  <w:fldChar w:fldCharType="begin"/>
                </w:r>
                <w:r w:rsidR="001B3DD5" w:rsidRPr="001729FC">
                  <w:rPr>
                    <w:lang w:val="en-US"/>
                  </w:rPr>
                  <w:instrText xml:space="preserve"> bmkDirectie </w:instrText>
                </w:r>
                <w:r>
                  <w:fldChar w:fldCharType="separate"/>
                </w:r>
                <w:r w:rsidR="001B3DD5" w:rsidRPr="001729FC">
                  <w:rPr>
                    <w:lang w:val="en-US"/>
                  </w:rPr>
                  <w:t xml:space="preserve">Error! </w:t>
                </w:r>
                <w:r w:rsidR="001B3DD5" w:rsidRPr="001729FC">
                  <w:rPr>
                    <w:lang w:val="en-US"/>
                  </w:rPr>
                  <w:t>Bookmark not defined.</w:t>
                </w:r>
                <w:r>
                  <w:fldChar w:fldCharType="end"/>
                </w:r>
              </w:p>
              <w:p w:rsidR="00830438" w:rsidRPr="001729FC" w:rsidRDefault="001B3DD5" w:rsidP="00DD127F">
                <w:pPr>
                  <w:pStyle w:val="Afzendgegevenswitregel2"/>
                  <w:rPr>
                    <w:lang w:val="en-US"/>
                  </w:rPr>
                </w:pPr>
              </w:p>
              <w:p w:rsidR="00830438" w:rsidRPr="001729FC" w:rsidRDefault="001B3DD5" w:rsidP="00DD127F">
                <w:pPr>
                  <w:pStyle w:val="Afzendgegevenskopjes"/>
                  <w:rPr>
                    <w:lang w:val="en-US"/>
                  </w:rPr>
                </w:pPr>
                <w:r w:rsidRPr="001729FC">
                  <w:rPr>
                    <w:lang w:val="en-US"/>
                  </w:rPr>
                  <w:t>Ons kenmerk</w:t>
                </w:r>
              </w:p>
              <w:p w:rsidR="00830438" w:rsidRDefault="001E186F" w:rsidP="00DD127F">
                <w:pPr>
                  <w:pStyle w:val="Afzendgegevens"/>
                </w:pPr>
                <w:r>
                  <w:fldChar w:fldCharType="begin"/>
                </w:r>
                <w:r w:rsidR="001B3DD5">
                  <w:instrText xml:space="preserve"> bmkKenmerk </w:instrText>
                </w:r>
                <w:r>
                  <w:fldChar w:fldCharType="separate"/>
                </w:r>
                <w:r w:rsidR="001B3DD5">
                  <w:rPr>
                    <w:b/>
                  </w:rPr>
                  <w:t>Error! Bookmark not defined.</w:t>
                </w:r>
                <w:r>
                  <w:fldChar w:fldCharType="end"/>
                </w:r>
              </w:p>
            </w:txbxContent>
          </v:textbox>
          <w10:wrap anchorx="margin"/>
        </v:shape>
      </w:pict>
    </w:r>
  </w:p>
  <w:p w:rsidR="00830438" w:rsidRDefault="001B3DD5" w:rsidP="00DD127F">
    <w:pPr>
      <w:pStyle w:val="Koptekst"/>
      <w:spacing w:after="263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1E186F" w:rsidP="00536636">
    <w:pPr>
      <w:pStyle w:val="Koptekst"/>
    </w:pPr>
    <w:r>
      <w:rPr>
        <w:noProof/>
      </w:rPr>
      <w:pict>
        <v:shapetype id="_x0000_t202" coordsize="21600,21600" o:spt="202" path="m,l,21600r21600,l21600,xe">
          <v:stroke joinstyle="miter"/>
          <v:path gradientshapeok="t" o:connecttype="rect"/>
        </v:shapetype>
        <v:shape id="_x0000_s2051" type="#_x0000_t202" style="position:absolute;margin-left:388.1pt;margin-top:765.45pt;width:99.5pt;height:27pt;z-index:251660288" stroked="f">
          <v:textbox inset="0,0,0,0">
            <w:txbxContent>
              <w:p w:rsidR="00830438" w:rsidRDefault="001B3DD5" w:rsidP="00DD127F">
                <w:pPr>
                  <w:pStyle w:val="Afzendgegevens"/>
                </w:pPr>
                <w:r>
                  <w:t xml:space="preserve">Pagina </w:t>
                </w:r>
                <w:r w:rsidR="001E186F">
                  <w:fldChar w:fldCharType="begin"/>
                </w:r>
                <w:r>
                  <w:instrText xml:space="preserve"> PAGE   \* MERGEFORMAT </w:instrText>
                </w:r>
                <w:r w:rsidR="001E186F">
                  <w:fldChar w:fldCharType="separate"/>
                </w:r>
                <w:r>
                  <w:rPr>
                    <w:noProof/>
                  </w:rPr>
                  <w:t>1</w:t>
                </w:r>
                <w:r w:rsidR="001E186F">
                  <w:rPr>
                    <w:noProof/>
                  </w:rPr>
                  <w:fldChar w:fldCharType="end"/>
                </w:r>
                <w:r>
                  <w:t xml:space="preserve"> van </w:t>
                </w:r>
                <w:fldSimple w:instr=" NUMPAGES   \* MERGEFORMAT ">
                  <w:r>
                    <w:rPr>
                      <w:noProof/>
                    </w:rPr>
                    <w:t>1</w:t>
                  </w:r>
                </w:fldSimple>
              </w:p>
            </w:txbxContent>
          </v:textbox>
        </v:shape>
      </w:pict>
    </w:r>
    <w:r w:rsidR="001B3DD5">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4" name="Afbeelding 4"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1E186F" w:rsidP="00536636">
    <w:pPr>
      <w:pStyle w:val="Koptekst"/>
    </w:pPr>
    <w:r w:rsidRPr="001E186F">
      <w:rPr>
        <w:noProof/>
        <w:lang w:val="en-US" w:eastAsia="en-US"/>
      </w:rPr>
      <w:pict>
        <v:shape id="_x0000_s2053" type="#_x0000_t202" style="position:absolute;margin-left:388.1pt;margin-top:101.5pt;width:99.5pt;height:660.8pt;z-index:251659264;mso-position-horizontal-relative:margin" filled="f" stroked="f">
          <v:textbox inset="0,42.52pt,0,0">
            <w:txbxContent>
              <w:p w:rsidR="00830438" w:rsidRPr="006D7336" w:rsidRDefault="001B3DD5" w:rsidP="00536636">
                <w:pPr>
                  <w:pStyle w:val="Afzendgegevens"/>
                  <w:rPr>
                    <w:b/>
                  </w:rPr>
                </w:pPr>
                <w:r w:rsidRPr="006D7336">
                  <w:rPr>
                    <w:b/>
                  </w:rPr>
                  <w:t>Bezoekadres:</w:t>
                </w:r>
              </w:p>
              <w:p w:rsidR="009D26A9" w:rsidRDefault="001B3DD5" w:rsidP="0051346F">
                <w:pPr>
                  <w:pStyle w:val="Afzendgegevens"/>
                </w:pPr>
                <w:r>
                  <w:t>Parnassusplein 5</w:t>
                </w:r>
              </w:p>
              <w:p w:rsidR="00830438" w:rsidRDefault="001B3DD5" w:rsidP="0051346F">
                <w:pPr>
                  <w:pStyle w:val="Afzendgegevens"/>
                </w:pPr>
                <w:r>
                  <w:t>2511 VX  Den Haag</w:t>
                </w:r>
              </w:p>
              <w:p w:rsidR="00830438" w:rsidRDefault="001B3DD5" w:rsidP="00536636">
                <w:pPr>
                  <w:pStyle w:val="Afzendgegevens"/>
                  <w:tabs>
                    <w:tab w:val="left" w:pos="170"/>
                  </w:tabs>
                </w:pPr>
                <w:r>
                  <w:t>T</w:t>
                </w:r>
                <w:r>
                  <w:tab/>
                  <w:t>070 340 79 11</w:t>
                </w:r>
              </w:p>
              <w:p w:rsidR="00830438" w:rsidRDefault="001B3DD5" w:rsidP="00536636">
                <w:pPr>
                  <w:pStyle w:val="Afzendgegevens"/>
                  <w:tabs>
                    <w:tab w:val="left" w:pos="170"/>
                  </w:tabs>
                </w:pPr>
                <w:r>
                  <w:t>F</w:t>
                </w:r>
                <w:r>
                  <w:tab/>
                  <w:t>070 340 78 34</w:t>
                </w:r>
              </w:p>
              <w:p w:rsidR="00830438" w:rsidRDefault="001B3DD5" w:rsidP="00536636">
                <w:pPr>
                  <w:pStyle w:val="Afzendgegevens"/>
                </w:pPr>
                <w:r>
                  <w:t>www.rijksoverheid.nl</w:t>
                </w:r>
              </w:p>
              <w:p w:rsidR="00830438" w:rsidRDefault="001B3DD5" w:rsidP="00536636">
                <w:pPr>
                  <w:pStyle w:val="Afzendgegevenswitregel2"/>
                </w:pPr>
              </w:p>
              <w:p w:rsidR="00830438" w:rsidRPr="006D7336" w:rsidRDefault="001B3DD5" w:rsidP="00005041">
                <w:pPr>
                  <w:pStyle w:val="Afzendgegevens"/>
                  <w:rPr>
                    <w:b/>
                  </w:rPr>
                </w:pPr>
                <w:r w:rsidRPr="006D7336">
                  <w:rPr>
                    <w:b/>
                  </w:rPr>
                  <w:t>Ons kenmerk</w:t>
                </w:r>
              </w:p>
              <w:p w:rsidR="00830438" w:rsidRDefault="001E186F" w:rsidP="00005041">
                <w:pPr>
                  <w:pStyle w:val="Afzendgegevens"/>
                </w:pPr>
                <w:fldSimple w:instr=" DOCPROPERTY  KenmerkVWS  \* MERGEFORMAT ">
                  <w:r w:rsidR="001B3DD5">
                    <w:t>759643-135977-PG</w:t>
                  </w:r>
                </w:fldSimple>
              </w:p>
              <w:p w:rsidR="00830438" w:rsidRDefault="001B3DD5" w:rsidP="00005041">
                <w:pPr>
                  <w:pStyle w:val="Afzendgegevenskopjes"/>
                </w:pPr>
              </w:p>
              <w:p w:rsidR="00830438" w:rsidRPr="0051346F" w:rsidRDefault="001B3DD5" w:rsidP="00536636">
                <w:pPr>
                  <w:pStyle w:val="Afzendgegevenskopjes"/>
                </w:pPr>
                <w:r>
                  <w:t>Uw</w:t>
                </w:r>
                <w:r w:rsidRPr="0051346F">
                  <w:t xml:space="preserve"> kenmerk</w:t>
                </w:r>
              </w:p>
              <w:p w:rsidR="00830438" w:rsidRDefault="001E186F" w:rsidP="00384D72">
                <w:pPr>
                  <w:pStyle w:val="Afzendgegevens"/>
                </w:pPr>
                <w:fldSimple w:instr=" DOCPROPERTY  KenmerkAfzender  \* MERGEFORMAT ">
                  <w:r w:rsidR="001B3DD5">
                    <w:t xml:space="preserve">34 000 XVI </w:t>
                  </w:r>
                </w:fldSimple>
              </w:p>
              <w:p w:rsidR="00830438" w:rsidRDefault="001B3DD5" w:rsidP="00384D72">
                <w:pPr>
                  <w:pStyle w:val="Afzendgegevens"/>
                </w:pPr>
              </w:p>
              <w:p w:rsidR="00830438" w:rsidRDefault="001B3DD5" w:rsidP="00AF35D8">
                <w:pPr>
                  <w:pStyle w:val="Afzendgegevenskopjes"/>
                </w:pPr>
                <w:r>
                  <w:t>Bijlagen</w:t>
                </w:r>
              </w:p>
              <w:p w:rsidR="00830438" w:rsidRDefault="001B3DD5" w:rsidP="00AF35D8">
                <w:pPr>
                  <w:pStyle w:val="Afzendgegevens"/>
                </w:pPr>
                <w:bookmarkStart w:id="1" w:name="bmkBijlagen"/>
                <w:bookmarkEnd w:id="1"/>
                <w:r>
                  <w:t>3</w:t>
                </w:r>
              </w:p>
              <w:p w:rsidR="00830438" w:rsidRDefault="001B3DD5" w:rsidP="00384D72">
                <w:pPr>
                  <w:pStyle w:val="Afzendgegevens"/>
                </w:pPr>
              </w:p>
              <w:p w:rsidR="00830438" w:rsidRPr="00C45528" w:rsidRDefault="001B3DD5" w:rsidP="00536636">
                <w:pPr>
                  <w:pStyle w:val="Afzendgegevens"/>
                  <w:rPr>
                    <w:i/>
                  </w:rPr>
                </w:pPr>
                <w:bookmarkStart w:id="2" w:name="bmkUwBrief"/>
                <w:bookmarkEnd w:id="2"/>
                <w:r>
                  <w:rPr>
                    <w:i/>
                  </w:rPr>
                  <w:t xml:space="preserve">Correspondentie uitsluitend richten aan het retouradres met vermelding van </w:t>
                </w:r>
                <w:r>
                  <w:rPr>
                    <w:i/>
                  </w:rPr>
                  <w:t>de datum en het kenmerk van deze brief.</w:t>
                </w:r>
              </w:p>
            </w:txbxContent>
          </v:textbox>
          <w10:wrap type="square" anchorx="margin"/>
        </v:shape>
      </w:pict>
    </w:r>
  </w:p>
  <w:p w:rsidR="00830438" w:rsidRPr="00536636" w:rsidRDefault="001B3DD5" w:rsidP="00536636">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cVars>
    <w:docVar w:name="Auteur" w:val=" "/>
    <w:docVar w:name="OndertekendDoor" w:val="Minister"/>
  </w:docVars>
  <w:rsids>
    <w:rsidRoot w:val="001E186F"/>
    <w:rsid w:val="001B3DD5"/>
    <w:rsid w:val="001E18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946</ap:Characters>
  <ap:DocSecurity>12</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2015-06-19T13:22:00.0000000Z</lastPrinted>
  <dcterms:created xsi:type="dcterms:W3CDTF">2015-09-01T09:55:00.0000000Z</dcterms:created>
  <dcterms:modified xsi:type="dcterms:W3CDTF">2015-09-01T09:55:00.0000000Z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DatumDocument">
    <vt:lpwstr>24-04-2015</vt:lpwstr>
  </property>
  <property fmtid="{D5CDD505-2E9C-101B-9397-08002B2CF9AE}" pid="5" name="ExtraMetaStringList02">
    <vt:lpwstr/>
  </property>
  <property fmtid="{D5CDD505-2E9C-101B-9397-08002B2CF9AE}" pid="6" name="ExtraMetaStringList04">
    <vt:lpwstr>Verslag Schriftelijk Overleg (VSO)</vt:lpwstr>
  </property>
  <property fmtid="{D5CDD505-2E9C-101B-9397-08002B2CF9AE}" pid="7" name="KamerledenVoluit">
    <vt:lpwstr/>
  </property>
  <property fmtid="{D5CDD505-2E9C-101B-9397-08002B2CF9AE}" pid="8" name="KenmerkAfzender">
    <vt:lpwstr>34 000 XVI </vt:lpwstr>
  </property>
  <property fmtid="{D5CDD505-2E9C-101B-9397-08002B2CF9AE}" pid="9" name="KenmerkVWS">
    <vt:lpwstr>759643-135977-PG</vt:lpwstr>
  </property>
  <property fmtid="{D5CDD505-2E9C-101B-9397-08002B2CF9AE}" pid="10" name="NaamBetrokkene">
    <vt:lpwstr>De voorzitter van de Tweede Kamer der Staten-Generaal</vt:lpwstr>
  </property>
  <property fmtid="{D5CDD505-2E9C-101B-9397-08002B2CF9AE}" pid="11" name="NaamOndertekenaar">
    <vt:lpwstr>mw. drs. E.I. Schippers</vt:lpwstr>
  </property>
  <property fmtid="{D5CDD505-2E9C-101B-9397-08002B2CF9AE}" pid="12" name="Onderwerp">
    <vt:lpwstr>het VSO over het afzien van ratificatie van het Biogeneeskundeverdrag</vt:lpwstr>
  </property>
  <property fmtid="{D5CDD505-2E9C-101B-9397-08002B2CF9AE}" pid="13" name="PostbusBetrokkene">
    <vt:lpwstr/>
  </property>
  <property fmtid="{D5CDD505-2E9C-101B-9397-08002B2CF9AE}" pid="14" name="PostcodeBetrokkene">
    <vt:lpwstr>2500 EA</vt:lpwstr>
  </property>
  <property fmtid="{D5CDD505-2E9C-101B-9397-08002B2CF9AE}" pid="15" name="propMinuut">
    <vt:lpwstr/>
  </property>
  <property fmtid="{D5CDD505-2E9C-101B-9397-08002B2CF9AE}" pid="16" name="RolOndertekenaar">
    <vt:lpwstr>de Minister van Volksgezondheid, Welzijn en Sport</vt:lpwstr>
  </property>
  <property fmtid="{D5CDD505-2E9C-101B-9397-08002B2CF9AE}" pid="17" name="Tekenen">
    <vt:lpwstr>D:/DocumentGeneratorDDH/Handtekeningen/handmatig.gif</vt:lpwstr>
  </property>
  <property fmtid="{D5CDD505-2E9C-101B-9397-08002B2CF9AE}" pid="18" name="WoonplaatsBetrokkene">
    <vt:lpwstr>Den Haag</vt:lpwstr>
  </property>
  <property fmtid="{D5CDD505-2E9C-101B-9397-08002B2CF9AE}" pid="19" name="ContentTypeId">
    <vt:lpwstr>0x01010008420FF443FB0A41801375F82521B5AD</vt:lpwstr>
  </property>
</Properties>
</file>