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B6C2A" w:rsidR="002A0C05" w:rsidP="007B6C2A" w:rsidRDefault="002A0C05">
      <w:pPr>
        <w:rPr>
          <w:szCs w:val="18"/>
        </w:rPr>
      </w:pPr>
      <w:bookmarkStart w:name="_GoBack" w:id="0"/>
      <w:bookmarkEnd w:id="0"/>
    </w:p>
    <w:p w:rsidRPr="007B6C2A" w:rsidR="002A0C05" w:rsidP="007B6C2A" w:rsidRDefault="002A0C05">
      <w:pPr>
        <w:rPr>
          <w:szCs w:val="18"/>
        </w:rPr>
        <w:sectPr w:rsidRPr="007B6C2A" w:rsidR="002A0C05">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134" w:left="1588" w:header="6520" w:footer="709" w:gutter="0"/>
          <w:paperSrc w:first="9262" w:other="9148"/>
          <w:cols w:space="708"/>
          <w:titlePg/>
          <w:docGrid w:linePitch="326"/>
        </w:sectPr>
      </w:pPr>
    </w:p>
    <w:p w:rsidRPr="007B6C2A" w:rsidR="007B6C2A" w:rsidP="007B6C2A" w:rsidRDefault="007B6C2A">
      <w:pPr>
        <w:rPr>
          <w:kern w:val="0"/>
          <w:szCs w:val="18"/>
        </w:rPr>
      </w:pPr>
      <w:r w:rsidRPr="007B6C2A">
        <w:rPr>
          <w:kern w:val="0"/>
          <w:szCs w:val="18"/>
        </w:rPr>
        <w:lastRenderedPageBreak/>
        <w:t xml:space="preserve">Blijkens de mededeling van de Directeur van Uw kabinet van 16 juli 2015, nr. 2015001292, machtigde Uwe Majesteit de Afdeling advisering van de Raad van State haar advies inzake het voorstel van wet </w:t>
      </w:r>
      <w:r>
        <w:rPr>
          <w:kern w:val="0"/>
          <w:szCs w:val="18"/>
        </w:rPr>
        <w:t xml:space="preserve">tot wijziging </w:t>
      </w:r>
      <w:r w:rsidRPr="007B6C2A">
        <w:rPr>
          <w:kern w:val="0"/>
          <w:szCs w:val="18"/>
        </w:rPr>
        <w:t>van de Wet op de Raad voor het openbaar bestuur en intrekking van de Wet op de Raad voor de financiële verhoudingen in verband met de herinrichting van de adviesfunctie inzake de financiële verhoudingen</w:t>
      </w:r>
      <w:r>
        <w:rPr>
          <w:kern w:val="0"/>
          <w:szCs w:val="18"/>
        </w:rPr>
        <w:t xml:space="preserve"> </w:t>
      </w:r>
      <w:r w:rsidRPr="007B6C2A">
        <w:rPr>
          <w:kern w:val="0"/>
          <w:szCs w:val="18"/>
        </w:rPr>
        <w:t>rechtstreeks aan mij te doen toekomen. Dit advies, gedateerd 29 juli 2015, nr. W04.15.0242/I, bied ik U hierbij aan.</w:t>
      </w:r>
    </w:p>
    <w:p w:rsidRPr="007B6C2A" w:rsidR="007B6C2A" w:rsidP="007B6C2A" w:rsidRDefault="007B6C2A">
      <w:pPr>
        <w:rPr>
          <w:kern w:val="0"/>
          <w:szCs w:val="18"/>
        </w:rPr>
      </w:pPr>
    </w:p>
    <w:p w:rsidR="005D113E" w:rsidP="007B6C2A" w:rsidRDefault="007B6C2A">
      <w:pPr>
        <w:rPr>
          <w:kern w:val="0"/>
          <w:szCs w:val="18"/>
        </w:rPr>
      </w:pPr>
      <w:r w:rsidRPr="007B6C2A">
        <w:rPr>
          <w:kern w:val="0"/>
          <w:szCs w:val="18"/>
        </w:rPr>
        <w:t xml:space="preserve">Het voorstel geeft de Afdeling advisering van de Raad van State geen aanleiding tot het maken van inhoudelijke opmerkingen. </w:t>
      </w:r>
      <w:r w:rsidRPr="005D113E" w:rsidR="005D113E">
        <w:rPr>
          <w:kern w:val="0"/>
          <w:szCs w:val="18"/>
        </w:rPr>
        <w:t xml:space="preserve">Van de gelegenheid is gebruik gemaakt om </w:t>
      </w:r>
      <w:r w:rsidR="005D113E">
        <w:rPr>
          <w:kern w:val="0"/>
          <w:szCs w:val="18"/>
        </w:rPr>
        <w:t xml:space="preserve">enkele </w:t>
      </w:r>
      <w:r w:rsidRPr="005D113E" w:rsidR="005D113E">
        <w:rPr>
          <w:kern w:val="0"/>
          <w:szCs w:val="18"/>
        </w:rPr>
        <w:t xml:space="preserve">tekstwijzigingen van zeer ondergeschikte aard in het </w:t>
      </w:r>
      <w:r w:rsidR="005D113E">
        <w:rPr>
          <w:kern w:val="0"/>
          <w:szCs w:val="18"/>
        </w:rPr>
        <w:t xml:space="preserve">voorstel en de memorie van toelichting </w:t>
      </w:r>
      <w:r w:rsidRPr="005D113E" w:rsidR="005D113E">
        <w:rPr>
          <w:kern w:val="0"/>
          <w:szCs w:val="18"/>
        </w:rPr>
        <w:t>aan te brengen.</w:t>
      </w:r>
    </w:p>
    <w:p w:rsidR="005D113E" w:rsidP="007B6C2A" w:rsidRDefault="005D113E">
      <w:pPr>
        <w:rPr>
          <w:kern w:val="0"/>
          <w:szCs w:val="18"/>
        </w:rPr>
      </w:pPr>
    </w:p>
    <w:p w:rsidRPr="007B6C2A" w:rsidR="002A0C05" w:rsidP="007B6C2A" w:rsidRDefault="007B6C2A">
      <w:pPr>
        <w:rPr>
          <w:kern w:val="0"/>
          <w:szCs w:val="18"/>
        </w:rPr>
      </w:pPr>
      <w:r w:rsidRPr="007B6C2A">
        <w:rPr>
          <w:kern w:val="0"/>
          <w:szCs w:val="18"/>
        </w:rPr>
        <w:t xml:space="preserve">Ik moge U, mede namens mijn ambtsgenoot van </w:t>
      </w:r>
      <w:r w:rsidRPr="007B6C2A">
        <w:rPr>
          <w:rFonts w:cs="Times New Roman"/>
          <w:szCs w:val="18"/>
        </w:rPr>
        <w:t>Financiën</w:t>
      </w:r>
      <w:r w:rsidRPr="007B6C2A">
        <w:rPr>
          <w:kern w:val="0"/>
          <w:szCs w:val="18"/>
        </w:rPr>
        <w:t xml:space="preserve">, verzoeken het hierbij gevoegde </w:t>
      </w:r>
      <w:r w:rsidRPr="00D55679" w:rsidR="00D55679">
        <w:rPr>
          <w:kern w:val="0"/>
          <w:szCs w:val="18"/>
        </w:rPr>
        <w:t>gewijzigde</w:t>
      </w:r>
      <w:r w:rsidR="00D55679">
        <w:rPr>
          <w:kern w:val="0"/>
          <w:szCs w:val="18"/>
        </w:rPr>
        <w:t xml:space="preserve"> </w:t>
      </w:r>
      <w:r w:rsidRPr="007B6C2A">
        <w:rPr>
          <w:kern w:val="0"/>
          <w:szCs w:val="18"/>
        </w:rPr>
        <w:t xml:space="preserve">voorstel van wet en de </w:t>
      </w:r>
      <w:r w:rsidRPr="00D55679" w:rsidR="00D55679">
        <w:rPr>
          <w:kern w:val="0"/>
          <w:szCs w:val="18"/>
        </w:rPr>
        <w:t>gewijzigde</w:t>
      </w:r>
      <w:r w:rsidR="00D55679">
        <w:rPr>
          <w:kern w:val="0"/>
          <w:szCs w:val="18"/>
        </w:rPr>
        <w:t xml:space="preserve"> </w:t>
      </w:r>
      <w:r w:rsidRPr="007B6C2A">
        <w:rPr>
          <w:kern w:val="0"/>
          <w:szCs w:val="18"/>
        </w:rPr>
        <w:t>memorie van toelichting aan de Tweede Kamer der Staten-Generaal te zenden.</w:t>
      </w:r>
    </w:p>
    <w:p w:rsidRPr="007B6C2A" w:rsidR="007B6C2A" w:rsidP="007B6C2A" w:rsidRDefault="007B6C2A">
      <w:pPr>
        <w:rPr>
          <w:kern w:val="0"/>
          <w:szCs w:val="18"/>
        </w:rPr>
      </w:pPr>
    </w:p>
    <w:p w:rsidRPr="007B6C2A" w:rsidR="007B6C2A" w:rsidP="007B6C2A" w:rsidRDefault="007B6C2A">
      <w:pPr>
        <w:rPr>
          <w:szCs w:val="18"/>
        </w:rPr>
      </w:pPr>
    </w:p>
    <w:p w:rsidRPr="007B6C2A" w:rsidR="007B6C2A" w:rsidP="007B6C2A" w:rsidRDefault="007B6C2A">
      <w:pPr>
        <w:rPr>
          <w:rFonts w:cs="Times New Roman"/>
          <w:szCs w:val="18"/>
        </w:rPr>
      </w:pPr>
      <w:r w:rsidRPr="007B6C2A">
        <w:rPr>
          <w:rFonts w:cs="Times New Roman"/>
          <w:szCs w:val="18"/>
        </w:rPr>
        <w:t>De minister van Binnenlandse Zaken en Koninkrijksrelaties,</w:t>
      </w:r>
    </w:p>
    <w:p w:rsidRPr="007B6C2A" w:rsidR="007B6C2A" w:rsidP="007B6C2A" w:rsidRDefault="007B6C2A">
      <w:pPr>
        <w:rPr>
          <w:rFonts w:cs="Times New Roman"/>
          <w:szCs w:val="18"/>
        </w:rPr>
      </w:pPr>
    </w:p>
    <w:p w:rsidRPr="007B6C2A" w:rsidR="007B6C2A" w:rsidP="007B6C2A" w:rsidRDefault="007B6C2A">
      <w:pPr>
        <w:rPr>
          <w:rFonts w:cs="Times New Roman"/>
          <w:szCs w:val="18"/>
        </w:rPr>
      </w:pPr>
    </w:p>
    <w:p w:rsidRPr="007B6C2A" w:rsidR="007B6C2A" w:rsidP="007B6C2A" w:rsidRDefault="007B6C2A">
      <w:pPr>
        <w:rPr>
          <w:rFonts w:cs="Times New Roman"/>
          <w:szCs w:val="18"/>
        </w:rPr>
      </w:pPr>
    </w:p>
    <w:p w:rsidRPr="007B6C2A" w:rsidR="007B6C2A" w:rsidP="007B6C2A" w:rsidRDefault="007B6C2A">
      <w:pPr>
        <w:rPr>
          <w:rFonts w:cs="Times New Roman"/>
          <w:szCs w:val="18"/>
        </w:rPr>
      </w:pPr>
    </w:p>
    <w:p w:rsidRPr="007B6C2A" w:rsidR="007B6C2A" w:rsidP="007B6C2A" w:rsidRDefault="007B6C2A">
      <w:pPr>
        <w:rPr>
          <w:rFonts w:cs="Times New Roman"/>
          <w:szCs w:val="18"/>
        </w:rPr>
      </w:pPr>
    </w:p>
    <w:p w:rsidRPr="007B6C2A" w:rsidR="007B6C2A" w:rsidP="007B6C2A" w:rsidRDefault="007B6C2A">
      <w:pPr>
        <w:rPr>
          <w:rFonts w:cs="Times New Roman"/>
          <w:szCs w:val="18"/>
        </w:rPr>
      </w:pPr>
      <w:r w:rsidRPr="007B6C2A">
        <w:rPr>
          <w:rFonts w:cs="Times New Roman"/>
          <w:szCs w:val="18"/>
        </w:rPr>
        <w:t>dr. R.H.A. Plasterk</w:t>
      </w:r>
    </w:p>
    <w:sectPr w:rsidRPr="007B6C2A" w:rsidR="007B6C2A" w:rsidSect="002A0C05">
      <w:headerReference w:type="default" r:id="rId15"/>
      <w:type w:val="continuous"/>
      <w:pgSz w:w="11905" w:h="16837"/>
      <w:pgMar w:top="2948" w:right="2778" w:bottom="1049" w:left="1588" w:header="2750"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575" w:rsidRDefault="00805575">
      <w:r>
        <w:separator/>
      </w:r>
    </w:p>
  </w:endnote>
  <w:endnote w:type="continuationSeparator" w:id="0">
    <w:p w:rsidR="00805575" w:rsidRDefault="0080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F79" w:rsidRDefault="00415F7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05" w:rsidRDefault="00E6163F">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D2E25">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EndPr/>
    <w:sdtContent>
      <w:p w:rsidR="002A0C05" w:rsidRDefault="0074403D">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Pagina</w:t>
        </w:r>
        <w:r w:rsidR="00301FD5">
          <w:t xml:space="preserve"> </w:t>
        </w:r>
        <w:r w:rsidR="00E6163F">
          <w:fldChar w:fldCharType="begin"/>
        </w:r>
        <w:r w:rsidR="00301FD5">
          <w:instrText xml:space="preserve"> PAGE    \* MERGEFORMAT </w:instrText>
        </w:r>
        <w:r w:rsidR="00E6163F">
          <w:fldChar w:fldCharType="separate"/>
        </w:r>
        <w:r w:rsidR="00D55679">
          <w:rPr>
            <w:noProof/>
          </w:rPr>
          <w:t>1</w:t>
        </w:r>
        <w:r w:rsidR="00E6163F">
          <w:fldChar w:fldCharType="end"/>
        </w:r>
        <w:r w:rsidR="00301FD5">
          <w:t xml:space="preserve"> </w:t>
        </w:r>
        <w:r>
          <w:t>van</w:t>
        </w:r>
        <w:r w:rsidR="00301FD5">
          <w:t xml:space="preserve"> </w:t>
        </w:r>
        <w:r w:rsidR="003F28E7">
          <w:fldChar w:fldCharType="begin"/>
        </w:r>
        <w:r w:rsidR="003F28E7">
          <w:instrText xml:space="preserve"> NUMPAGES  \* Arabic  \* MERGEFORMAT </w:instrText>
        </w:r>
        <w:r w:rsidR="003F28E7">
          <w:fldChar w:fldCharType="separate"/>
        </w:r>
        <w:r w:rsidR="00D55679">
          <w:rPr>
            <w:noProof/>
          </w:rPr>
          <w:t>1</w:t>
        </w:r>
        <w:r w:rsidR="003F28E7">
          <w:rPr>
            <w:noProof/>
          </w:rPr>
          <w:fldChar w:fldCharType="end"/>
        </w:r>
      </w:p>
      <w:p w:rsidR="002A0C05" w:rsidRDefault="003F28E7">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rsidRDefault="002A0C0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F79" w:rsidRDefault="00415F7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575" w:rsidRDefault="00805575">
      <w:r>
        <w:rPr>
          <w:color w:val="000000"/>
        </w:rPr>
        <w:separator/>
      </w:r>
    </w:p>
  </w:footnote>
  <w:footnote w:type="continuationSeparator" w:id="0">
    <w:p w:rsidR="00805575" w:rsidRDefault="00805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F79" w:rsidRDefault="00415F7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05" w:rsidRDefault="003F28E7">
    <w:pPr>
      <w:pStyle w:val="Koptekst"/>
    </w:pPr>
    <w:r>
      <w:rPr>
        <w:noProof/>
        <w:lang w:eastAsia="nl-NL" w:bidi="ar-SA"/>
      </w:rPr>
      <mc:AlternateContent>
        <mc:Choice Requires="wps">
          <w:drawing>
            <wp:anchor distT="0" distB="0" distL="114300" distR="114300" simplePos="0" relativeHeight="251655680" behindDoc="0" locked="1" layoutInCell="1" allowOverlap="1">
              <wp:simplePos x="0" y="0"/>
              <wp:positionH relativeFrom="page">
                <wp:posOffset>1008380</wp:posOffset>
              </wp:positionH>
              <wp:positionV relativeFrom="page">
                <wp:posOffset>10229215</wp:posOffset>
              </wp:positionV>
              <wp:extent cx="4733925" cy="107950"/>
              <wp:effectExtent l="0" t="0" r="28575" b="2540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2A0C05" w:rsidRDefault="00301FD5">
                          <w:pPr>
                            <w:pStyle w:val="Huisstijl-Paginanummer"/>
                          </w:pPr>
                          <w:r>
                            <w:t xml:space="preserve">Pagina </w:t>
                          </w:r>
                          <w:r w:rsidR="00E6163F">
                            <w:fldChar w:fldCharType="begin"/>
                          </w:r>
                          <w:r>
                            <w:instrText xml:space="preserve"> PAGE    \* MERGEFORMAT </w:instrText>
                          </w:r>
                          <w:r w:rsidR="00E6163F">
                            <w:fldChar w:fldCharType="separate"/>
                          </w:r>
                          <w:r>
                            <w:t>2</w:t>
                          </w:r>
                          <w:r w:rsidR="00E6163F">
                            <w:fldChar w:fldCharType="end"/>
                          </w:r>
                          <w:r>
                            <w:t xml:space="preserve"> van </w:t>
                          </w:r>
                          <w:r w:rsidR="003F28E7">
                            <w:fldChar w:fldCharType="begin"/>
                          </w:r>
                          <w:r w:rsidR="003F28E7">
                            <w:instrText xml:space="preserve"> SECTIONPAGES  \* Arabic  \* MERGEFORMAT </w:instrText>
                          </w:r>
                          <w:r w:rsidR="003F28E7">
                            <w:fldChar w:fldCharType="separate"/>
                          </w:r>
                          <w:r>
                            <w:t>2</w:t>
                          </w:r>
                          <w:r w:rsidR="003F28E7">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2A0C05" w:rsidRDefault="00301FD5">
                    <w:pPr>
                      <w:pStyle w:val="Huisstijl-Paginanummer"/>
                    </w:pPr>
                    <w:r>
                      <w:t xml:space="preserve">Pagina </w:t>
                    </w:r>
                    <w:r w:rsidR="00E6163F">
                      <w:fldChar w:fldCharType="begin"/>
                    </w:r>
                    <w:r>
                      <w:instrText xml:space="preserve"> PAGE    \* MERGEFORMAT </w:instrText>
                    </w:r>
                    <w:r w:rsidR="00E6163F">
                      <w:fldChar w:fldCharType="separate"/>
                    </w:r>
                    <w:r>
                      <w:t>2</w:t>
                    </w:r>
                    <w:r w:rsidR="00E6163F">
                      <w:fldChar w:fldCharType="end"/>
                    </w:r>
                    <w:r>
                      <w:t xml:space="preserve"> van </w:t>
                    </w:r>
                    <w:r w:rsidR="003F28E7">
                      <w:fldChar w:fldCharType="begin"/>
                    </w:r>
                    <w:r w:rsidR="003F28E7">
                      <w:instrText xml:space="preserve"> SECTIONPAGES  \* Arabic  \* MERGEFORMAT </w:instrText>
                    </w:r>
                    <w:r w:rsidR="003F28E7">
                      <w:fldChar w:fldCharType="separate"/>
                    </w:r>
                    <w:r>
                      <w:t>2</w:t>
                    </w:r>
                    <w:r w:rsidR="003F28E7">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05" w:rsidRDefault="00E6163F">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D2E25">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Directie Constitutionele Zaken en Wetgeving</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Afdeling Staatsinrichting en Bestuur</w:t>
    </w:r>
  </w:p>
  <w:p w:rsidR="002A0C05" w:rsidRDefault="0074403D">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Turfmarkt 147</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Postbus 20011</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2500 EA Den Haag</w:t>
    </w:r>
    <w:r w:rsidR="00301FD5">
      <w:t xml:space="preserve">  </w:t>
    </w:r>
  </w:p>
  <w:p w:rsidR="002A0C05" w:rsidRDefault="0074403D">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Kenmerk</w:t>
    </w:r>
  </w:p>
  <w:p w:rsidR="002A0C05" w:rsidRDefault="003F28E7">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Kenmerk  \* MERGEFORMAT </w:instrText>
    </w:r>
    <w:r>
      <w:fldChar w:fldCharType="separate"/>
    </w:r>
    <w:r w:rsidR="00D55679">
      <w:t>2015-0000467495</w:t>
    </w:r>
    <w:r>
      <w:fldChar w:fldCharType="end"/>
    </w:r>
    <w:r w:rsidR="00E6163F">
      <w:fldChar w:fldCharType="begin"/>
    </w:r>
    <w:r w:rsidR="00BD2E25">
      <w:instrText xml:space="preserve"> DOCPROPERTY  UwKenmerk  \* MERGEFORMAT </w:instrText>
    </w:r>
    <w:r w:rsidR="00E6163F">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5921"/>
    </w:tblGrid>
    <w:tr w:rsidR="002A0C05">
      <w:trPr>
        <w:trHeight w:hRule="exact" w:val="198"/>
      </w:trPr>
      <w:tc>
        <w:tcPr>
          <w:tcW w:w="1134" w:type="dxa"/>
        </w:tcPr>
        <w:p w:rsidR="002A0C05" w:rsidRDefault="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rsidRDefault="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rsidRDefault="003F28E7">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fldChar w:fldCharType="begin"/>
          </w:r>
          <w:r>
            <w:instrText xml:space="preserve"> DOCPROPERTY  Datum  \* MERGEFORMAT </w:instrText>
          </w:r>
          <w:r>
            <w:fldChar w:fldCharType="separate"/>
          </w:r>
          <w:r w:rsidR="00D55679">
            <w:t>14 augustus 2015</w:t>
          </w:r>
          <w:r>
            <w:fldChar w:fldCharType="end"/>
          </w:r>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rsidRDefault="003F28E7" w:rsidP="007B6C2A">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fldChar w:fldCharType="begin"/>
          </w:r>
          <w:r>
            <w:instrText xml:space="preserve"> DOCPROPERTY  Onderwerp  \* MERGEFORMAT </w:instrText>
          </w:r>
          <w:r>
            <w:fldChar w:fldCharType="separate"/>
          </w:r>
          <w:r w:rsidR="00D55679">
            <w:t>Nader rapport inzake het voorstel van wet tot wijziging van de Wet op de Raad voor het openbaar bestuur en intrekking van de Wet op de Raad voor de financiële verhoudingen</w:t>
          </w:r>
          <w:r>
            <w:fldChar w:fldCharType="end"/>
          </w:r>
        </w:p>
      </w:tc>
    </w:tr>
  </w:tbl>
  <w:p w:rsidR="002A0C05" w:rsidRDefault="002A0C05">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rsidRDefault="00301FD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74403D">
      <w:t>Pagina</w:t>
    </w:r>
    <w:r>
      <w:t xml:space="preserve"> </w:t>
    </w:r>
    <w:r w:rsidR="00E6163F">
      <w:fldChar w:fldCharType="begin"/>
    </w:r>
    <w:r>
      <w:instrText xml:space="preserve"> PAGE    \* MERGEFORMAT </w:instrText>
    </w:r>
    <w:r w:rsidR="00E6163F">
      <w:fldChar w:fldCharType="separate"/>
    </w:r>
    <w:r w:rsidR="003F28E7">
      <w:rPr>
        <w:noProof/>
      </w:rPr>
      <w:t>1</w:t>
    </w:r>
    <w:r w:rsidR="00E6163F">
      <w:fldChar w:fldCharType="end"/>
    </w:r>
    <w:r>
      <w:t xml:space="preserve"> </w:t>
    </w:r>
    <w:r w:rsidR="0074403D">
      <w:t>van</w:t>
    </w:r>
    <w:r>
      <w:t xml:space="preserve"> </w:t>
    </w:r>
    <w:r w:rsidR="003F28E7">
      <w:fldChar w:fldCharType="begin"/>
    </w:r>
    <w:r w:rsidR="003F28E7">
      <w:instrText xml:space="preserve"> NUMPAGES  \* Arabic  \* MERGEFORMAT </w:instrText>
    </w:r>
    <w:r w:rsidR="003F28E7">
      <w:fldChar w:fldCharType="separate"/>
    </w:r>
    <w:r w:rsidR="003F28E7">
      <w:rPr>
        <w:noProof/>
      </w:rPr>
      <w:t>1</w:t>
    </w:r>
    <w:r w:rsidR="003F28E7">
      <w:rPr>
        <w:noProof/>
      </w:rPr>
      <w:fldChar w:fldCharType="end"/>
    </w:r>
  </w:p>
  <w:p w:rsidR="002A0C05" w:rsidRDefault="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&gt; Retouradres</w:t>
    </w:r>
    <w:r w:rsidR="00301FD5">
      <w:t xml:space="preserve"> </w:t>
    </w:r>
    <w:r w:rsidRPr="0074403D">
      <w:t>Postbus 20011</w:t>
    </w:r>
    <w:r w:rsidR="00301FD5">
      <w:t xml:space="preserve"> </w:t>
    </w:r>
    <w:r w:rsidRPr="0074403D">
      <w:t>2500 EA Den Haag</w:t>
    </w:r>
    <w:r w:rsidR="00301FD5">
      <w:t xml:space="preserve"> </w:t>
    </w:r>
  </w:p>
  <w:p w:rsidR="002A0C05" w:rsidRDefault="00E6163F">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BD2E25">
      <w:instrText xml:space="preserve"> DOCPROPERTY  Rubricering  \* MERGEFORMAT </w:instrText>
    </w:r>
    <w:r>
      <w:fldChar w:fldCharType="end"/>
    </w:r>
  </w:p>
  <w:p w:rsidR="002A0C05" w:rsidRDefault="003F28E7">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Aan  \* MERGEFORMAT </w:instrText>
    </w:r>
    <w:r>
      <w:fldChar w:fldCharType="separate"/>
    </w:r>
    <w:r w:rsidR="00D55679">
      <w:t>Aan de Koning</w:t>
    </w:r>
    <w:r>
      <w:fldChar w:fldCharType="end"/>
    </w:r>
  </w:p>
  <w:p w:rsidR="002A0C05" w:rsidRDefault="002A0C05">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05" w:rsidRDefault="00E6163F">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BD2E25">
      <w:instrText xml:space="preserve"> DOCPROPERTY  Rubricering  \* MERGEFORMAT </w:instrText>
    </w:r>
    <w:r>
      <w:fldChar w:fldCharType="end"/>
    </w:r>
  </w:p>
  <w:p w:rsidR="002A0C05" w:rsidRDefault="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F28E7">
    <w:pPr>
      <w:pStyle w:val="Koptekst"/>
    </w:pPr>
    <w:r>
      <w:rPr>
        <w:noProof/>
        <w:lang w:eastAsia="nl-NL" w:bidi="ar-SA"/>
      </w:rPr>
      <mc:AlternateContent>
        <mc:Choice Requires="wps">
          <w:drawing>
            <wp:anchor distT="0" distB="0" distL="114300" distR="114300" simplePos="0" relativeHeight="251671040" behindDoc="0" locked="0" layoutInCell="1" allowOverlap="1">
              <wp:simplePos x="0" y="0"/>
              <wp:positionH relativeFrom="page">
                <wp:posOffset>5922645</wp:posOffset>
              </wp:positionH>
              <wp:positionV relativeFrom="page">
                <wp:posOffset>1937385</wp:posOffset>
              </wp:positionV>
              <wp:extent cx="1259840" cy="8009890"/>
              <wp:effectExtent l="0" t="0" r="16510" b="1016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3F28E7">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Datum  \* MERGEFORMAT </w:instrText>
                          </w:r>
                          <w:r>
                            <w:fldChar w:fldCharType="separate"/>
                          </w:r>
                          <w:r w:rsidR="00301FD5">
                            <w:t>14 augustus 2015</w:t>
                          </w:r>
                          <w:r>
                            <w:fldChar w:fldCharType="end"/>
                          </w:r>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3F28E7">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Kenmerk  \* MERGEFORMAT </w:instrText>
                          </w:r>
                          <w:r>
                            <w:fldChar w:fldCharType="separate"/>
                          </w:r>
                          <w:r w:rsidR="00301FD5">
                            <w:t>-</w:t>
                          </w:r>
                          <w: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466.35pt;margin-top:152.55pt;width:99.2pt;height:630.7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" strokecolor="white [3212]" strokeweight="0">
              <v:textbox inset="0,0,0,0">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3F28E7">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Datum  \* MERGEFORMAT </w:instrText>
                    </w:r>
                    <w:r>
                      <w:fldChar w:fldCharType="separate"/>
                    </w:r>
                    <w:r w:rsidR="00301FD5">
                      <w:t>14 augustus 2015</w:t>
                    </w:r>
                    <w:r>
                      <w:fldChar w:fldCharType="end"/>
                    </w:r>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3F28E7">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Kenmerk  \* MERGEFORMAT </w:instrText>
                    </w:r>
                    <w:r>
                      <w:fldChar w:fldCharType="separate"/>
                    </w:r>
                    <w:r w:rsidR="00301FD5">
                      <w:t>-</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70"/>
  <w:autoHyphenation/>
  <w:hyphenationZone w:val="425"/>
  <w:drawingGridHorizontalSpacing w:val="120"/>
  <w:displayHorizontalDrawingGridEvery w:val="2"/>
  <w:characterSpacingControl w:val="doNotCompress"/>
  <w:hdrShapeDefaults>
    <o:shapedefaults v:ext="edit" spidmax="61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C05"/>
    <w:rsid w:val="002A0C05"/>
    <w:rsid w:val="00301FD5"/>
    <w:rsid w:val="003F28E7"/>
    <w:rsid w:val="00415F79"/>
    <w:rsid w:val="00481D52"/>
    <w:rsid w:val="004D401A"/>
    <w:rsid w:val="005D113E"/>
    <w:rsid w:val="006E22BE"/>
    <w:rsid w:val="006F2C9C"/>
    <w:rsid w:val="0074403D"/>
    <w:rsid w:val="007B6C2A"/>
    <w:rsid w:val="00805575"/>
    <w:rsid w:val="00AB7DC1"/>
    <w:rsid w:val="00AC0FB5"/>
    <w:rsid w:val="00BD2E25"/>
    <w:rsid w:val="00CD0457"/>
    <w:rsid w:val="00D55679"/>
    <w:rsid w:val="00D57AC5"/>
    <w:rsid w:val="00D8016C"/>
    <w:rsid w:val="00E6163F"/>
    <w:rsid w:val="00F24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el">
    <w:name w:val="Title"/>
    <w:basedOn w:val="Heading"/>
    <w:next w:val="Ondertitel"/>
    <w:rPr>
      <w:b/>
      <w:bCs/>
      <w:sz w:val="48"/>
      <w:szCs w:val="36"/>
    </w:rPr>
  </w:style>
  <w:style w:type="paragraph" w:styleId="Ondertitel">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Koptekst">
    <w:name w:val="header"/>
    <w:basedOn w:val="Standaard"/>
    <w:link w:val="HeaderChar"/>
    <w:uiPriority w:val="99"/>
    <w:unhideWhenUsed/>
    <w:pPr>
      <w:tabs>
        <w:tab w:val="center" w:pos="4536"/>
        <w:tab w:val="right" w:pos="9072"/>
      </w:tabs>
    </w:pPr>
    <w:rPr>
      <w:rFonts w:cs="Mangal"/>
      <w:szCs w:val="21"/>
    </w:rPr>
  </w:style>
  <w:style w:type="character" w:customStyle="1" w:styleId="HeaderChar">
    <w:name w:val="Header Char"/>
    <w:basedOn w:val="Standaardalinea-lettertype"/>
    <w:link w:val="Koptekst"/>
    <w:uiPriority w:val="99"/>
    <w:rPr>
      <w:rFonts w:cs="Mangal"/>
      <w:szCs w:val="21"/>
    </w:rPr>
  </w:style>
  <w:style w:type="paragraph" w:styleId="Voettekst">
    <w:name w:val="footer"/>
    <w:basedOn w:val="Standaard"/>
    <w:link w:val="FooterChar"/>
    <w:uiPriority w:val="99"/>
    <w:unhideWhenUsed/>
    <w:pPr>
      <w:tabs>
        <w:tab w:val="center" w:pos="4536"/>
        <w:tab w:val="right" w:pos="9072"/>
      </w:tabs>
    </w:pPr>
    <w:rPr>
      <w:rFonts w:cs="Mangal"/>
      <w:szCs w:val="21"/>
    </w:rPr>
  </w:style>
  <w:style w:type="character" w:customStyle="1" w:styleId="FooterChar">
    <w:name w:val="Footer Char"/>
    <w:basedOn w:val="Standaardalinea-lettertype"/>
    <w:link w:val="Voettekst"/>
    <w:uiPriority w:val="99"/>
    <w:rPr>
      <w:rFonts w:cs="Mangal"/>
      <w:szCs w:val="21"/>
    </w:rPr>
  </w:style>
  <w:style w:type="paragraph" w:styleId="Ballontekst">
    <w:name w:val="Balloon Text"/>
    <w:basedOn w:val="Standaard"/>
    <w:link w:val="BalloonTextChar"/>
    <w:uiPriority w:val="99"/>
    <w:semiHidden/>
    <w:unhideWhenUsed/>
    <w:rPr>
      <w:rFonts w:ascii="Tahoma" w:hAnsi="Tahoma" w:cs="Mangal"/>
      <w:sz w:val="16"/>
      <w:szCs w:val="14"/>
    </w:rPr>
  </w:style>
  <w:style w:type="character" w:customStyle="1" w:styleId="BalloonTextChar">
    <w:name w:val="Balloon Text Char"/>
    <w:basedOn w:val="Standaardalinea-lettertype"/>
    <w:link w:val="Ballonteks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Tekstvantijdelijkeaanduiding">
    <w:name w:val="Placeholder Text"/>
    <w:basedOn w:val="Standaardalinea-lettertype"/>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elraster">
    <w:name w:val="Table Grid"/>
    <w:basedOn w:val="Standaardtabe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el">
    <w:name w:val="Title"/>
    <w:basedOn w:val="Heading"/>
    <w:next w:val="Ondertitel"/>
    <w:rPr>
      <w:b/>
      <w:bCs/>
      <w:sz w:val="48"/>
      <w:szCs w:val="36"/>
    </w:rPr>
  </w:style>
  <w:style w:type="paragraph" w:styleId="Ondertitel">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Koptekst">
    <w:name w:val="header"/>
    <w:basedOn w:val="Standaard"/>
    <w:link w:val="HeaderChar"/>
    <w:uiPriority w:val="99"/>
    <w:unhideWhenUsed/>
    <w:pPr>
      <w:tabs>
        <w:tab w:val="center" w:pos="4536"/>
        <w:tab w:val="right" w:pos="9072"/>
      </w:tabs>
    </w:pPr>
    <w:rPr>
      <w:rFonts w:cs="Mangal"/>
      <w:szCs w:val="21"/>
    </w:rPr>
  </w:style>
  <w:style w:type="character" w:customStyle="1" w:styleId="HeaderChar">
    <w:name w:val="Header Char"/>
    <w:basedOn w:val="Standaardalinea-lettertype"/>
    <w:link w:val="Koptekst"/>
    <w:uiPriority w:val="99"/>
    <w:rPr>
      <w:rFonts w:cs="Mangal"/>
      <w:szCs w:val="21"/>
    </w:rPr>
  </w:style>
  <w:style w:type="paragraph" w:styleId="Voettekst">
    <w:name w:val="footer"/>
    <w:basedOn w:val="Standaard"/>
    <w:link w:val="FooterChar"/>
    <w:uiPriority w:val="99"/>
    <w:unhideWhenUsed/>
    <w:pPr>
      <w:tabs>
        <w:tab w:val="center" w:pos="4536"/>
        <w:tab w:val="right" w:pos="9072"/>
      </w:tabs>
    </w:pPr>
    <w:rPr>
      <w:rFonts w:cs="Mangal"/>
      <w:szCs w:val="21"/>
    </w:rPr>
  </w:style>
  <w:style w:type="character" w:customStyle="1" w:styleId="FooterChar">
    <w:name w:val="Footer Char"/>
    <w:basedOn w:val="Standaardalinea-lettertype"/>
    <w:link w:val="Voettekst"/>
    <w:uiPriority w:val="99"/>
    <w:rPr>
      <w:rFonts w:cs="Mangal"/>
      <w:szCs w:val="21"/>
    </w:rPr>
  </w:style>
  <w:style w:type="paragraph" w:styleId="Ballontekst">
    <w:name w:val="Balloon Text"/>
    <w:basedOn w:val="Standaard"/>
    <w:link w:val="BalloonTextChar"/>
    <w:uiPriority w:val="99"/>
    <w:semiHidden/>
    <w:unhideWhenUsed/>
    <w:rPr>
      <w:rFonts w:ascii="Tahoma" w:hAnsi="Tahoma" w:cs="Mangal"/>
      <w:sz w:val="16"/>
      <w:szCs w:val="14"/>
    </w:rPr>
  </w:style>
  <w:style w:type="character" w:customStyle="1" w:styleId="BalloonTextChar">
    <w:name w:val="Balloon Text Char"/>
    <w:basedOn w:val="Standaardalinea-lettertype"/>
    <w:link w:val="Ballonteks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Tekstvantijdelijkeaanduiding">
    <w:name w:val="Placeholder Text"/>
    <w:basedOn w:val="Standaardalinea-lettertype"/>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elraster">
    <w:name w:val="Table Grid"/>
    <w:basedOn w:val="Standaardtabe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938</ap:Characters>
  <ap:DocSecurity>4</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2010-10-13T07:52:00.0000000Z</lastPrinted>
  <dcterms:created xsi:type="dcterms:W3CDTF">2015-08-20T08:36:00.0000000Z</dcterms:created>
  <dcterms:modified xsi:type="dcterms:W3CDTF">2015-08-20T08:36:00.0000000Z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Nader rapport inzake het voorstel van wet tot wijziging van de Wet op de Raad voor het openbaar bestuur en intrekking van de Wet op de Raad voor de financiële verhoudingen</vt:lpwstr>
  </property>
  <property fmtid="{D5CDD505-2E9C-101B-9397-08002B2CF9AE}" pid="4" name="Datum">
    <vt:lpwstr>14 augustus 2015</vt:lpwstr>
  </property>
  <property fmtid="{D5CDD505-2E9C-101B-9397-08002B2CF9AE}" pid="5" name="Docgensjabloon">
    <vt:lpwstr>DocGen_Brief_nl_NL</vt:lpwstr>
  </property>
  <property fmtid="{D5CDD505-2E9C-101B-9397-08002B2CF9AE}" pid="6" name="Aan">
    <vt:lpwstr>Aan de Koning</vt:lpwstr>
  </property>
  <property fmtid="{D5CDD505-2E9C-101B-9397-08002B2CF9AE}" pid="7" name="Kenmerk">
    <vt:lpwstr>2015-0000467495</vt:lpwstr>
  </property>
  <property fmtid="{D5CDD505-2E9C-101B-9397-08002B2CF9AE}" pid="8" name="UwKenmerk">
    <vt:lpwstr/>
  </property>
  <property fmtid="{D5CDD505-2E9C-101B-9397-08002B2CF9AE}" pid="9" name="ContentTypeId">
    <vt:lpwstr>0x010100C27AA4BA8E6B0B449D159FC3485AF6C8</vt:lpwstr>
  </property>
</Properties>
</file>