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DE" w:rsidP="00F930DE" w:rsidRDefault="00F930D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Bakker de E.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 augustus 2015 12:03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Leeden van der Mark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Wonen en Rijksdienst; 'Eva de Bakker'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Reactie WSW-doorrekening in PV</w:t>
      </w:r>
      <w:proofErr w:type="gramEnd"/>
    </w:p>
    <w:p w:rsidR="00F930DE" w:rsidP="00F930DE" w:rsidRDefault="00F930DE"/>
    <w:p w:rsidR="00F930DE" w:rsidP="00F930DE" w:rsidRDefault="00F930DE">
      <w:r>
        <w:t>Beste Mark,</w:t>
      </w:r>
    </w:p>
    <w:p w:rsidR="00F930DE" w:rsidP="00F930DE" w:rsidRDefault="00F930DE"/>
    <w:p w:rsidR="00F930DE" w:rsidP="00F930DE" w:rsidRDefault="00F930DE">
      <w:r>
        <w:t xml:space="preserve">In de eerstvolgende procedurevergadering van W&amp;R wil Sadet Karabulut (SP) de doorrekening door het WSW van het voorgestelde huurbeleid opvragen en een reactie vragen van de minister van W&amp;R over die doorrekening door het WSW, bron: </w:t>
      </w:r>
      <w:hyperlink w:history="1" r:id="rId5">
        <w:r>
          <w:rPr>
            <w:rStyle w:val="Hyperlink"/>
          </w:rPr>
          <w:t>https://www.wsw.nl/media/nieuwsarchief/nieuwsbericht/voorgesteld-huurbeleid-minister-raakt-borgingsmogelijkheden/</w:t>
        </w:r>
      </w:hyperlink>
      <w:proofErr w:type="gramStart"/>
      <w:r>
        <w:t xml:space="preserve">  Ook</w:t>
      </w:r>
      <w:proofErr w:type="gramEnd"/>
      <w:r>
        <w:t xml:space="preserve"> willen we graag weten waar de verschillen met de doorrekeningen van het CFV (nu: Autoriteit Woningcorporaties) zitten en hoe deze verklaard kunnen worden. </w:t>
      </w:r>
    </w:p>
    <w:p w:rsidR="00F930DE" w:rsidP="00F930DE" w:rsidRDefault="00F930DE"/>
    <w:p w:rsidR="00F930DE" w:rsidP="00F930DE" w:rsidRDefault="00F930DE">
      <w:pPr>
        <w:rPr>
          <w:color w:val="1F497D"/>
          <w:lang w:eastAsia="nl-NL"/>
        </w:rPr>
      </w:pPr>
      <w:r>
        <w:rPr>
          <w:color w:val="1F497D"/>
          <w:lang w:eastAsia="nl-NL"/>
        </w:rPr>
        <w:t>Vriendelijke groet,</w:t>
      </w:r>
    </w:p>
    <w:p w:rsidR="00F930DE" w:rsidP="00F930DE" w:rsidRDefault="00F930DE">
      <w:pPr>
        <w:rPr>
          <w:color w:val="1F497D"/>
          <w:lang w:eastAsia="nl-NL"/>
        </w:rPr>
      </w:pPr>
    </w:p>
    <w:p w:rsidR="00F930DE" w:rsidP="00F930DE" w:rsidRDefault="00F930DE">
      <w:pPr>
        <w:rPr>
          <w:color w:val="1F497D"/>
          <w:lang w:eastAsia="nl-NL"/>
        </w:rPr>
      </w:pPr>
      <w:r>
        <w:rPr>
          <w:color w:val="1F497D"/>
          <w:lang w:eastAsia="nl-NL"/>
        </w:rPr>
        <w:t>Eva de Bakker,</w:t>
      </w:r>
    </w:p>
    <w:p w:rsidR="00F930DE" w:rsidP="00F930DE" w:rsidRDefault="00F930DE">
      <w:pPr>
        <w:rPr>
          <w:color w:val="1F497D"/>
          <w:lang w:eastAsia="nl-NL"/>
        </w:rPr>
      </w:pPr>
      <w:r>
        <w:rPr>
          <w:color w:val="1F497D"/>
          <w:lang w:eastAsia="nl-NL"/>
        </w:rPr>
        <w:t>SP- medewerker Tweede Kamerfractie, Wonen en Wijken</w:t>
      </w:r>
    </w:p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DE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930DE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30D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30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930D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93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wsw.nl/media/nieuwsarchief/nieuwsbericht/voorgesteld-huurbeleid-minister-raakt-borgingsmogelijkheden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817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2015-08-03T12:15:00.0000000Z</dcterms:created>
  <dcterms:modified xsi:type="dcterms:W3CDTF">2015-08-03T12:17:00.0000000Z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0x010100AD97A89AC87C9C4684FF8B6C5419D56C</vt:lpwstr>
  </property>
</Properties>
</file>