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547A1" w:rsidR="00B547A1" w:rsidP="00B547A1" w:rsidRDefault="00B547A1">
      <w:pPr>
        <w:rPr>
          <w:rFonts w:ascii="Calibri" w:hAnsi="Calibri" w:eastAsia="Calibri"/>
          <w:sz w:val="36"/>
          <w:szCs w:val="36"/>
        </w:rPr>
      </w:pPr>
      <w:bookmarkStart w:name="_MailOriginal" w:id="0"/>
      <w:r w:rsidRPr="00B547A1">
        <w:rPr>
          <w:rFonts w:ascii="Calibri" w:hAnsi="Calibri" w:eastAsia="Calibri"/>
          <w:b/>
          <w:sz w:val="36"/>
          <w:szCs w:val="36"/>
        </w:rPr>
        <w:t>2015Z</w:t>
      </w:r>
      <w:r w:rsidR="005D1D0F">
        <w:rPr>
          <w:rFonts w:ascii="Calibri" w:hAnsi="Calibri" w:eastAsia="Calibri"/>
          <w:b/>
          <w:sz w:val="36"/>
          <w:szCs w:val="36"/>
        </w:rPr>
        <w:t>14058</w:t>
      </w:r>
      <w:r w:rsidRPr="00B547A1">
        <w:rPr>
          <w:rFonts w:ascii="Calibri" w:hAnsi="Calibri" w:eastAsia="Calibri"/>
          <w:sz w:val="36"/>
          <w:szCs w:val="36"/>
        </w:rPr>
        <w:t>/2015D</w:t>
      </w:r>
      <w:r w:rsidR="005D1D0F">
        <w:rPr>
          <w:rFonts w:ascii="Calibri" w:hAnsi="Calibri" w:eastAsia="Calibri"/>
          <w:sz w:val="36"/>
          <w:szCs w:val="36"/>
        </w:rPr>
        <w:t>28255</w:t>
      </w:r>
      <w:bookmarkStart w:name="_GoBack" w:id="1"/>
      <w:bookmarkEnd w:id="1"/>
    </w:p>
    <w:p w:rsidR="00B547A1" w:rsidP="00B547A1" w:rsidRDefault="00B547A1">
      <w:pPr>
        <w:rPr>
          <w:rFonts w:ascii="Calibri" w:hAnsi="Calibri" w:eastAsia="Calibri"/>
          <w:sz w:val="22"/>
          <w:szCs w:val="21"/>
        </w:rPr>
      </w:pPr>
    </w:p>
    <w:p w:rsidR="00B547A1" w:rsidP="00B547A1" w:rsidRDefault="00B547A1">
      <w:pPr>
        <w:rPr>
          <w:rFonts w:ascii="Calibri" w:hAnsi="Calibri" w:eastAsia="Calibri"/>
          <w:sz w:val="22"/>
          <w:szCs w:val="21"/>
        </w:rPr>
      </w:pPr>
    </w:p>
    <w:p w:rsidR="00B547A1" w:rsidP="00B547A1" w:rsidRDefault="00B547A1">
      <w:pPr>
        <w:rPr>
          <w:rFonts w:ascii="Calibri" w:hAnsi="Calibri" w:eastAsia="Calibri"/>
          <w:sz w:val="22"/>
          <w:szCs w:val="21"/>
        </w:rPr>
      </w:pPr>
    </w:p>
    <w:p w:rsidR="00B547A1" w:rsidP="00B547A1" w:rsidRDefault="00B547A1">
      <w:pPr>
        <w:rPr>
          <w:rFonts w:ascii="Calibri" w:hAnsi="Calibri" w:eastAsia="Calibri"/>
          <w:sz w:val="22"/>
          <w:szCs w:val="21"/>
        </w:rPr>
      </w:pP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</w:rPr>
        <w:t>-----Oorspronkelijk bericht-----</w:t>
      </w:r>
      <w:r w:rsidRPr="00B547A1">
        <w:rPr>
          <w:rFonts w:ascii="Calibri" w:hAnsi="Calibri" w:eastAsia="Calibri"/>
          <w:sz w:val="22"/>
          <w:szCs w:val="21"/>
        </w:rPr>
        <w:br/>
        <w:t xml:space="preserve">Van: Brink van den D. </w:t>
      </w:r>
      <w:r w:rsidRPr="00B547A1">
        <w:rPr>
          <w:rFonts w:ascii="Calibri" w:hAnsi="Calibri" w:eastAsia="Calibri"/>
          <w:sz w:val="22"/>
          <w:szCs w:val="21"/>
        </w:rPr>
        <w:br/>
        <w:t>Verzonden: vrijdag 10 juli 2015 19:02</w:t>
      </w:r>
      <w:r w:rsidRPr="00B547A1">
        <w:rPr>
          <w:rFonts w:ascii="Calibri" w:hAnsi="Calibri" w:eastAsia="Calibri"/>
          <w:sz w:val="22"/>
          <w:szCs w:val="21"/>
        </w:rPr>
        <w:br/>
        <w:t>Aan: Commissie SZW; Commissie BiZa</w:t>
      </w:r>
      <w:r w:rsidRPr="00B547A1">
        <w:rPr>
          <w:rFonts w:ascii="Calibri" w:hAnsi="Calibri" w:eastAsia="Calibri"/>
          <w:sz w:val="22"/>
          <w:szCs w:val="21"/>
        </w:rPr>
        <w:br/>
        <w:t>Onderwerp: CAO overeenkomst Rijk</w:t>
      </w: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  <w:lang w:eastAsia="en-US"/>
        </w:rPr>
        <w:t xml:space="preserve">Geachte griffiers, </w:t>
      </w: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  <w:lang w:eastAsia="en-US"/>
        </w:rPr>
        <w:t xml:space="preserve">Volgens NRC heeft het kabinet heeft vandaag een overeenkomst gesloten met drie vakcentrales over de lonen van politieagenten, rijksambtenaren, onderwijzers, militairen en medewerkers van de rechterlijke macht. </w:t>
      </w: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  <w:lang w:eastAsia="en-US"/>
        </w:rPr>
        <w:t xml:space="preserve">De afspraken gaan over ruim 600.000 mensen. </w:t>
      </w: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  <w:lang w:eastAsia="en-US"/>
        </w:rPr>
        <w:t xml:space="preserve">Het kabinet heeft zelf extra geld vrijgemaakt voor een loonstijging van ruim vijf procent en een bonus voor de ambtenaren. </w:t>
      </w: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  <w:lang w:eastAsia="en-US"/>
        </w:rPr>
        <w:t>Het geld zou 'onder meer' vrij komen door een 'andere indexering' van pensioenen bij het ambtenarenpensioenfonds ABP.</w:t>
      </w: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  <w:lang w:eastAsia="en-US"/>
        </w:rPr>
        <w:t xml:space="preserve">50PLUS stelt voor de bewindslieden Plasterk (Rijksdienst) en </w:t>
      </w:r>
      <w:proofErr w:type="spellStart"/>
      <w:r w:rsidRPr="00B547A1">
        <w:rPr>
          <w:rFonts w:ascii="Calibri" w:hAnsi="Calibri" w:eastAsia="Calibri"/>
          <w:sz w:val="22"/>
          <w:szCs w:val="21"/>
          <w:lang w:eastAsia="en-US"/>
        </w:rPr>
        <w:t>Klijnsma</w:t>
      </w:r>
      <w:proofErr w:type="spellEnd"/>
      <w:r w:rsidRPr="00B547A1">
        <w:rPr>
          <w:rFonts w:ascii="Calibri" w:hAnsi="Calibri" w:eastAsia="Calibri"/>
          <w:sz w:val="22"/>
          <w:szCs w:val="21"/>
          <w:lang w:eastAsia="en-US"/>
        </w:rPr>
        <w:t xml:space="preserve"> (pensioenen) om een brief te vragen waarin exact duidelijk wordt gemaakt in hoeverre de genoemde 'constructie' met het ABP (andere wijze van indexering pensioenen) resulteert in meer loon en minder pensioeninleg /pensioen en/of een vermindering van het pensioenkapitaal, alsmede vermindering van de Dekkingsgraad van het pensioenfonds ABP.  Wat is de rechtvaardiging voor de gekozen aanpak?</w:t>
      </w: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  <w:lang w:eastAsia="en-US"/>
        </w:rPr>
        <w:t xml:space="preserve">Óók wordt gevraagd wat de gevolgen zijn van deze 'constructie' voor de pensioenuitkering van reeds gepensioneerden met een ABP pensioenuitkering. </w:t>
      </w: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  <w:lang w:eastAsia="en-US"/>
        </w:rPr>
        <w:t>Tot slot wordt gevraagd om</w:t>
      </w: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  <w:lang w:eastAsia="en-US"/>
        </w:rPr>
        <w:t xml:space="preserve">In te gaan op het besluitvormingsproces rond deze constructie, in het bijzonder bij het ABP zelf en haar actieve en </w:t>
      </w:r>
      <w:proofErr w:type="spellStart"/>
      <w:r w:rsidRPr="00B547A1">
        <w:rPr>
          <w:rFonts w:ascii="Calibri" w:hAnsi="Calibri" w:eastAsia="Calibri"/>
          <w:sz w:val="22"/>
          <w:szCs w:val="21"/>
          <w:lang w:eastAsia="en-US"/>
        </w:rPr>
        <w:t>postactieve</w:t>
      </w:r>
      <w:proofErr w:type="spellEnd"/>
      <w:r w:rsidRPr="00B547A1">
        <w:rPr>
          <w:rFonts w:ascii="Calibri" w:hAnsi="Calibri" w:eastAsia="Calibri"/>
          <w:sz w:val="22"/>
          <w:szCs w:val="21"/>
          <w:lang w:eastAsia="en-US"/>
        </w:rPr>
        <w:t xml:space="preserve"> pensioendeelnemers.</w:t>
      </w: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  <w:lang w:eastAsia="en-US"/>
        </w:rPr>
        <w:t>Namens Henk Krol,</w:t>
      </w: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  <w:lang w:eastAsia="en-US"/>
        </w:rPr>
        <w:t xml:space="preserve">Met vriendelijke groet, </w:t>
      </w: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  <w:lang w:eastAsia="en-US"/>
        </w:rPr>
        <w:t xml:space="preserve">David van den Brink </w:t>
      </w:r>
    </w:p>
    <w:p w:rsidRPr="00B547A1" w:rsidR="00B547A1" w:rsidP="00B547A1" w:rsidRDefault="00B547A1">
      <w:pPr>
        <w:rPr>
          <w:rFonts w:ascii="Calibri" w:hAnsi="Calibri" w:eastAsia="Calibri"/>
          <w:sz w:val="22"/>
          <w:szCs w:val="21"/>
          <w:lang w:eastAsia="en-US"/>
        </w:rPr>
      </w:pPr>
      <w:r w:rsidRPr="00B547A1">
        <w:rPr>
          <w:rFonts w:ascii="Calibri" w:hAnsi="Calibri" w:eastAsia="Calibri"/>
          <w:sz w:val="22"/>
          <w:szCs w:val="21"/>
          <w:lang w:eastAsia="en-US"/>
        </w:rPr>
        <w:t>(Beleidsmedewerker )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A1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5D1D0F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547A1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1366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2015-07-13T14:51:00.0000000Z</lastPrinted>
  <dcterms:created xsi:type="dcterms:W3CDTF">2015-07-13T14:51:00.0000000Z</dcterms:created>
  <dcterms:modified xsi:type="dcterms:W3CDTF">2015-07-13T14:51:00.0000000Z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0x0101007AAED8FB04CFE74C9781E06CBC7BB162</vt:lpwstr>
  </property>
</Properties>
</file>