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97A46" w:rsidR="00CB3578" w:rsidTr="00F13442">
        <w:trPr>
          <w:cantSplit/>
        </w:trPr>
        <w:tc>
          <w:tcPr>
            <w:tcW w:w="9142" w:type="dxa"/>
            <w:gridSpan w:val="2"/>
            <w:tcBorders>
              <w:top w:val="nil"/>
              <w:left w:val="nil"/>
              <w:bottom w:val="nil"/>
              <w:right w:val="nil"/>
            </w:tcBorders>
          </w:tcPr>
          <w:p w:rsidRPr="00EB004C" w:rsidR="00CB3578" w:rsidP="00DF54CC" w:rsidRDefault="00EB004C">
            <w:pPr>
              <w:pStyle w:val="Amendement"/>
              <w:rPr>
                <w:rFonts w:ascii="Times New Roman" w:hAnsi="Times New Roman" w:cs="Times New Roman"/>
                <w:b w:val="0"/>
              </w:rPr>
            </w:pPr>
            <w:r w:rsidRPr="00EB004C">
              <w:rPr>
                <w:rFonts w:ascii="Times New Roman" w:hAnsi="Times New Roman" w:cs="Times New Roman"/>
                <w:b w:val="0"/>
              </w:rPr>
              <w:t xml:space="preserve">Bijgewerkt t/m nr. </w:t>
            </w:r>
            <w:r w:rsidR="00DF54CC">
              <w:rPr>
                <w:rFonts w:ascii="Times New Roman" w:hAnsi="Times New Roman" w:cs="Times New Roman"/>
                <w:b w:val="0"/>
              </w:rPr>
              <w:t>8</w:t>
            </w:r>
            <w:r w:rsidRPr="00EB004C">
              <w:rPr>
                <w:rFonts w:ascii="Times New Roman" w:hAnsi="Times New Roman" w:cs="Times New Roman"/>
                <w:b w:val="0"/>
              </w:rPr>
              <w:t xml:space="preserve"> (</w:t>
            </w:r>
            <w:r w:rsidR="00DF54CC">
              <w:rPr>
                <w:rFonts w:ascii="Times New Roman" w:hAnsi="Times New Roman" w:cs="Times New Roman"/>
                <w:b w:val="0"/>
              </w:rPr>
              <w:t>tweede nota van wijziging d.d. 22 januari 2016</w:t>
            </w:r>
            <w:r w:rsidRPr="00EB004C">
              <w:rPr>
                <w:rFonts w:ascii="Times New Roman" w:hAnsi="Times New Roman" w:cs="Times New Roman"/>
                <w:b w:val="0"/>
              </w:rPr>
              <w:t>)</w:t>
            </w:r>
          </w:p>
        </w:tc>
      </w:tr>
      <w:tr w:rsidRPr="00897A4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97A46" w:rsidR="00CB3578" w:rsidP="00897A46" w:rsidRDefault="00CB3578">
            <w:pPr>
              <w:pStyle w:val="Amendement"/>
              <w:rPr>
                <w:rFonts w:ascii="Times New Roman" w:hAnsi="Times New Roman" w:cs="Times New Roman"/>
              </w:rPr>
            </w:pPr>
          </w:p>
        </w:tc>
        <w:tc>
          <w:tcPr>
            <w:tcW w:w="6590" w:type="dxa"/>
            <w:tcBorders>
              <w:top w:val="nil"/>
              <w:left w:val="nil"/>
              <w:bottom w:val="nil"/>
              <w:right w:val="nil"/>
            </w:tcBorders>
          </w:tcPr>
          <w:p w:rsidRPr="00897A46" w:rsidR="00CB3578" w:rsidP="00897A46" w:rsidRDefault="00CB3578">
            <w:pPr>
              <w:rPr>
                <w:rFonts w:ascii="Times New Roman" w:hAnsi="Times New Roman"/>
                <w:b/>
                <w:bCs/>
                <w:sz w:val="24"/>
              </w:rPr>
            </w:pPr>
          </w:p>
        </w:tc>
      </w:tr>
      <w:tr w:rsidRPr="00897A46"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97A46" w:rsidR="002A727C" w:rsidP="00897A46" w:rsidRDefault="00897A46">
            <w:pPr>
              <w:rPr>
                <w:rFonts w:ascii="Times New Roman" w:hAnsi="Times New Roman"/>
                <w:b/>
                <w:sz w:val="24"/>
              </w:rPr>
            </w:pPr>
            <w:r w:rsidRPr="00897A46">
              <w:rPr>
                <w:rFonts w:ascii="Times New Roman" w:hAnsi="Times New Roman"/>
                <w:b/>
                <w:sz w:val="24"/>
              </w:rPr>
              <w:t>34 090</w:t>
            </w:r>
          </w:p>
        </w:tc>
        <w:tc>
          <w:tcPr>
            <w:tcW w:w="6590" w:type="dxa"/>
            <w:tcBorders>
              <w:top w:val="nil"/>
              <w:left w:val="nil"/>
              <w:bottom w:val="nil"/>
              <w:right w:val="nil"/>
            </w:tcBorders>
          </w:tcPr>
          <w:p w:rsidRPr="00897A46" w:rsidR="002A727C" w:rsidP="00897A46" w:rsidRDefault="00897A46">
            <w:pPr>
              <w:rPr>
                <w:rFonts w:ascii="Times New Roman" w:hAnsi="Times New Roman"/>
                <w:b/>
                <w:sz w:val="24"/>
              </w:rPr>
            </w:pPr>
            <w:r w:rsidRPr="00897A46">
              <w:rPr>
                <w:rFonts w:ascii="Times New Roman" w:hAnsi="Times New Roman"/>
                <w:b/>
                <w:sz w:val="24"/>
              </w:rPr>
              <w:t>Wijziging van het Wetboek van Strafvordering en de Wet op de economische delicten in verband met het gebruik van elektronische processtukken (digitale processtukken Strafvordering)</w:t>
            </w:r>
          </w:p>
        </w:tc>
      </w:tr>
      <w:tr w:rsidRPr="00897A4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97A46" w:rsidR="00CB3578" w:rsidP="00897A46" w:rsidRDefault="00CB3578">
            <w:pPr>
              <w:pStyle w:val="Amendement"/>
              <w:rPr>
                <w:rFonts w:ascii="Times New Roman" w:hAnsi="Times New Roman" w:cs="Times New Roman"/>
              </w:rPr>
            </w:pPr>
          </w:p>
        </w:tc>
        <w:tc>
          <w:tcPr>
            <w:tcW w:w="6590" w:type="dxa"/>
            <w:tcBorders>
              <w:top w:val="nil"/>
              <w:left w:val="nil"/>
              <w:bottom w:val="nil"/>
              <w:right w:val="nil"/>
            </w:tcBorders>
          </w:tcPr>
          <w:p w:rsidRPr="00897A46" w:rsidR="00CB3578" w:rsidP="00897A46" w:rsidRDefault="00CB3578">
            <w:pPr>
              <w:pStyle w:val="Amendement"/>
              <w:rPr>
                <w:rFonts w:ascii="Times New Roman" w:hAnsi="Times New Roman" w:cs="Times New Roman"/>
              </w:rPr>
            </w:pPr>
          </w:p>
        </w:tc>
      </w:tr>
      <w:tr w:rsidRPr="00897A4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97A46" w:rsidR="00CB3578" w:rsidP="00897A46" w:rsidRDefault="00CB3578">
            <w:pPr>
              <w:pStyle w:val="Amendement"/>
              <w:rPr>
                <w:rFonts w:ascii="Times New Roman" w:hAnsi="Times New Roman" w:cs="Times New Roman"/>
              </w:rPr>
            </w:pPr>
          </w:p>
        </w:tc>
        <w:tc>
          <w:tcPr>
            <w:tcW w:w="6590" w:type="dxa"/>
            <w:tcBorders>
              <w:top w:val="nil"/>
              <w:left w:val="nil"/>
              <w:bottom w:val="nil"/>
              <w:right w:val="nil"/>
            </w:tcBorders>
          </w:tcPr>
          <w:p w:rsidRPr="00897A46" w:rsidR="00CB3578" w:rsidP="00897A46" w:rsidRDefault="00CB3578">
            <w:pPr>
              <w:pStyle w:val="Amendement"/>
              <w:rPr>
                <w:rFonts w:ascii="Times New Roman" w:hAnsi="Times New Roman" w:cs="Times New Roman"/>
              </w:rPr>
            </w:pPr>
          </w:p>
        </w:tc>
      </w:tr>
      <w:tr w:rsidRPr="00897A4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97A46" w:rsidR="00CB3578" w:rsidP="00897A46" w:rsidRDefault="00CB3578">
            <w:pPr>
              <w:pStyle w:val="Amendement"/>
              <w:rPr>
                <w:rFonts w:ascii="Times New Roman" w:hAnsi="Times New Roman" w:cs="Times New Roman"/>
              </w:rPr>
            </w:pPr>
            <w:r w:rsidRPr="00897A46">
              <w:rPr>
                <w:rFonts w:ascii="Times New Roman" w:hAnsi="Times New Roman" w:cs="Times New Roman"/>
              </w:rPr>
              <w:t>Nr. 2</w:t>
            </w:r>
          </w:p>
        </w:tc>
        <w:tc>
          <w:tcPr>
            <w:tcW w:w="6590" w:type="dxa"/>
            <w:tcBorders>
              <w:top w:val="nil"/>
              <w:left w:val="nil"/>
              <w:bottom w:val="nil"/>
              <w:right w:val="nil"/>
            </w:tcBorders>
          </w:tcPr>
          <w:p w:rsidRPr="00897A46" w:rsidR="00CB3578" w:rsidP="00897A46" w:rsidRDefault="00CB3578">
            <w:pPr>
              <w:pStyle w:val="Amendement"/>
              <w:rPr>
                <w:rFonts w:ascii="Times New Roman" w:hAnsi="Times New Roman" w:cs="Times New Roman"/>
              </w:rPr>
            </w:pPr>
            <w:r w:rsidRPr="00897A46">
              <w:rPr>
                <w:rFonts w:ascii="Times New Roman" w:hAnsi="Times New Roman" w:cs="Times New Roman"/>
              </w:rPr>
              <w:t>VOORSTEL VAN WET</w:t>
            </w:r>
          </w:p>
        </w:tc>
      </w:tr>
      <w:tr w:rsidRPr="00897A4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97A46" w:rsidR="00CB3578" w:rsidP="00897A46" w:rsidRDefault="00CB3578">
            <w:pPr>
              <w:pStyle w:val="Amendement"/>
              <w:rPr>
                <w:rFonts w:ascii="Times New Roman" w:hAnsi="Times New Roman" w:cs="Times New Roman"/>
              </w:rPr>
            </w:pPr>
          </w:p>
        </w:tc>
        <w:tc>
          <w:tcPr>
            <w:tcW w:w="6590" w:type="dxa"/>
            <w:tcBorders>
              <w:top w:val="nil"/>
              <w:left w:val="nil"/>
              <w:bottom w:val="nil"/>
              <w:right w:val="nil"/>
            </w:tcBorders>
          </w:tcPr>
          <w:p w:rsidRPr="00897A46" w:rsidR="00CB3578" w:rsidP="00897A46" w:rsidRDefault="00CB3578">
            <w:pPr>
              <w:pStyle w:val="Amendement"/>
              <w:rPr>
                <w:rFonts w:ascii="Times New Roman" w:hAnsi="Times New Roman" w:cs="Times New Roman"/>
              </w:rPr>
            </w:pPr>
          </w:p>
        </w:tc>
      </w:tr>
    </w:tbl>
    <w:p w:rsidRPr="00897A46" w:rsidR="00897A46" w:rsidP="00897A46" w:rsidRDefault="00897A46">
      <w:pPr>
        <w:ind w:firstLine="284"/>
        <w:rPr>
          <w:rFonts w:ascii="Times New Roman" w:hAnsi="Times New Roman"/>
          <w:sz w:val="24"/>
        </w:rPr>
      </w:pPr>
      <w:r w:rsidRPr="00897A46">
        <w:rPr>
          <w:rFonts w:ascii="Times New Roman" w:hAnsi="Times New Roman"/>
          <w:sz w:val="24"/>
        </w:rPr>
        <w:t>Wij Willem-Alexander, bij de gratie Gods, Koning der Nederlanden, Prins van Oranje Nassau, enz. enz. enz.</w:t>
      </w:r>
    </w:p>
    <w:p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 xml:space="preserve">Allen, die deze zullen zien of horen lezen, saluut! </w:t>
      </w:r>
      <w:proofErr w:type="gramStart"/>
      <w:r w:rsidRPr="00897A46">
        <w:rPr>
          <w:rFonts w:ascii="Times New Roman" w:hAnsi="Times New Roman"/>
          <w:sz w:val="24"/>
        </w:rPr>
        <w:t>doen</w:t>
      </w:r>
      <w:proofErr w:type="gramEnd"/>
      <w:r w:rsidRPr="00897A46">
        <w:rPr>
          <w:rFonts w:ascii="Times New Roman" w:hAnsi="Times New Roman"/>
          <w:sz w:val="24"/>
        </w:rPr>
        <w:t xml:space="preserve"> te weten:</w:t>
      </w:r>
    </w:p>
    <w:p w:rsidRPr="00897A46" w:rsidR="00897A46" w:rsidP="00897A46" w:rsidRDefault="00897A46">
      <w:pPr>
        <w:ind w:firstLine="284"/>
        <w:rPr>
          <w:rFonts w:ascii="Times New Roman" w:hAnsi="Times New Roman"/>
          <w:sz w:val="24"/>
        </w:rPr>
      </w:pPr>
      <w:proofErr w:type="gramStart"/>
      <w:r w:rsidRPr="00897A46">
        <w:rPr>
          <w:rFonts w:ascii="Times New Roman" w:hAnsi="Times New Roman"/>
          <w:sz w:val="24"/>
        </w:rPr>
        <w:t>Alzo</w:t>
      </w:r>
      <w:proofErr w:type="gramEnd"/>
      <w:r w:rsidRPr="00897A46">
        <w:rPr>
          <w:rFonts w:ascii="Times New Roman" w:hAnsi="Times New Roman"/>
          <w:sz w:val="24"/>
        </w:rPr>
        <w:t xml:space="preserve"> Wij in overweging genomen hebben, dat het wenselijk is het Wetboek van Strafvordering te wijzigen in verband met het gebruik van digitale processtukken in het strafproces;</w:t>
      </w:r>
    </w:p>
    <w:p w:rsidRPr="00897A46" w:rsidR="00897A46" w:rsidP="00897A46" w:rsidRDefault="00897A46">
      <w:pPr>
        <w:ind w:firstLine="284"/>
        <w:rPr>
          <w:rFonts w:ascii="Times New Roman" w:hAnsi="Times New Roman"/>
          <w:sz w:val="24"/>
        </w:rPr>
      </w:pPr>
      <w:r w:rsidRPr="00897A46">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897A46">
        <w:rPr>
          <w:rFonts w:ascii="Times New Roman" w:hAnsi="Times New Roman"/>
          <w:sz w:val="24"/>
        </w:rPr>
        <w:t>gelijk</w:t>
      </w:r>
      <w:proofErr w:type="gramEnd"/>
      <w:r w:rsidRPr="00897A46">
        <w:rPr>
          <w:rFonts w:ascii="Times New Roman" w:hAnsi="Times New Roman"/>
          <w:sz w:val="24"/>
        </w:rPr>
        <w:t xml:space="preserve"> Wij goedvinden en verstaan bij deze:</w:t>
      </w:r>
    </w:p>
    <w:p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b/>
          <w:sz w:val="24"/>
        </w:rPr>
      </w:pPr>
      <w:r w:rsidRPr="00897A46">
        <w:rPr>
          <w:rFonts w:ascii="Times New Roman" w:hAnsi="Times New Roman"/>
          <w:b/>
          <w:sz w:val="24"/>
        </w:rPr>
        <w:t>ARTIKEL I</w:t>
      </w:r>
    </w:p>
    <w:p w:rsidRPr="00897A46"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 xml:space="preserve">Het </w:t>
      </w:r>
      <w:r w:rsidRPr="00897A46">
        <w:rPr>
          <w:rFonts w:ascii="Times New Roman" w:hAnsi="Times New Roman"/>
          <w:b/>
          <w:sz w:val="24"/>
        </w:rPr>
        <w:t>Wetboek van Strafvordering</w:t>
      </w:r>
      <w:r w:rsidRPr="00897A46">
        <w:rPr>
          <w:rFonts w:ascii="Times New Roman" w:hAnsi="Times New Roman"/>
          <w:sz w:val="24"/>
        </w:rPr>
        <w:t xml:space="preserve"> wordt als volgt gewijzigd:</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r w:rsidRPr="00897A46">
        <w:rPr>
          <w:rFonts w:ascii="Times New Roman" w:hAnsi="Times New Roman"/>
          <w:sz w:val="24"/>
        </w:rPr>
        <w:t>A</w:t>
      </w:r>
    </w:p>
    <w:p w:rsidRPr="00897A46"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Aan artikel 12 wordt een lid toegevoegd, luidende:</w:t>
      </w:r>
    </w:p>
    <w:p w:rsidRPr="00897A46" w:rsidR="00897A46" w:rsidP="00897A46" w:rsidRDefault="00897A46">
      <w:pPr>
        <w:ind w:firstLine="284"/>
        <w:rPr>
          <w:rFonts w:ascii="Times New Roman" w:hAnsi="Times New Roman"/>
          <w:sz w:val="24"/>
        </w:rPr>
      </w:pPr>
      <w:r w:rsidRPr="00897A46">
        <w:rPr>
          <w:rFonts w:ascii="Times New Roman" w:hAnsi="Times New Roman"/>
          <w:sz w:val="24"/>
        </w:rPr>
        <w:t>4. Het klaagschrift kan langs elektronische weg worden overgedragen met behulp van een bij algemene maatregel van bestuur aangewezen elektronische voorziening.</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r w:rsidRPr="00897A46">
        <w:rPr>
          <w:rFonts w:ascii="Times New Roman" w:hAnsi="Times New Roman"/>
          <w:sz w:val="24"/>
        </w:rPr>
        <w:t>B</w:t>
      </w:r>
    </w:p>
    <w:p w:rsidRPr="00897A46"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Na artikel 36 wordt een artikel ingevoegd, luidende:</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b/>
          <w:sz w:val="24"/>
        </w:rPr>
      </w:pPr>
      <w:r w:rsidRPr="00897A46">
        <w:rPr>
          <w:rFonts w:ascii="Times New Roman" w:hAnsi="Times New Roman"/>
          <w:b/>
          <w:sz w:val="24"/>
        </w:rPr>
        <w:t>Artikel 36a</w:t>
      </w:r>
    </w:p>
    <w:p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 xml:space="preserve">Waar deze wet voorziet in de mogelijkheid van een verzoek van de verdachte, kan een schriftelijk verzoek langs elektronische weg worden overgedragen, met behulp van een bij algemene maatregel van bestuur aangewezen elektronische voorziening. </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r w:rsidRPr="00897A46">
        <w:rPr>
          <w:rFonts w:ascii="Times New Roman" w:hAnsi="Times New Roman"/>
          <w:sz w:val="24"/>
        </w:rPr>
        <w:t>C</w:t>
      </w:r>
    </w:p>
    <w:p w:rsidRPr="00897A46"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Aan artikel 51a wordt een lid toegevoegd, luidende:</w:t>
      </w:r>
    </w:p>
    <w:p w:rsidRPr="00897A46" w:rsidR="00897A46" w:rsidP="00897A46" w:rsidRDefault="00897A46">
      <w:pPr>
        <w:ind w:firstLine="284"/>
        <w:rPr>
          <w:rFonts w:ascii="Times New Roman" w:hAnsi="Times New Roman"/>
          <w:sz w:val="24"/>
        </w:rPr>
      </w:pPr>
      <w:r w:rsidRPr="00897A46">
        <w:rPr>
          <w:rFonts w:ascii="Times New Roman" w:hAnsi="Times New Roman"/>
          <w:sz w:val="24"/>
        </w:rPr>
        <w:t>5. Waar deze wet voorziet in een verzoek van een slachtoffer, kan een schriftelijk verzoek langs elektronische weg worden overgedragen met behulp van een bij algemene maatregel van bestuur aangewezen elektronische voorziening.</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r w:rsidRPr="00897A46">
        <w:rPr>
          <w:rFonts w:ascii="Times New Roman" w:hAnsi="Times New Roman"/>
          <w:sz w:val="24"/>
        </w:rPr>
        <w:lastRenderedPageBreak/>
        <w:t>D</w:t>
      </w:r>
    </w:p>
    <w:p w:rsidRPr="00897A46" w:rsidR="00897A46" w:rsidP="00897A46" w:rsidRDefault="00897A46">
      <w:pPr>
        <w:rPr>
          <w:rFonts w:ascii="Times New Roman" w:hAnsi="Times New Roman"/>
          <w:sz w:val="24"/>
        </w:rPr>
      </w:pPr>
    </w:p>
    <w:p w:rsidRPr="00897A46" w:rsidR="00897A46" w:rsidP="00EB004C" w:rsidRDefault="00897A46">
      <w:pPr>
        <w:ind w:firstLine="284"/>
        <w:rPr>
          <w:rFonts w:ascii="Times New Roman" w:hAnsi="Times New Roman"/>
          <w:sz w:val="24"/>
        </w:rPr>
      </w:pPr>
      <w:r w:rsidRPr="00897A46">
        <w:rPr>
          <w:rFonts w:ascii="Times New Roman" w:hAnsi="Times New Roman"/>
          <w:sz w:val="24"/>
        </w:rPr>
        <w:t>In artikel 51g, eerste lid, komt de laatste volzin te luiden:</w:t>
      </w:r>
      <w:r w:rsidR="00EB004C">
        <w:rPr>
          <w:rFonts w:ascii="Times New Roman" w:hAnsi="Times New Roman"/>
          <w:sz w:val="24"/>
        </w:rPr>
        <w:t xml:space="preserve"> </w:t>
      </w:r>
      <w:r w:rsidRPr="00897A46">
        <w:rPr>
          <w:rFonts w:ascii="Times New Roman" w:hAnsi="Times New Roman"/>
          <w:sz w:val="24"/>
        </w:rPr>
        <w:t>Deze opgave vindt plaats door middel van een door Onze Minister van Veiligheid en Justitie vastgesteld formulier of een elektronische voorziening, als bedoeld in artikel 51a, vijfde lid.</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r w:rsidRPr="00897A46">
        <w:rPr>
          <w:rFonts w:ascii="Times New Roman" w:hAnsi="Times New Roman"/>
          <w:sz w:val="24"/>
        </w:rPr>
        <w:t>E</w:t>
      </w:r>
    </w:p>
    <w:p w:rsidRPr="00897A46"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Aan artikel 126e wordt een lid toegevoegd, luidende:</w:t>
      </w:r>
    </w:p>
    <w:p w:rsidRPr="00897A46" w:rsidR="00897A46" w:rsidP="00897A46" w:rsidRDefault="00897A46">
      <w:pPr>
        <w:ind w:firstLine="284"/>
        <w:rPr>
          <w:rFonts w:ascii="Times New Roman" w:hAnsi="Times New Roman"/>
          <w:sz w:val="24"/>
        </w:rPr>
      </w:pPr>
      <w:r w:rsidRPr="00897A46">
        <w:rPr>
          <w:rFonts w:ascii="Times New Roman" w:hAnsi="Times New Roman"/>
          <w:sz w:val="24"/>
        </w:rPr>
        <w:t>3. Artikel 36a is van overeenkomstige toepassing.</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r w:rsidRPr="00897A46">
        <w:rPr>
          <w:rFonts w:ascii="Times New Roman" w:hAnsi="Times New Roman"/>
          <w:sz w:val="24"/>
        </w:rPr>
        <w:t>F</w:t>
      </w:r>
    </w:p>
    <w:p w:rsidRPr="00897A46"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Na artikel 138d worden twee artikelen ingevoegd, luidende:</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b/>
          <w:sz w:val="24"/>
        </w:rPr>
      </w:pPr>
      <w:r w:rsidRPr="00897A46">
        <w:rPr>
          <w:rFonts w:ascii="Times New Roman" w:hAnsi="Times New Roman"/>
          <w:b/>
          <w:sz w:val="24"/>
        </w:rPr>
        <w:t>Artikel 138e</w:t>
      </w:r>
    </w:p>
    <w:p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Onder een elektronische handtekening wordt verstaan een handtekening die bestaat uit elektronische gegevens die gehecht zijn aan of logisch verbonden zijn met andere elektronische gegevens en die worden gebruikt door de ondertekenaar om te ondertekenen.</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b/>
          <w:sz w:val="24"/>
        </w:rPr>
      </w:pPr>
      <w:r w:rsidRPr="00897A46">
        <w:rPr>
          <w:rFonts w:ascii="Times New Roman" w:hAnsi="Times New Roman"/>
          <w:b/>
          <w:sz w:val="24"/>
        </w:rPr>
        <w:t xml:space="preserve">Artikel </w:t>
      </w:r>
      <w:smartTag w:uri="urn:schemas-microsoft-com:office:smarttags" w:element="metricconverter">
        <w:smartTagPr>
          <w:attr w:name="ProductID" w:val="138f"/>
        </w:smartTagPr>
        <w:r w:rsidRPr="00897A46">
          <w:rPr>
            <w:rFonts w:ascii="Times New Roman" w:hAnsi="Times New Roman"/>
            <w:b/>
            <w:sz w:val="24"/>
          </w:rPr>
          <w:t>138f</w:t>
        </w:r>
      </w:smartTag>
    </w:p>
    <w:p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 xml:space="preserve">Onder getekend of ondertekend </w:t>
      </w:r>
      <w:proofErr w:type="gramStart"/>
      <w:r w:rsidRPr="00897A46">
        <w:rPr>
          <w:rFonts w:ascii="Times New Roman" w:hAnsi="Times New Roman"/>
          <w:sz w:val="24"/>
        </w:rPr>
        <w:t>respectievelijk</w:t>
      </w:r>
      <w:proofErr w:type="gramEnd"/>
      <w:r w:rsidRPr="00897A46">
        <w:rPr>
          <w:rFonts w:ascii="Times New Roman" w:hAnsi="Times New Roman"/>
          <w:sz w:val="24"/>
        </w:rPr>
        <w:t xml:space="preserve"> waarmerken of gewaarmerkt wordt mede verstaan een ondertekening respectievelijk waarmerking met een elektronische handtekening die voldoet aan de bij</w:t>
      </w:r>
      <w:r w:rsidRPr="00DF54CC" w:rsidR="00DF54CC">
        <w:rPr>
          <w:rFonts w:ascii="Times New Roman" w:hAnsi="Times New Roman"/>
          <w:sz w:val="24"/>
        </w:rPr>
        <w:t xml:space="preserve"> </w:t>
      </w:r>
      <w:r w:rsidR="00DF54CC">
        <w:rPr>
          <w:rFonts w:ascii="Times New Roman" w:hAnsi="Times New Roman"/>
          <w:sz w:val="24"/>
        </w:rPr>
        <w:t>of krachtens</w:t>
      </w:r>
      <w:r w:rsidRPr="00897A46">
        <w:rPr>
          <w:rFonts w:ascii="Times New Roman" w:hAnsi="Times New Roman"/>
          <w:sz w:val="24"/>
        </w:rPr>
        <w:t xml:space="preserve"> algemene maatregel van bestuur te stellen eisen ten aanzien van in elk geval het betrouwbaarheidsniveau van authenticatie.</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r w:rsidRPr="00897A46">
        <w:rPr>
          <w:rFonts w:ascii="Times New Roman" w:hAnsi="Times New Roman"/>
          <w:sz w:val="24"/>
        </w:rPr>
        <w:t>G</w:t>
      </w:r>
    </w:p>
    <w:p w:rsidRPr="00897A46"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In artikel 149a wordt, onder vernummering van het derde tot het vierde lid, een derde lid ingevoegd, luidende:</w:t>
      </w:r>
      <w:bookmarkStart w:name="_GoBack" w:id="0"/>
      <w:bookmarkEnd w:id="0"/>
    </w:p>
    <w:p w:rsidRPr="00897A46" w:rsidR="00897A46" w:rsidP="00897A46" w:rsidRDefault="00897A46">
      <w:pPr>
        <w:ind w:firstLine="284"/>
        <w:rPr>
          <w:rFonts w:ascii="Times New Roman" w:hAnsi="Times New Roman"/>
          <w:sz w:val="24"/>
        </w:rPr>
      </w:pPr>
      <w:r w:rsidRPr="00897A46">
        <w:rPr>
          <w:rFonts w:ascii="Times New Roman" w:hAnsi="Times New Roman"/>
          <w:sz w:val="24"/>
        </w:rPr>
        <w:t>3. Van een processtuk in elektronische vorm kan de integriteit worden nagegaan doordat iedere wijziging daarvan kan worden vastgesteld.</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r w:rsidRPr="00897A46">
        <w:rPr>
          <w:rFonts w:ascii="Times New Roman" w:hAnsi="Times New Roman"/>
          <w:sz w:val="24"/>
        </w:rPr>
        <w:t>H</w:t>
      </w:r>
    </w:p>
    <w:p w:rsidRPr="00897A46"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In artikel 153, tweede lid, vervalt de tweede volzin.</w:t>
      </w:r>
    </w:p>
    <w:p w:rsidRPr="00897A46" w:rsidR="00897A46" w:rsidP="00897A46" w:rsidRDefault="00897A46">
      <w:pPr>
        <w:rPr>
          <w:rFonts w:ascii="Times New Roman" w:hAnsi="Times New Roman"/>
          <w:b/>
          <w:sz w:val="24"/>
        </w:rPr>
      </w:pPr>
    </w:p>
    <w:p w:rsidRPr="00897A46" w:rsidR="00897A46" w:rsidP="00897A46" w:rsidRDefault="00897A46">
      <w:pPr>
        <w:rPr>
          <w:rFonts w:ascii="Times New Roman" w:hAnsi="Times New Roman"/>
          <w:sz w:val="24"/>
        </w:rPr>
      </w:pPr>
      <w:r w:rsidRPr="00897A46">
        <w:rPr>
          <w:rFonts w:ascii="Times New Roman" w:hAnsi="Times New Roman"/>
          <w:sz w:val="24"/>
        </w:rPr>
        <w:t>I</w:t>
      </w:r>
    </w:p>
    <w:p w:rsidRPr="00897A46"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Artikel 163, derde lid, komt te luiden:</w:t>
      </w:r>
    </w:p>
    <w:p w:rsidRPr="00897A46" w:rsidR="00897A46" w:rsidP="00897A46" w:rsidRDefault="00897A46">
      <w:pPr>
        <w:ind w:firstLine="284"/>
        <w:rPr>
          <w:rFonts w:ascii="Times New Roman" w:hAnsi="Times New Roman"/>
          <w:sz w:val="24"/>
        </w:rPr>
      </w:pPr>
      <w:r w:rsidRPr="00897A46">
        <w:rPr>
          <w:rFonts w:ascii="Times New Roman" w:hAnsi="Times New Roman"/>
          <w:sz w:val="24"/>
        </w:rPr>
        <w:t>3. De schriftelijke aangifte wordt door de aangever of diens gemachtigde ondertekend. De aangifte kan langs elektronische weg worden overgedragen met behulp van een bij algemene maatregel van bestuur aangewezen elektronische voorziening, voor de in die voorziening toegestane feiten.</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r w:rsidRPr="00897A46">
        <w:rPr>
          <w:rFonts w:ascii="Times New Roman" w:hAnsi="Times New Roman"/>
          <w:sz w:val="24"/>
        </w:rPr>
        <w:t>J</w:t>
      </w:r>
    </w:p>
    <w:p w:rsidRPr="00897A46"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lastRenderedPageBreak/>
        <w:t>In artikel 164, tweede lid vervalt: “ – met uitzondering van de tweede en derde volzin –“.</w:t>
      </w:r>
    </w:p>
    <w:p w:rsidRPr="00897A46" w:rsidR="00897A46" w:rsidP="00897A46" w:rsidRDefault="00897A46">
      <w:pPr>
        <w:rPr>
          <w:rFonts w:ascii="Times New Roman" w:hAnsi="Times New Roman"/>
          <w:b/>
          <w:sz w:val="24"/>
        </w:rPr>
      </w:pPr>
    </w:p>
    <w:p w:rsidRPr="00897A46" w:rsidR="00897A46" w:rsidP="00897A46" w:rsidRDefault="00897A46">
      <w:pPr>
        <w:rPr>
          <w:rFonts w:ascii="Times New Roman" w:hAnsi="Times New Roman"/>
          <w:sz w:val="24"/>
        </w:rPr>
      </w:pPr>
      <w:r w:rsidRPr="00897A46">
        <w:rPr>
          <w:rFonts w:ascii="Times New Roman" w:hAnsi="Times New Roman"/>
          <w:sz w:val="24"/>
        </w:rPr>
        <w:t>K</w:t>
      </w:r>
    </w:p>
    <w:p w:rsidRPr="00897A46"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Artikel 257e wordt als volgt gewijzigd:</w:t>
      </w:r>
    </w:p>
    <w:p w:rsidRPr="00897A46" w:rsidR="00897A46" w:rsidP="00897A46" w:rsidRDefault="00897A46">
      <w:pPr>
        <w:rPr>
          <w:rFonts w:ascii="Times New Roman" w:hAnsi="Times New Roman"/>
          <w:b/>
          <w:sz w:val="24"/>
        </w:rPr>
      </w:pPr>
    </w:p>
    <w:p w:rsidRPr="00897A46" w:rsidR="00897A46" w:rsidP="00897A46" w:rsidRDefault="00897A46">
      <w:pPr>
        <w:ind w:firstLine="284"/>
        <w:rPr>
          <w:rFonts w:ascii="Times New Roman" w:hAnsi="Times New Roman"/>
          <w:sz w:val="24"/>
        </w:rPr>
      </w:pPr>
      <w:r>
        <w:rPr>
          <w:rFonts w:ascii="Times New Roman" w:hAnsi="Times New Roman"/>
          <w:sz w:val="24"/>
        </w:rPr>
        <w:t xml:space="preserve">1. </w:t>
      </w:r>
      <w:r w:rsidRPr="00897A46">
        <w:rPr>
          <w:rFonts w:ascii="Times New Roman" w:hAnsi="Times New Roman"/>
          <w:sz w:val="24"/>
        </w:rPr>
        <w:t>Onder vernummering van het vierde tot en met het achtste lid tot het vijfde tot en met het negende lid wordt een lid ingevoegd, luidende:</w:t>
      </w:r>
    </w:p>
    <w:p w:rsidRPr="00897A46" w:rsidR="00897A46" w:rsidP="00897A46" w:rsidRDefault="00897A46">
      <w:pPr>
        <w:ind w:firstLine="284"/>
        <w:rPr>
          <w:rFonts w:ascii="Times New Roman" w:hAnsi="Times New Roman"/>
          <w:sz w:val="24"/>
        </w:rPr>
      </w:pPr>
      <w:r w:rsidRPr="00897A46">
        <w:rPr>
          <w:rFonts w:ascii="Times New Roman" w:hAnsi="Times New Roman"/>
          <w:sz w:val="24"/>
        </w:rPr>
        <w:t xml:space="preserve">4. Het schriftelijk verzet bij een aan de officier van justitie gerichte, ondertekende brief, bedoeld in het derde lid, kan langs elektronische weg worden ingediend met behulp van een bij </w:t>
      </w:r>
      <w:r w:rsidR="00DF54CC">
        <w:rPr>
          <w:rFonts w:ascii="Times New Roman" w:hAnsi="Times New Roman"/>
          <w:sz w:val="24"/>
        </w:rPr>
        <w:t xml:space="preserve">of </w:t>
      </w:r>
      <w:proofErr w:type="gramStart"/>
      <w:r w:rsidR="00DF54CC">
        <w:rPr>
          <w:rFonts w:ascii="Times New Roman" w:hAnsi="Times New Roman"/>
          <w:sz w:val="24"/>
        </w:rPr>
        <w:t>krachtens</w:t>
      </w:r>
      <w:proofErr w:type="gramEnd"/>
      <w:r w:rsidR="00DF54CC">
        <w:rPr>
          <w:rFonts w:ascii="Times New Roman" w:hAnsi="Times New Roman"/>
          <w:sz w:val="24"/>
        </w:rPr>
        <w:t xml:space="preserve"> </w:t>
      </w:r>
      <w:r w:rsidRPr="00897A46">
        <w:rPr>
          <w:rFonts w:ascii="Times New Roman" w:hAnsi="Times New Roman"/>
          <w:sz w:val="24"/>
        </w:rPr>
        <w:t xml:space="preserve">algemene maatregel van bestuur aangewezen elektronische voorziening. De ontvangst van het verzet wordt bevestigd. Als de dag en het tijdstip waarop het verzet door de officier van justitie langs elektronische weg is ontvangen gelden de dag en het tijdstip waarop het verzet via de aangewezen elektronische voorziening de officier van justitie heeft bereikt. Het bericht wordt bij de processtukken gevoegd. Bij </w:t>
      </w:r>
      <w:r w:rsidR="00DF54CC">
        <w:rPr>
          <w:rFonts w:ascii="Times New Roman" w:hAnsi="Times New Roman"/>
          <w:sz w:val="24"/>
        </w:rPr>
        <w:t xml:space="preserve">of </w:t>
      </w:r>
      <w:proofErr w:type="gramStart"/>
      <w:r w:rsidR="00DF54CC">
        <w:rPr>
          <w:rFonts w:ascii="Times New Roman" w:hAnsi="Times New Roman"/>
          <w:sz w:val="24"/>
        </w:rPr>
        <w:t>krachtens</w:t>
      </w:r>
      <w:proofErr w:type="gramEnd"/>
      <w:r w:rsidR="00DF54CC">
        <w:rPr>
          <w:rFonts w:ascii="Times New Roman" w:hAnsi="Times New Roman"/>
          <w:sz w:val="24"/>
        </w:rPr>
        <w:t xml:space="preserve"> </w:t>
      </w:r>
      <w:r w:rsidRPr="00897A46">
        <w:rPr>
          <w:rFonts w:ascii="Times New Roman" w:hAnsi="Times New Roman"/>
          <w:sz w:val="24"/>
        </w:rPr>
        <w:t>algemene maatregel van bestuur worden nadere regels gesteld over het gebruik van de elektronische voorziening.</w:t>
      </w:r>
    </w:p>
    <w:p w:rsidRPr="00897A46"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 xml:space="preserve">2. In het achtste en negende lid (nieuw) worden de woorden ‘het tweede tot en met zesde lid’ vervangen door: het tweede tot en met </w:t>
      </w:r>
      <w:proofErr w:type="gramStart"/>
      <w:r w:rsidRPr="00897A46">
        <w:rPr>
          <w:rFonts w:ascii="Times New Roman" w:hAnsi="Times New Roman"/>
          <w:sz w:val="24"/>
        </w:rPr>
        <w:t>zevende</w:t>
      </w:r>
      <w:proofErr w:type="gramEnd"/>
      <w:r w:rsidRPr="00897A46">
        <w:rPr>
          <w:rFonts w:ascii="Times New Roman" w:hAnsi="Times New Roman"/>
          <w:sz w:val="24"/>
        </w:rPr>
        <w:t xml:space="preserve"> lid.</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r w:rsidRPr="00897A46">
        <w:rPr>
          <w:rFonts w:ascii="Times New Roman" w:hAnsi="Times New Roman"/>
          <w:sz w:val="24"/>
        </w:rPr>
        <w:t>L</w:t>
      </w:r>
    </w:p>
    <w:p w:rsidRPr="00897A46" w:rsidR="00897A46" w:rsidP="00897A46" w:rsidRDefault="00897A46">
      <w:pPr>
        <w:rPr>
          <w:rFonts w:ascii="Times New Roman" w:hAnsi="Times New Roman"/>
          <w:sz w:val="24"/>
        </w:rPr>
      </w:pPr>
    </w:p>
    <w:p w:rsidRPr="00897A46" w:rsidR="00897A46" w:rsidP="00EB004C" w:rsidRDefault="00897A46">
      <w:pPr>
        <w:ind w:firstLine="284"/>
        <w:rPr>
          <w:rFonts w:ascii="Times New Roman" w:hAnsi="Times New Roman"/>
          <w:sz w:val="24"/>
        </w:rPr>
      </w:pPr>
      <w:r w:rsidRPr="00897A46">
        <w:rPr>
          <w:rFonts w:ascii="Times New Roman" w:hAnsi="Times New Roman"/>
          <w:sz w:val="24"/>
        </w:rPr>
        <w:t>Aan artikel 410, eerste lid, wordt een volzin toegevoegd, luidende:</w:t>
      </w:r>
      <w:r w:rsidR="00EB004C">
        <w:rPr>
          <w:rFonts w:ascii="Times New Roman" w:hAnsi="Times New Roman"/>
          <w:sz w:val="24"/>
        </w:rPr>
        <w:t xml:space="preserve"> </w:t>
      </w:r>
      <w:r w:rsidRPr="00897A46">
        <w:rPr>
          <w:rFonts w:ascii="Times New Roman" w:hAnsi="Times New Roman"/>
          <w:sz w:val="24"/>
        </w:rPr>
        <w:t>De schriftuur van de verdachte kan langs elektronische weg worden ingediend met behulp van een bij algemene maatregel van bestuur aangewezen elektronische voorziening. Bij</w:t>
      </w:r>
      <w:r w:rsidRPr="00DF54CC" w:rsidR="00DF54CC">
        <w:rPr>
          <w:rFonts w:ascii="Times New Roman" w:hAnsi="Times New Roman"/>
          <w:sz w:val="24"/>
        </w:rPr>
        <w:t xml:space="preserve"> </w:t>
      </w:r>
      <w:r w:rsidR="00DF54CC">
        <w:rPr>
          <w:rFonts w:ascii="Times New Roman" w:hAnsi="Times New Roman"/>
          <w:sz w:val="24"/>
        </w:rPr>
        <w:t xml:space="preserve">of </w:t>
      </w:r>
      <w:proofErr w:type="gramStart"/>
      <w:r w:rsidR="00DF54CC">
        <w:rPr>
          <w:rFonts w:ascii="Times New Roman" w:hAnsi="Times New Roman"/>
          <w:sz w:val="24"/>
        </w:rPr>
        <w:t>krachtens</w:t>
      </w:r>
      <w:proofErr w:type="gramEnd"/>
      <w:r w:rsidRPr="00897A46">
        <w:rPr>
          <w:rFonts w:ascii="Times New Roman" w:hAnsi="Times New Roman"/>
          <w:sz w:val="24"/>
        </w:rPr>
        <w:t xml:space="preserve"> algemene maatregel van bestuur worden nadere regels gesteld over het gebruik van de elektronische voorziening.</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r w:rsidRPr="00897A46">
        <w:rPr>
          <w:rFonts w:ascii="Times New Roman" w:hAnsi="Times New Roman"/>
          <w:sz w:val="24"/>
        </w:rPr>
        <w:t>M</w:t>
      </w:r>
    </w:p>
    <w:p w:rsidRPr="00897A46" w:rsidR="00897A46" w:rsidP="00897A46" w:rsidRDefault="00897A46">
      <w:pPr>
        <w:rPr>
          <w:rFonts w:ascii="Times New Roman" w:hAnsi="Times New Roman"/>
          <w:sz w:val="24"/>
        </w:rPr>
      </w:pPr>
    </w:p>
    <w:p w:rsidRPr="00897A46" w:rsidR="00897A46" w:rsidP="00EB004C" w:rsidRDefault="00897A46">
      <w:pPr>
        <w:ind w:firstLine="284"/>
        <w:rPr>
          <w:rFonts w:ascii="Times New Roman" w:hAnsi="Times New Roman"/>
          <w:sz w:val="24"/>
        </w:rPr>
      </w:pPr>
      <w:r w:rsidRPr="00897A46">
        <w:rPr>
          <w:rFonts w:ascii="Times New Roman" w:hAnsi="Times New Roman"/>
          <w:sz w:val="24"/>
        </w:rPr>
        <w:t>Aan artikel 437, tweede en derde lid, wordt telkens e</w:t>
      </w:r>
      <w:r w:rsidR="00EB004C">
        <w:rPr>
          <w:rFonts w:ascii="Times New Roman" w:hAnsi="Times New Roman"/>
          <w:sz w:val="24"/>
        </w:rPr>
        <w:t xml:space="preserve">en volzin toegevoegd, luidende: </w:t>
      </w:r>
      <w:r w:rsidRPr="00897A46">
        <w:rPr>
          <w:rFonts w:ascii="Times New Roman" w:hAnsi="Times New Roman"/>
          <w:sz w:val="24"/>
        </w:rPr>
        <w:t xml:space="preserve">Artikel 410, eerste lid, laatste twee volzinnen, zijn van overeenkomstige toepassing. </w:t>
      </w:r>
    </w:p>
    <w:p w:rsidRPr="00897A46" w:rsidR="00897A46" w:rsidP="00897A46" w:rsidRDefault="00897A46">
      <w:pPr>
        <w:rPr>
          <w:rFonts w:ascii="Times New Roman" w:hAnsi="Times New Roman"/>
          <w:sz w:val="24"/>
        </w:rPr>
      </w:pPr>
      <w:r w:rsidRPr="00897A46">
        <w:rPr>
          <w:rFonts w:ascii="Times New Roman" w:hAnsi="Times New Roman"/>
          <w:sz w:val="24"/>
        </w:rPr>
        <w:t xml:space="preserve"> </w:t>
      </w:r>
    </w:p>
    <w:p w:rsidRPr="00897A46" w:rsidR="00897A46" w:rsidP="00897A46" w:rsidRDefault="00897A46">
      <w:pPr>
        <w:rPr>
          <w:rFonts w:ascii="Times New Roman" w:hAnsi="Times New Roman"/>
          <w:sz w:val="24"/>
        </w:rPr>
      </w:pPr>
      <w:r w:rsidRPr="00897A46">
        <w:rPr>
          <w:rFonts w:ascii="Times New Roman" w:hAnsi="Times New Roman"/>
          <w:sz w:val="24"/>
        </w:rPr>
        <w:t>N</w:t>
      </w:r>
    </w:p>
    <w:p w:rsidRPr="00897A46"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Artikel 447 wordt als volgt gewijzigd:</w:t>
      </w:r>
    </w:p>
    <w:p w:rsidRPr="00897A46" w:rsidR="00897A46" w:rsidP="00897A46" w:rsidRDefault="00897A46">
      <w:pPr>
        <w:rPr>
          <w:rFonts w:ascii="Times New Roman" w:hAnsi="Times New Roman"/>
          <w:sz w:val="24"/>
        </w:rPr>
      </w:pPr>
    </w:p>
    <w:p w:rsidRPr="00897A46" w:rsidR="00897A46" w:rsidP="00EB004C" w:rsidRDefault="00897A46">
      <w:pPr>
        <w:ind w:firstLine="284"/>
        <w:rPr>
          <w:rFonts w:ascii="Times New Roman" w:hAnsi="Times New Roman"/>
          <w:sz w:val="24"/>
        </w:rPr>
      </w:pPr>
      <w:r w:rsidRPr="00897A46">
        <w:rPr>
          <w:rFonts w:ascii="Times New Roman" w:hAnsi="Times New Roman"/>
          <w:sz w:val="24"/>
        </w:rPr>
        <w:t>1. Aan het eerste lid wordt een volzin toegevoegd, luidende:</w:t>
      </w:r>
      <w:r w:rsidR="00EB004C">
        <w:rPr>
          <w:rFonts w:ascii="Times New Roman" w:hAnsi="Times New Roman"/>
          <w:sz w:val="24"/>
        </w:rPr>
        <w:t xml:space="preserve"> </w:t>
      </w:r>
      <w:r w:rsidRPr="00897A46">
        <w:rPr>
          <w:rFonts w:ascii="Times New Roman" w:hAnsi="Times New Roman"/>
          <w:sz w:val="24"/>
        </w:rPr>
        <w:t>Artikel 410, eerste lid, laatste twee volzinnen, zijn van overeenkomstige toepassing.</w:t>
      </w:r>
    </w:p>
    <w:p w:rsidRPr="00897A46" w:rsidR="00897A46" w:rsidP="00897A46" w:rsidRDefault="00897A46">
      <w:pPr>
        <w:rPr>
          <w:rFonts w:ascii="Times New Roman" w:hAnsi="Times New Roman"/>
          <w:sz w:val="24"/>
        </w:rPr>
      </w:pPr>
      <w:r w:rsidRPr="00897A46">
        <w:rPr>
          <w:rFonts w:ascii="Times New Roman" w:hAnsi="Times New Roman"/>
          <w:sz w:val="24"/>
        </w:rPr>
        <w:t xml:space="preserve"> </w:t>
      </w:r>
    </w:p>
    <w:p w:rsidRPr="00897A46" w:rsidR="00897A46" w:rsidP="00EB004C" w:rsidRDefault="00897A46">
      <w:pPr>
        <w:ind w:firstLine="284"/>
        <w:rPr>
          <w:rFonts w:ascii="Times New Roman" w:hAnsi="Times New Roman"/>
          <w:sz w:val="24"/>
        </w:rPr>
      </w:pPr>
      <w:r w:rsidRPr="00897A46">
        <w:rPr>
          <w:rFonts w:ascii="Times New Roman" w:hAnsi="Times New Roman"/>
          <w:sz w:val="24"/>
        </w:rPr>
        <w:t>2. Aan het vijfde lid wordt een volzin toegevoegd, luidende:</w:t>
      </w:r>
      <w:r w:rsidR="00EB004C">
        <w:rPr>
          <w:rFonts w:ascii="Times New Roman" w:hAnsi="Times New Roman"/>
          <w:sz w:val="24"/>
        </w:rPr>
        <w:t xml:space="preserve"> </w:t>
      </w:r>
      <w:r w:rsidRPr="00897A46">
        <w:rPr>
          <w:rFonts w:ascii="Times New Roman" w:hAnsi="Times New Roman"/>
          <w:sz w:val="24"/>
        </w:rPr>
        <w:t>Artikel 410, eerste lid, laatste twee volzinnen, zijn van overeenkomstige toepassing.</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r w:rsidRPr="00897A46">
        <w:rPr>
          <w:rFonts w:ascii="Times New Roman" w:hAnsi="Times New Roman"/>
          <w:sz w:val="24"/>
        </w:rPr>
        <w:t>O</w:t>
      </w:r>
    </w:p>
    <w:p w:rsidRPr="00897A46" w:rsidR="00897A46" w:rsidP="00897A46" w:rsidRDefault="00897A46">
      <w:pPr>
        <w:rPr>
          <w:rFonts w:ascii="Times New Roman" w:hAnsi="Times New Roman"/>
          <w:sz w:val="24"/>
        </w:rPr>
      </w:pPr>
    </w:p>
    <w:p w:rsidR="00897A46" w:rsidP="00897A46" w:rsidRDefault="00897A46">
      <w:pPr>
        <w:ind w:firstLine="284"/>
        <w:rPr>
          <w:rFonts w:ascii="Times New Roman" w:hAnsi="Times New Roman"/>
          <w:sz w:val="24"/>
        </w:rPr>
      </w:pPr>
      <w:r w:rsidRPr="00897A46">
        <w:rPr>
          <w:rFonts w:ascii="Times New Roman" w:hAnsi="Times New Roman"/>
          <w:sz w:val="24"/>
        </w:rPr>
        <w:t>In artikel 450 wordt, onder vernummering van het vierde en vijfde lid tot het vijfde en zesde lid, een lid ingevoegd, luidende:</w:t>
      </w:r>
    </w:p>
    <w:p w:rsidRPr="00897A46" w:rsidR="00897A46" w:rsidP="00897A46" w:rsidRDefault="00897A46">
      <w:pPr>
        <w:ind w:firstLine="284"/>
        <w:rPr>
          <w:rFonts w:ascii="Times New Roman" w:hAnsi="Times New Roman"/>
          <w:sz w:val="24"/>
        </w:rPr>
      </w:pPr>
      <w:r w:rsidRPr="00897A46">
        <w:rPr>
          <w:rFonts w:ascii="Times New Roman" w:hAnsi="Times New Roman"/>
          <w:sz w:val="24"/>
        </w:rPr>
        <w:t xml:space="preserve">4. De volmacht, bedoeld in het derde lid, kan worden overgedragen met behulp van een bij algemene maatregel van bestuur aangewezen elektronische voorziening. De ontvangst van de </w:t>
      </w:r>
      <w:r w:rsidRPr="00897A46">
        <w:rPr>
          <w:rFonts w:ascii="Times New Roman" w:hAnsi="Times New Roman"/>
          <w:sz w:val="24"/>
        </w:rPr>
        <w:lastRenderedPageBreak/>
        <w:t>volmacht wordt bevestigd. Als de dag en het tijdstip waarop de volmacht is ontvangen gelden de dag en het tijdstip van vastlegging van de volmacht in de aangewezen elektronische voorziening. De volmacht wordt bij de processtukken gevoegd. Bij algemene maatregel van bestuur worden nadere regels gesteld over het gebruik van de elektronische voorziening.</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r w:rsidRPr="00897A46">
        <w:rPr>
          <w:rFonts w:ascii="Times New Roman" w:hAnsi="Times New Roman"/>
          <w:sz w:val="24"/>
        </w:rPr>
        <w:t>P</w:t>
      </w:r>
    </w:p>
    <w:p w:rsidRPr="00897A46"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 xml:space="preserve">In artikel 552a wordt, onder vernummering </w:t>
      </w:r>
      <w:r w:rsidRPr="00EB004C" w:rsidR="00EB004C">
        <w:rPr>
          <w:rFonts w:ascii="Times New Roman" w:hAnsi="Times New Roman"/>
          <w:sz w:val="24"/>
        </w:rPr>
        <w:t>van het zesde tot en met het achtste lid tot het zev</w:t>
      </w:r>
      <w:r w:rsidR="00EB004C">
        <w:rPr>
          <w:rFonts w:ascii="Times New Roman" w:hAnsi="Times New Roman"/>
          <w:sz w:val="24"/>
        </w:rPr>
        <w:t>ende tot en met het negende lid</w:t>
      </w:r>
      <w:r w:rsidRPr="00897A46">
        <w:rPr>
          <w:rFonts w:ascii="Times New Roman" w:hAnsi="Times New Roman"/>
          <w:sz w:val="24"/>
        </w:rPr>
        <w:t>, een nieuw zesde lid ingevoegd, luidende:</w:t>
      </w:r>
    </w:p>
    <w:p w:rsidRPr="00897A46" w:rsidR="00897A46" w:rsidP="00897A46" w:rsidRDefault="00897A46">
      <w:pPr>
        <w:ind w:firstLine="284"/>
        <w:rPr>
          <w:rFonts w:ascii="Times New Roman" w:hAnsi="Times New Roman"/>
          <w:sz w:val="24"/>
        </w:rPr>
      </w:pPr>
      <w:r w:rsidRPr="00897A46">
        <w:rPr>
          <w:rFonts w:ascii="Times New Roman" w:hAnsi="Times New Roman"/>
          <w:sz w:val="24"/>
        </w:rPr>
        <w:t>6. Het klaagschrift van de belanghebbenden, anderen dan de verdachte, gewezen verdachte of veroordeelde, kan langs elektronische weg worden overgedragen met behulp van een bij algemene maatregel van bestuur aangewezen elektronische voorziening.</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r w:rsidRPr="00897A46">
        <w:rPr>
          <w:rFonts w:ascii="Times New Roman" w:hAnsi="Times New Roman"/>
          <w:sz w:val="24"/>
        </w:rPr>
        <w:t>Q</w:t>
      </w:r>
    </w:p>
    <w:p w:rsidRPr="00897A46" w:rsidR="00897A46" w:rsidP="00897A46" w:rsidRDefault="00897A46">
      <w:pPr>
        <w:rPr>
          <w:rFonts w:ascii="Times New Roman" w:hAnsi="Times New Roman"/>
          <w:sz w:val="24"/>
        </w:rPr>
      </w:pPr>
    </w:p>
    <w:p w:rsidRPr="00897A46" w:rsidR="00897A46" w:rsidP="00EB004C" w:rsidRDefault="00897A46">
      <w:pPr>
        <w:ind w:firstLine="284"/>
        <w:rPr>
          <w:rFonts w:ascii="Times New Roman" w:hAnsi="Times New Roman"/>
          <w:sz w:val="24"/>
        </w:rPr>
      </w:pPr>
      <w:r w:rsidRPr="00897A46">
        <w:rPr>
          <w:rFonts w:ascii="Times New Roman" w:hAnsi="Times New Roman"/>
          <w:sz w:val="24"/>
        </w:rPr>
        <w:t>Aan artikel 552</w:t>
      </w:r>
      <w:proofErr w:type="gramStart"/>
      <w:r w:rsidRPr="00897A46">
        <w:rPr>
          <w:rFonts w:ascii="Times New Roman" w:hAnsi="Times New Roman"/>
          <w:sz w:val="24"/>
        </w:rPr>
        <w:t>ab</w:t>
      </w:r>
      <w:proofErr w:type="gramEnd"/>
      <w:r w:rsidRPr="00897A46">
        <w:rPr>
          <w:rFonts w:ascii="Times New Roman" w:hAnsi="Times New Roman"/>
          <w:sz w:val="24"/>
        </w:rPr>
        <w:t>, tweede lid, wordt een volzin toegevoegd, luidende:</w:t>
      </w:r>
      <w:r w:rsidR="00EB004C">
        <w:rPr>
          <w:rFonts w:ascii="Times New Roman" w:hAnsi="Times New Roman"/>
          <w:sz w:val="24"/>
        </w:rPr>
        <w:t xml:space="preserve"> </w:t>
      </w:r>
      <w:r w:rsidRPr="00897A46">
        <w:rPr>
          <w:rFonts w:ascii="Times New Roman" w:hAnsi="Times New Roman"/>
          <w:sz w:val="24"/>
        </w:rPr>
        <w:t>Het klaagschrift kan langs elektronische weg worden overgedragen met behulp van een bij algemene maatregel van bestuur aangewezen elektronische voorziening.</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r w:rsidRPr="00897A46">
        <w:rPr>
          <w:rFonts w:ascii="Times New Roman" w:hAnsi="Times New Roman"/>
          <w:sz w:val="24"/>
        </w:rPr>
        <w:t>R</w:t>
      </w:r>
    </w:p>
    <w:p w:rsidRPr="00897A46" w:rsidR="00897A46" w:rsidP="00897A46" w:rsidRDefault="00897A46">
      <w:pPr>
        <w:rPr>
          <w:rFonts w:ascii="Times New Roman" w:hAnsi="Times New Roman"/>
          <w:sz w:val="24"/>
        </w:rPr>
      </w:pPr>
    </w:p>
    <w:p w:rsidRPr="00897A46" w:rsidR="00897A46" w:rsidP="00EB004C" w:rsidRDefault="00897A46">
      <w:pPr>
        <w:ind w:firstLine="284"/>
        <w:rPr>
          <w:rFonts w:ascii="Times New Roman" w:hAnsi="Times New Roman"/>
          <w:sz w:val="24"/>
        </w:rPr>
      </w:pPr>
      <w:r w:rsidRPr="00897A46">
        <w:rPr>
          <w:rFonts w:ascii="Times New Roman" w:hAnsi="Times New Roman"/>
          <w:sz w:val="24"/>
        </w:rPr>
        <w:t>Aan artikel 552b, tweede lid, wordt een volzin toegevoegd, luidende:</w:t>
      </w:r>
      <w:r w:rsidR="00EB004C">
        <w:rPr>
          <w:rFonts w:ascii="Times New Roman" w:hAnsi="Times New Roman"/>
          <w:sz w:val="24"/>
        </w:rPr>
        <w:t xml:space="preserve"> </w:t>
      </w:r>
      <w:r w:rsidRPr="00897A46">
        <w:rPr>
          <w:rFonts w:ascii="Times New Roman" w:hAnsi="Times New Roman"/>
          <w:sz w:val="24"/>
        </w:rPr>
        <w:t>Het klaagschrift kan langs elektronische weg worden overgedragen met behulp van een bij algemene maatregel van bestuur aangewezen elektronische voorziening.</w:t>
      </w:r>
    </w:p>
    <w:p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b/>
          <w:sz w:val="24"/>
        </w:rPr>
      </w:pPr>
      <w:r w:rsidRPr="00897A46">
        <w:rPr>
          <w:rFonts w:ascii="Times New Roman" w:hAnsi="Times New Roman"/>
          <w:b/>
          <w:sz w:val="24"/>
        </w:rPr>
        <w:t>ARTIKEL II</w:t>
      </w:r>
    </w:p>
    <w:p w:rsidRPr="00897A46"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 xml:space="preserve">De </w:t>
      </w:r>
      <w:r w:rsidRPr="00897A46">
        <w:rPr>
          <w:rFonts w:ascii="Times New Roman" w:hAnsi="Times New Roman"/>
          <w:b/>
          <w:sz w:val="24"/>
        </w:rPr>
        <w:t>Wet op de economische delicten</w:t>
      </w:r>
      <w:r w:rsidRPr="00897A46">
        <w:rPr>
          <w:rFonts w:ascii="Times New Roman" w:hAnsi="Times New Roman"/>
          <w:sz w:val="24"/>
        </w:rPr>
        <w:t xml:space="preserve"> wordt als volgt gewijzigd:</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r w:rsidRPr="00897A46">
        <w:rPr>
          <w:rFonts w:ascii="Times New Roman" w:hAnsi="Times New Roman"/>
          <w:sz w:val="24"/>
        </w:rPr>
        <w:t>A</w:t>
      </w:r>
    </w:p>
    <w:p w:rsidRPr="00897A46"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Na artikel 48 wordt een artikel 49 ingevoegd, luidende:</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b/>
          <w:sz w:val="24"/>
        </w:rPr>
      </w:pPr>
      <w:r w:rsidRPr="00897A46">
        <w:rPr>
          <w:rFonts w:ascii="Times New Roman" w:hAnsi="Times New Roman"/>
          <w:b/>
          <w:sz w:val="24"/>
        </w:rPr>
        <w:t>Artikel 49</w:t>
      </w:r>
    </w:p>
    <w:p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Waar deze wet voorziet in de mogelijkheid van een verzoek van de verdachte, de erfgenamen van de verdachte of de veroordeelde aan de rechter of aan het gerecht, kan een schriftelijk verzoek langs elektronische weg worden gedaan met behulp van een bij algemene maatregel van bestuur aangewezen elektronische voorziening.</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r w:rsidRPr="00897A46">
        <w:rPr>
          <w:rFonts w:ascii="Times New Roman" w:hAnsi="Times New Roman"/>
          <w:sz w:val="24"/>
        </w:rPr>
        <w:t>B</w:t>
      </w:r>
    </w:p>
    <w:p w:rsidRPr="00897A46"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Na artikel 54 wordt een artikel ingevoegd, luidende:</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b/>
          <w:sz w:val="24"/>
        </w:rPr>
      </w:pPr>
      <w:r w:rsidRPr="00897A46">
        <w:rPr>
          <w:rFonts w:ascii="Times New Roman" w:hAnsi="Times New Roman"/>
          <w:b/>
          <w:sz w:val="24"/>
        </w:rPr>
        <w:t>Artikel 55</w:t>
      </w:r>
    </w:p>
    <w:p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Artikel 49 is van overeenkomstige toepassing.</w:t>
      </w:r>
    </w:p>
    <w:p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b/>
          <w:sz w:val="24"/>
        </w:rPr>
      </w:pPr>
      <w:r w:rsidRPr="00897A46">
        <w:rPr>
          <w:rFonts w:ascii="Times New Roman" w:hAnsi="Times New Roman"/>
          <w:b/>
          <w:sz w:val="24"/>
        </w:rPr>
        <w:t>ARTIKEL III</w:t>
      </w:r>
    </w:p>
    <w:p w:rsidRPr="00897A46" w:rsidR="00897A46" w:rsidP="00897A46" w:rsidRDefault="00897A46">
      <w:pPr>
        <w:rPr>
          <w:rFonts w:ascii="Times New Roman" w:hAnsi="Times New Roman"/>
          <w:sz w:val="24"/>
        </w:rPr>
      </w:pPr>
    </w:p>
    <w:p w:rsidRPr="00EB004C" w:rsidR="00EB004C" w:rsidP="00EB004C" w:rsidRDefault="00EB004C">
      <w:pPr>
        <w:rPr>
          <w:rFonts w:ascii="Times New Roman" w:hAnsi="Times New Roman"/>
          <w:sz w:val="24"/>
        </w:rPr>
      </w:pPr>
      <w:r w:rsidRPr="00EB004C">
        <w:rPr>
          <w:rFonts w:ascii="Times New Roman" w:hAnsi="Times New Roman"/>
          <w:sz w:val="24"/>
        </w:rPr>
        <w:tab/>
        <w:t xml:space="preserve">1. Indien het bij </w:t>
      </w:r>
      <w:proofErr w:type="gramStart"/>
      <w:r w:rsidRPr="00EB004C">
        <w:rPr>
          <w:rFonts w:ascii="Times New Roman" w:hAnsi="Times New Roman"/>
          <w:sz w:val="24"/>
        </w:rPr>
        <w:t>koninklijke</w:t>
      </w:r>
      <w:proofErr w:type="gramEnd"/>
      <w:r w:rsidRPr="00EB004C">
        <w:rPr>
          <w:rFonts w:ascii="Times New Roman" w:hAnsi="Times New Roman"/>
          <w:sz w:val="24"/>
        </w:rPr>
        <w:t xml:space="preserve"> boodschap van 21 november 2014 ingediende voorstel van wet tot wijziging van het Wetboek van Strafrecht, het Wetboek van Strafvordering en enige andere wetten in verband met een herziening van de wettelijke regeling van de tenuitvoerlegging van strafrechtelijke beslissingen (34 086), tot wet is of wordt verheven, en artikel I, onderdeel C, van die wet in werking treedt of is getreden voor of op het tijdstip waarop deze wet in werking treedt, wordt artikel I, onderdeel B, van deze wet als volgt gewijzigd:</w:t>
      </w:r>
    </w:p>
    <w:p w:rsidRPr="00EB004C" w:rsidR="00EB004C" w:rsidP="00EB004C" w:rsidRDefault="00EB004C">
      <w:pPr>
        <w:rPr>
          <w:rFonts w:ascii="Times New Roman" w:hAnsi="Times New Roman"/>
          <w:sz w:val="24"/>
        </w:rPr>
      </w:pPr>
    </w:p>
    <w:p w:rsidRPr="00EB004C" w:rsidR="00EB004C" w:rsidP="00EB004C" w:rsidRDefault="00EB004C">
      <w:pPr>
        <w:rPr>
          <w:rFonts w:ascii="Times New Roman" w:hAnsi="Times New Roman"/>
          <w:sz w:val="24"/>
        </w:rPr>
      </w:pPr>
      <w:r w:rsidRPr="00EB004C">
        <w:rPr>
          <w:rFonts w:ascii="Times New Roman" w:hAnsi="Times New Roman"/>
          <w:sz w:val="24"/>
        </w:rPr>
        <w:tab/>
      </w:r>
      <w:proofErr w:type="gramStart"/>
      <w:r w:rsidRPr="00EB004C">
        <w:rPr>
          <w:rFonts w:ascii="Times New Roman" w:hAnsi="Times New Roman"/>
          <w:sz w:val="24"/>
        </w:rPr>
        <w:t>a</w:t>
      </w:r>
      <w:proofErr w:type="gramEnd"/>
      <w:r w:rsidRPr="00EB004C">
        <w:rPr>
          <w:rFonts w:ascii="Times New Roman" w:hAnsi="Times New Roman"/>
          <w:sz w:val="24"/>
        </w:rPr>
        <w:t>. Voor de tekst wordt de aanduiding “1.” geplaatst.</w:t>
      </w:r>
    </w:p>
    <w:p w:rsidRPr="00EB004C" w:rsidR="00EB004C" w:rsidP="00EB004C" w:rsidRDefault="00EB004C">
      <w:pPr>
        <w:rPr>
          <w:rFonts w:ascii="Times New Roman" w:hAnsi="Times New Roman"/>
          <w:sz w:val="24"/>
        </w:rPr>
      </w:pPr>
    </w:p>
    <w:p w:rsidRPr="00EB004C" w:rsidR="00EB004C" w:rsidP="00EB004C" w:rsidRDefault="00EB004C">
      <w:pPr>
        <w:rPr>
          <w:rFonts w:ascii="Times New Roman" w:hAnsi="Times New Roman"/>
          <w:sz w:val="24"/>
        </w:rPr>
      </w:pPr>
      <w:r w:rsidRPr="00EB004C">
        <w:rPr>
          <w:rFonts w:ascii="Times New Roman" w:hAnsi="Times New Roman"/>
          <w:sz w:val="24"/>
        </w:rPr>
        <w:tab/>
        <w:t>b. Er wordt een lid toegevoegd, luidende:</w:t>
      </w:r>
    </w:p>
    <w:p w:rsidRPr="00EB004C" w:rsidR="00EB004C" w:rsidP="00EB004C" w:rsidRDefault="00EB004C">
      <w:pPr>
        <w:rPr>
          <w:rFonts w:ascii="Times New Roman" w:hAnsi="Times New Roman"/>
          <w:sz w:val="24"/>
        </w:rPr>
      </w:pPr>
      <w:r w:rsidRPr="00EB004C">
        <w:rPr>
          <w:rFonts w:ascii="Times New Roman" w:hAnsi="Times New Roman"/>
          <w:sz w:val="24"/>
        </w:rPr>
        <w:tab/>
        <w:t>2. Waar deze wet voorziet in de mogelijkheid van een verzoek van de verdachte, kan een schriftelijk verzoek langs elektronische weg worden overgedragen, met behulp van een bij algemene maatregel van bestuur aangewezen elektronische voorziening.</w:t>
      </w:r>
    </w:p>
    <w:p w:rsidRPr="00EB004C" w:rsidR="00EB004C" w:rsidP="00EB004C" w:rsidRDefault="00EB004C">
      <w:pPr>
        <w:rPr>
          <w:rFonts w:ascii="Times New Roman" w:hAnsi="Times New Roman"/>
          <w:sz w:val="24"/>
        </w:rPr>
      </w:pPr>
    </w:p>
    <w:p w:rsidRPr="00EB004C" w:rsidR="00EB004C" w:rsidP="00EB004C" w:rsidRDefault="00EB004C">
      <w:pPr>
        <w:rPr>
          <w:rFonts w:ascii="Times New Roman" w:hAnsi="Times New Roman"/>
          <w:sz w:val="24"/>
        </w:rPr>
      </w:pPr>
      <w:r w:rsidRPr="00EB004C">
        <w:rPr>
          <w:rFonts w:ascii="Times New Roman" w:hAnsi="Times New Roman"/>
          <w:sz w:val="24"/>
        </w:rPr>
        <w:tab/>
        <w:t xml:space="preserve">2. Indien het bij </w:t>
      </w:r>
      <w:proofErr w:type="gramStart"/>
      <w:r w:rsidRPr="00EB004C">
        <w:rPr>
          <w:rFonts w:ascii="Times New Roman" w:hAnsi="Times New Roman"/>
          <w:sz w:val="24"/>
        </w:rPr>
        <w:t>koninklijke</w:t>
      </w:r>
      <w:proofErr w:type="gramEnd"/>
      <w:r w:rsidRPr="00EB004C">
        <w:rPr>
          <w:rFonts w:ascii="Times New Roman" w:hAnsi="Times New Roman"/>
          <w:sz w:val="24"/>
        </w:rPr>
        <w:t xml:space="preserve"> boodschap van [datum] ingediende voorstel van wet tot wijziging van het Wetboek van Strafrecht en het Wetboek van Strafvordering in verband met de verbetering en versterking van de opsporing en vervolging van computercriminaliteit (computercriminaliteit III) [Kamerstuknummer], tot wet is of wordt verheven, en artikel II, onderdelen CC en EE, van die wet eerder in werking treedt of is getreden wordt artikel I van deze wet als volgt gewijzigd:</w:t>
      </w:r>
    </w:p>
    <w:p w:rsidRPr="00EB004C" w:rsidR="00EB004C" w:rsidP="00EB004C" w:rsidRDefault="00EB004C">
      <w:pPr>
        <w:rPr>
          <w:rFonts w:ascii="Times New Roman" w:hAnsi="Times New Roman"/>
          <w:sz w:val="24"/>
        </w:rPr>
      </w:pPr>
    </w:p>
    <w:p w:rsidRPr="00EB004C" w:rsidR="00EB004C" w:rsidP="00EB004C" w:rsidRDefault="00EB004C">
      <w:pPr>
        <w:rPr>
          <w:rFonts w:ascii="Times New Roman" w:hAnsi="Times New Roman"/>
          <w:sz w:val="24"/>
        </w:rPr>
      </w:pPr>
      <w:r w:rsidRPr="00EB004C">
        <w:rPr>
          <w:rFonts w:ascii="Times New Roman" w:hAnsi="Times New Roman"/>
          <w:sz w:val="24"/>
        </w:rPr>
        <w:tab/>
      </w:r>
      <w:proofErr w:type="gramStart"/>
      <w:r w:rsidRPr="00EB004C">
        <w:rPr>
          <w:rFonts w:ascii="Times New Roman" w:hAnsi="Times New Roman"/>
          <w:sz w:val="24"/>
        </w:rPr>
        <w:t>a</w:t>
      </w:r>
      <w:proofErr w:type="gramEnd"/>
      <w:r w:rsidRPr="00EB004C">
        <w:rPr>
          <w:rFonts w:ascii="Times New Roman" w:hAnsi="Times New Roman"/>
          <w:sz w:val="24"/>
        </w:rPr>
        <w:t xml:space="preserve">. In onderdeel F wordt in de aanhef “artikel 138d” vervangen door “artikel 138f “, </w:t>
      </w:r>
      <w:proofErr w:type="gramStart"/>
      <w:r w:rsidRPr="00EB004C">
        <w:rPr>
          <w:rFonts w:ascii="Times New Roman" w:hAnsi="Times New Roman"/>
          <w:sz w:val="24"/>
        </w:rPr>
        <w:t>wordt</w:t>
      </w:r>
      <w:proofErr w:type="gramEnd"/>
      <w:r w:rsidRPr="00EB004C">
        <w:rPr>
          <w:rFonts w:ascii="Times New Roman" w:hAnsi="Times New Roman"/>
          <w:sz w:val="24"/>
        </w:rPr>
        <w:t xml:space="preserve"> “</w:t>
      </w:r>
      <w:r w:rsidRPr="00EB004C">
        <w:rPr>
          <w:rFonts w:ascii="Times New Roman" w:hAnsi="Times New Roman"/>
          <w:b/>
          <w:sz w:val="24"/>
        </w:rPr>
        <w:t>Artikel 138e</w:t>
      </w:r>
      <w:r w:rsidRPr="00EB004C">
        <w:rPr>
          <w:rFonts w:ascii="Times New Roman" w:hAnsi="Times New Roman"/>
          <w:sz w:val="24"/>
        </w:rPr>
        <w:t>” vervangen door “</w:t>
      </w:r>
      <w:r w:rsidRPr="00EB004C">
        <w:rPr>
          <w:rFonts w:ascii="Times New Roman" w:hAnsi="Times New Roman"/>
          <w:b/>
          <w:sz w:val="24"/>
        </w:rPr>
        <w:t>Artikel 138g</w:t>
      </w:r>
      <w:r w:rsidRPr="00EB004C">
        <w:rPr>
          <w:rFonts w:ascii="Times New Roman" w:hAnsi="Times New Roman"/>
          <w:sz w:val="24"/>
        </w:rPr>
        <w:t xml:space="preserve">” en wordt </w:t>
      </w:r>
      <w:r w:rsidRPr="00FA645F">
        <w:rPr>
          <w:rFonts w:ascii="Times New Roman" w:hAnsi="Times New Roman"/>
          <w:sz w:val="24"/>
        </w:rPr>
        <w:t>Artikel</w:t>
      </w:r>
      <w:r w:rsidRPr="00EB004C">
        <w:rPr>
          <w:rFonts w:ascii="Times New Roman" w:hAnsi="Times New Roman"/>
          <w:sz w:val="24"/>
        </w:rPr>
        <w:t xml:space="preserve"> “</w:t>
      </w:r>
      <w:r w:rsidRPr="00EB004C">
        <w:rPr>
          <w:rFonts w:ascii="Times New Roman" w:hAnsi="Times New Roman"/>
          <w:b/>
          <w:sz w:val="24"/>
        </w:rPr>
        <w:t>138f</w:t>
      </w:r>
      <w:r w:rsidRPr="00EB004C">
        <w:rPr>
          <w:rFonts w:ascii="Times New Roman" w:hAnsi="Times New Roman"/>
          <w:sz w:val="24"/>
        </w:rPr>
        <w:t xml:space="preserve">” vervangen door: </w:t>
      </w:r>
      <w:r w:rsidRPr="00EB004C">
        <w:rPr>
          <w:rFonts w:ascii="Times New Roman" w:hAnsi="Times New Roman"/>
          <w:b/>
          <w:sz w:val="24"/>
        </w:rPr>
        <w:t>Artikel 138h</w:t>
      </w:r>
      <w:r w:rsidRPr="00EB004C">
        <w:rPr>
          <w:rFonts w:ascii="Times New Roman" w:hAnsi="Times New Roman"/>
          <w:sz w:val="24"/>
        </w:rPr>
        <w:t>.</w:t>
      </w:r>
    </w:p>
    <w:p w:rsidRPr="00EB004C" w:rsidR="00EB004C" w:rsidP="00EB004C" w:rsidRDefault="00EB004C">
      <w:pPr>
        <w:rPr>
          <w:rFonts w:ascii="Times New Roman" w:hAnsi="Times New Roman"/>
          <w:sz w:val="24"/>
        </w:rPr>
      </w:pPr>
    </w:p>
    <w:p w:rsidRPr="00EB004C" w:rsidR="00EB004C" w:rsidP="00EB004C" w:rsidRDefault="00EB004C">
      <w:pPr>
        <w:rPr>
          <w:rFonts w:ascii="Times New Roman" w:hAnsi="Times New Roman"/>
          <w:sz w:val="24"/>
        </w:rPr>
      </w:pPr>
      <w:r w:rsidRPr="00EB004C">
        <w:rPr>
          <w:rFonts w:ascii="Times New Roman" w:hAnsi="Times New Roman"/>
          <w:sz w:val="24"/>
        </w:rPr>
        <w:tab/>
        <w:t>b. In artikel I, onderdeel P, wordt de zinsnede “van het zesde en het zevende lid tot het zevende en het achtste lid,” vervangen door: van het zesde tot en met het negende lid tot het zevende tot en met het tiende lid</w:t>
      </w:r>
      <w:proofErr w:type="gramStart"/>
      <w:r w:rsidRPr="00EB004C">
        <w:rPr>
          <w:rFonts w:ascii="Times New Roman" w:hAnsi="Times New Roman"/>
          <w:sz w:val="24"/>
        </w:rPr>
        <w:t>,</w:t>
      </w:r>
      <w:proofErr w:type="gramEnd"/>
      <w:r w:rsidRPr="00EB004C">
        <w:rPr>
          <w:rFonts w:ascii="Times New Roman" w:hAnsi="Times New Roman"/>
          <w:sz w:val="24"/>
        </w:rPr>
        <w:t>.</w:t>
      </w:r>
    </w:p>
    <w:p w:rsidRPr="00EB004C" w:rsidR="00EB004C" w:rsidP="00EB004C" w:rsidRDefault="00EB004C">
      <w:pPr>
        <w:rPr>
          <w:rFonts w:ascii="Times New Roman" w:hAnsi="Times New Roman"/>
          <w:sz w:val="24"/>
        </w:rPr>
      </w:pPr>
    </w:p>
    <w:p w:rsidRPr="00EB004C" w:rsidR="00EB004C" w:rsidP="00EB004C" w:rsidRDefault="00EB004C">
      <w:pPr>
        <w:rPr>
          <w:rFonts w:ascii="Times New Roman" w:hAnsi="Times New Roman"/>
          <w:sz w:val="24"/>
        </w:rPr>
      </w:pPr>
      <w:r w:rsidRPr="00EB004C">
        <w:rPr>
          <w:rFonts w:ascii="Times New Roman" w:hAnsi="Times New Roman"/>
          <w:sz w:val="24"/>
        </w:rPr>
        <w:tab/>
        <w:t xml:space="preserve">3. Indien het bij </w:t>
      </w:r>
      <w:proofErr w:type="gramStart"/>
      <w:r w:rsidRPr="00EB004C">
        <w:rPr>
          <w:rFonts w:ascii="Times New Roman" w:hAnsi="Times New Roman"/>
          <w:sz w:val="24"/>
        </w:rPr>
        <w:t>koninklijke</w:t>
      </w:r>
      <w:proofErr w:type="gramEnd"/>
      <w:r w:rsidRPr="00EB004C">
        <w:rPr>
          <w:rFonts w:ascii="Times New Roman" w:hAnsi="Times New Roman"/>
          <w:sz w:val="24"/>
        </w:rPr>
        <w:t xml:space="preserve"> boodschap van [datum] ingediende voorstel van wet tot implementatie van richtlijn 2012/29/EU van het Europees Parlement en de Raad van 25 oktober 2012 tot vaststelling van minimumnormen voor de rechten, de ondersteuning en de bescherming van slachtoffers van strafbare feiten, en ter vervanging van Kaderbesluit 2001/220/JBZ (</w:t>
      </w:r>
      <w:proofErr w:type="spellStart"/>
      <w:r w:rsidRPr="00EB004C">
        <w:rPr>
          <w:rFonts w:ascii="Times New Roman" w:hAnsi="Times New Roman"/>
          <w:sz w:val="24"/>
        </w:rPr>
        <w:t>PbEU</w:t>
      </w:r>
      <w:proofErr w:type="spellEnd"/>
      <w:r w:rsidRPr="00EB004C">
        <w:rPr>
          <w:rFonts w:ascii="Times New Roman" w:hAnsi="Times New Roman"/>
          <w:sz w:val="24"/>
        </w:rPr>
        <w:t xml:space="preserve"> 2012, L315) [Kamerstuknummer] tot wet is of wordt verheven, en artikel I, onderdelen B en J, van die wet eerder in werking treedt of is getreden wordt artikel I deze wet als volgt gewijzigd:</w:t>
      </w:r>
    </w:p>
    <w:p w:rsidRPr="00EB004C" w:rsidR="00EB004C" w:rsidP="00EB004C" w:rsidRDefault="00EB004C">
      <w:pPr>
        <w:rPr>
          <w:rFonts w:ascii="Times New Roman" w:hAnsi="Times New Roman"/>
          <w:sz w:val="24"/>
        </w:rPr>
      </w:pPr>
    </w:p>
    <w:p w:rsidRPr="00EB004C" w:rsidR="00EB004C" w:rsidP="00EB004C" w:rsidRDefault="00EB004C">
      <w:pPr>
        <w:rPr>
          <w:rFonts w:ascii="Times New Roman" w:hAnsi="Times New Roman"/>
          <w:sz w:val="24"/>
        </w:rPr>
      </w:pPr>
      <w:r w:rsidRPr="00EB004C">
        <w:rPr>
          <w:rFonts w:ascii="Times New Roman" w:hAnsi="Times New Roman"/>
          <w:sz w:val="24"/>
        </w:rPr>
        <w:tab/>
      </w:r>
      <w:proofErr w:type="gramStart"/>
      <w:r w:rsidRPr="00EB004C">
        <w:rPr>
          <w:rFonts w:ascii="Times New Roman" w:hAnsi="Times New Roman"/>
          <w:sz w:val="24"/>
        </w:rPr>
        <w:t>a</w:t>
      </w:r>
      <w:proofErr w:type="gramEnd"/>
      <w:r w:rsidRPr="00EB004C">
        <w:rPr>
          <w:rFonts w:ascii="Times New Roman" w:hAnsi="Times New Roman"/>
          <w:sz w:val="24"/>
        </w:rPr>
        <w:t>. Onderdeel C, komt te luiden:</w:t>
      </w:r>
    </w:p>
    <w:p w:rsidRPr="00EB004C" w:rsidR="00EB004C" w:rsidP="00EB004C" w:rsidRDefault="00EB004C">
      <w:pPr>
        <w:rPr>
          <w:rFonts w:ascii="Times New Roman" w:hAnsi="Times New Roman"/>
          <w:sz w:val="24"/>
        </w:rPr>
      </w:pPr>
      <w:r w:rsidRPr="00EB004C">
        <w:rPr>
          <w:rFonts w:ascii="Times New Roman" w:hAnsi="Times New Roman"/>
          <w:sz w:val="24"/>
        </w:rPr>
        <w:tab/>
        <w:t>Aan artikel 51</w:t>
      </w:r>
      <w:proofErr w:type="gramStart"/>
      <w:r w:rsidRPr="00EB004C">
        <w:rPr>
          <w:rFonts w:ascii="Times New Roman" w:hAnsi="Times New Roman"/>
          <w:sz w:val="24"/>
        </w:rPr>
        <w:t>ac</w:t>
      </w:r>
      <w:proofErr w:type="gramEnd"/>
      <w:r w:rsidRPr="00EB004C">
        <w:rPr>
          <w:rFonts w:ascii="Times New Roman" w:hAnsi="Times New Roman"/>
          <w:sz w:val="24"/>
        </w:rPr>
        <w:t xml:space="preserve"> wordt een lid toegevoegd, luidende:</w:t>
      </w:r>
    </w:p>
    <w:p w:rsidRPr="00EB004C" w:rsidR="00EB004C" w:rsidP="00EB004C" w:rsidRDefault="00EB004C">
      <w:pPr>
        <w:rPr>
          <w:rFonts w:ascii="Times New Roman" w:hAnsi="Times New Roman"/>
          <w:sz w:val="24"/>
        </w:rPr>
      </w:pPr>
      <w:r w:rsidRPr="00EB004C">
        <w:rPr>
          <w:rFonts w:ascii="Times New Roman" w:hAnsi="Times New Roman"/>
          <w:sz w:val="24"/>
        </w:rPr>
        <w:tab/>
        <w:t xml:space="preserve">8. Waar deze wet voorziet in een verzoek van een slachtoffer, kan een </w:t>
      </w:r>
      <w:proofErr w:type="gramStart"/>
      <w:r w:rsidRPr="00EB004C">
        <w:rPr>
          <w:rFonts w:ascii="Times New Roman" w:hAnsi="Times New Roman"/>
          <w:sz w:val="24"/>
        </w:rPr>
        <w:t>schriftelijk</w:t>
      </w:r>
      <w:r w:rsidRPr="001E57F9">
        <w:rPr>
          <w:rFonts w:ascii="Times New Roman" w:hAnsi="Times New Roman"/>
          <w:sz w:val="24"/>
        </w:rPr>
        <w:t>e</w:t>
      </w:r>
      <w:proofErr w:type="gramEnd"/>
      <w:r w:rsidRPr="00EB004C">
        <w:rPr>
          <w:rFonts w:ascii="Times New Roman" w:hAnsi="Times New Roman"/>
          <w:sz w:val="24"/>
        </w:rPr>
        <w:t xml:space="preserve"> verzoek langs elektronische weg worden overgedragen met behulp van een bij algemene maatregel van bestuur aangewezen voorziening.</w:t>
      </w:r>
    </w:p>
    <w:p w:rsidRPr="00EB004C" w:rsidR="00EB004C" w:rsidP="00EB004C" w:rsidRDefault="00EB004C">
      <w:pPr>
        <w:rPr>
          <w:rFonts w:ascii="Times New Roman" w:hAnsi="Times New Roman"/>
          <w:sz w:val="24"/>
        </w:rPr>
      </w:pPr>
    </w:p>
    <w:p w:rsidRPr="00EB004C" w:rsidR="00EB004C" w:rsidP="00EB004C" w:rsidRDefault="00EB004C">
      <w:pPr>
        <w:rPr>
          <w:rFonts w:ascii="Times New Roman" w:hAnsi="Times New Roman"/>
          <w:sz w:val="24"/>
        </w:rPr>
      </w:pPr>
      <w:r w:rsidRPr="00EB004C">
        <w:rPr>
          <w:rFonts w:ascii="Times New Roman" w:hAnsi="Times New Roman"/>
          <w:sz w:val="24"/>
        </w:rPr>
        <w:tab/>
        <w:t>b. In onderdeel D, wordt “artikel 51a, vijfde lid” vervangen door: artikel 51</w:t>
      </w:r>
      <w:proofErr w:type="gramStart"/>
      <w:r w:rsidRPr="00EB004C">
        <w:rPr>
          <w:rFonts w:ascii="Times New Roman" w:hAnsi="Times New Roman"/>
          <w:sz w:val="24"/>
        </w:rPr>
        <w:t>ac</w:t>
      </w:r>
      <w:proofErr w:type="gramEnd"/>
      <w:r w:rsidRPr="00EB004C">
        <w:rPr>
          <w:rFonts w:ascii="Times New Roman" w:hAnsi="Times New Roman"/>
          <w:sz w:val="24"/>
        </w:rPr>
        <w:t>, achtste lid.</w:t>
      </w:r>
    </w:p>
    <w:p w:rsidRPr="00EB004C" w:rsidR="00EB004C" w:rsidP="00EB004C" w:rsidRDefault="00EB004C">
      <w:pPr>
        <w:rPr>
          <w:rFonts w:ascii="Times New Roman" w:hAnsi="Times New Roman"/>
          <w:sz w:val="24"/>
        </w:rPr>
      </w:pPr>
    </w:p>
    <w:p w:rsidR="00897A46" w:rsidP="00EB004C" w:rsidRDefault="00EB004C">
      <w:pPr>
        <w:rPr>
          <w:rFonts w:ascii="Times New Roman" w:hAnsi="Times New Roman"/>
          <w:sz w:val="24"/>
        </w:rPr>
      </w:pPr>
      <w:r w:rsidRPr="00EB004C">
        <w:rPr>
          <w:rFonts w:ascii="Times New Roman" w:hAnsi="Times New Roman"/>
          <w:sz w:val="24"/>
        </w:rPr>
        <w:lastRenderedPageBreak/>
        <w:tab/>
      </w:r>
      <w:proofErr w:type="gramStart"/>
      <w:r w:rsidRPr="00EB004C">
        <w:rPr>
          <w:rFonts w:ascii="Times New Roman" w:hAnsi="Times New Roman"/>
          <w:sz w:val="24"/>
        </w:rPr>
        <w:t>c.</w:t>
      </w:r>
      <w:proofErr w:type="gramEnd"/>
      <w:r w:rsidRPr="00EB004C">
        <w:rPr>
          <w:rFonts w:ascii="Times New Roman" w:hAnsi="Times New Roman"/>
          <w:sz w:val="24"/>
        </w:rPr>
        <w:t xml:space="preserve"> In onderdeel I, wordt “artikel 163, derde lid” vervangen door “artikel 163, vierde lid” en wordt en “3.” vervangen door: 4</w:t>
      </w:r>
      <w:proofErr w:type="gramStart"/>
      <w:r w:rsidRPr="00EB004C">
        <w:rPr>
          <w:rFonts w:ascii="Times New Roman" w:hAnsi="Times New Roman"/>
          <w:sz w:val="24"/>
        </w:rPr>
        <w:t>..</w:t>
      </w:r>
      <w:proofErr w:type="gramEnd"/>
    </w:p>
    <w:p w:rsidR="00897A46" w:rsidP="00897A46" w:rsidRDefault="00897A46">
      <w:pPr>
        <w:rPr>
          <w:rFonts w:ascii="Times New Roman" w:hAnsi="Times New Roman"/>
          <w:sz w:val="24"/>
        </w:rPr>
      </w:pPr>
    </w:p>
    <w:p w:rsidRPr="00897A46" w:rsidR="00F80CFE" w:rsidP="00897A46" w:rsidRDefault="00F80CFE">
      <w:pPr>
        <w:rPr>
          <w:rFonts w:ascii="Times New Roman" w:hAnsi="Times New Roman"/>
          <w:sz w:val="24"/>
        </w:rPr>
      </w:pPr>
    </w:p>
    <w:p w:rsidRPr="00897A46" w:rsidR="00897A46" w:rsidP="00897A46" w:rsidRDefault="00897A46">
      <w:pPr>
        <w:rPr>
          <w:rFonts w:ascii="Times New Roman" w:hAnsi="Times New Roman"/>
          <w:b/>
          <w:sz w:val="24"/>
        </w:rPr>
      </w:pPr>
      <w:r w:rsidRPr="00897A46">
        <w:rPr>
          <w:rFonts w:ascii="Times New Roman" w:hAnsi="Times New Roman"/>
          <w:b/>
          <w:sz w:val="24"/>
        </w:rPr>
        <w:t>ARTIKEL IV</w:t>
      </w:r>
    </w:p>
    <w:p w:rsidRPr="00897A46" w:rsidR="00897A46" w:rsidP="00897A46" w:rsidRDefault="00897A46">
      <w:pPr>
        <w:rPr>
          <w:rFonts w:ascii="Times New Roman" w:hAnsi="Times New Roman"/>
          <w:sz w:val="24"/>
        </w:rPr>
      </w:pPr>
    </w:p>
    <w:p w:rsidR="00897A46" w:rsidP="00897A46" w:rsidRDefault="00897A46">
      <w:pPr>
        <w:ind w:firstLine="284"/>
        <w:rPr>
          <w:rFonts w:ascii="Times New Roman" w:hAnsi="Times New Roman"/>
          <w:sz w:val="24"/>
        </w:rPr>
      </w:pPr>
      <w:r w:rsidRPr="00897A46">
        <w:rPr>
          <w:rFonts w:ascii="Times New Roman" w:hAnsi="Times New Roman"/>
          <w:sz w:val="24"/>
        </w:rPr>
        <w:t>Deze wet treedt in werking op een bij koninklijk besluit te bepalen tijdstip, dat voor de verschillende artikelen of onderdelen daarvan verschillend kan worden vastgesteld.</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b/>
          <w:sz w:val="24"/>
        </w:rPr>
      </w:pPr>
      <w:r w:rsidRPr="00897A46">
        <w:rPr>
          <w:rFonts w:ascii="Times New Roman" w:hAnsi="Times New Roman"/>
          <w:b/>
          <w:sz w:val="24"/>
        </w:rPr>
        <w:t>ARTIKEL V</w:t>
      </w:r>
    </w:p>
    <w:p w:rsidRPr="00897A46"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Deze wet wordt aangehaald als: Wet digitale processtukken Strafvordering.</w:t>
      </w:r>
    </w:p>
    <w:p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 xml:space="preserve">Lasten en bevelen dat deze in het Staatsblad zal worden geplaatst en dat alle ministeries, autoriteiten, colleges en ambtenaren die </w:t>
      </w:r>
      <w:proofErr w:type="gramStart"/>
      <w:r w:rsidRPr="00897A46">
        <w:rPr>
          <w:rFonts w:ascii="Times New Roman" w:hAnsi="Times New Roman"/>
          <w:sz w:val="24"/>
        </w:rPr>
        <w:t>zulks</w:t>
      </w:r>
      <w:proofErr w:type="gramEnd"/>
      <w:r w:rsidRPr="00897A46">
        <w:rPr>
          <w:rFonts w:ascii="Times New Roman" w:hAnsi="Times New Roman"/>
          <w:sz w:val="24"/>
        </w:rPr>
        <w:t xml:space="preserve"> aangaat, aan de nauwkeurige uitvoering de hand zullen houden.</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r w:rsidRPr="00897A46">
        <w:rPr>
          <w:rFonts w:ascii="Times New Roman" w:hAnsi="Times New Roman"/>
          <w:sz w:val="24"/>
        </w:rPr>
        <w:t>Gegeven</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p>
    <w:p w:rsidR="00897A46" w:rsidP="00897A46" w:rsidRDefault="00897A46">
      <w:pPr>
        <w:rPr>
          <w:rFonts w:ascii="Times New Roman" w:hAnsi="Times New Roman"/>
          <w:sz w:val="24"/>
        </w:rPr>
      </w:pPr>
    </w:p>
    <w:p w:rsidR="00897A46" w:rsidP="00897A46" w:rsidRDefault="00897A46">
      <w:pPr>
        <w:rPr>
          <w:rFonts w:ascii="Times New Roman" w:hAnsi="Times New Roman"/>
          <w:sz w:val="24"/>
        </w:rPr>
      </w:pPr>
    </w:p>
    <w:p w:rsidR="00897A46" w:rsidP="00897A46" w:rsidRDefault="00897A46">
      <w:pPr>
        <w:rPr>
          <w:rFonts w:ascii="Times New Roman" w:hAnsi="Times New Roman"/>
          <w:sz w:val="24"/>
        </w:rPr>
      </w:pPr>
    </w:p>
    <w:p w:rsidR="00897A46" w:rsidP="00897A46" w:rsidRDefault="00897A46">
      <w:pPr>
        <w:rPr>
          <w:rFonts w:ascii="Times New Roman" w:hAnsi="Times New Roman"/>
          <w:sz w:val="24"/>
        </w:rPr>
      </w:pPr>
    </w:p>
    <w:p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r w:rsidRPr="00897A46">
        <w:rPr>
          <w:rFonts w:ascii="Times New Roman" w:hAnsi="Times New Roman"/>
          <w:sz w:val="24"/>
        </w:rPr>
        <w:t>De Minister van Veiligheid en Justitie,</w:t>
      </w:r>
    </w:p>
    <w:sectPr w:rsidRPr="00897A46" w:rsidR="00897A46"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A46" w:rsidRDefault="00897A46">
      <w:pPr>
        <w:spacing w:line="20" w:lineRule="exact"/>
      </w:pPr>
    </w:p>
  </w:endnote>
  <w:endnote w:type="continuationSeparator" w:id="0">
    <w:p w:rsidR="00897A46" w:rsidRDefault="00897A46">
      <w:pPr>
        <w:pStyle w:val="Amendement"/>
      </w:pPr>
      <w:r>
        <w:rPr>
          <w:b w:val="0"/>
          <w:bCs w:val="0"/>
        </w:rPr>
        <w:t xml:space="preserve"> </w:t>
      </w:r>
    </w:p>
  </w:endnote>
  <w:endnote w:type="continuationNotice" w:id="1">
    <w:p w:rsidR="00897A46" w:rsidRDefault="00897A4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F54CC">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A46" w:rsidRDefault="00897A46">
      <w:pPr>
        <w:pStyle w:val="Amendement"/>
      </w:pPr>
      <w:r>
        <w:rPr>
          <w:b w:val="0"/>
          <w:bCs w:val="0"/>
        </w:rPr>
        <w:separator/>
      </w:r>
    </w:p>
  </w:footnote>
  <w:footnote w:type="continuationSeparator" w:id="0">
    <w:p w:rsidR="00897A46" w:rsidRDefault="00897A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E06E29"/>
    <w:multiLevelType w:val="multilevel"/>
    <w:tmpl w:val="679E8DC4"/>
    <w:lvl w:ilvl="0">
      <w:start w:val="1"/>
      <w:numFmt w:val="decimal"/>
      <w:lvlText w:val="%1."/>
      <w:lvlJc w:val="left"/>
      <w:pPr>
        <w:ind w:left="360" w:hanging="360"/>
      </w:pPr>
      <w:rPr>
        <w:rFonts w:cs="Times New Roman"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46"/>
    <w:rsid w:val="00012DBE"/>
    <w:rsid w:val="000A1D81"/>
    <w:rsid w:val="0010022E"/>
    <w:rsid w:val="00111ED3"/>
    <w:rsid w:val="001C190E"/>
    <w:rsid w:val="001E57F9"/>
    <w:rsid w:val="002168F4"/>
    <w:rsid w:val="002169AA"/>
    <w:rsid w:val="002A727C"/>
    <w:rsid w:val="005D2707"/>
    <w:rsid w:val="00606255"/>
    <w:rsid w:val="006B607A"/>
    <w:rsid w:val="007D451C"/>
    <w:rsid w:val="00826224"/>
    <w:rsid w:val="00897A46"/>
    <w:rsid w:val="00930A23"/>
    <w:rsid w:val="009C7354"/>
    <w:rsid w:val="009E6D7F"/>
    <w:rsid w:val="00A11E73"/>
    <w:rsid w:val="00A2521E"/>
    <w:rsid w:val="00AE436A"/>
    <w:rsid w:val="00B61053"/>
    <w:rsid w:val="00C135B1"/>
    <w:rsid w:val="00C92DF8"/>
    <w:rsid w:val="00CB3578"/>
    <w:rsid w:val="00D20AFA"/>
    <w:rsid w:val="00D55648"/>
    <w:rsid w:val="00DF54CC"/>
    <w:rsid w:val="00E16443"/>
    <w:rsid w:val="00E36EE9"/>
    <w:rsid w:val="00EB004C"/>
    <w:rsid w:val="00F13442"/>
    <w:rsid w:val="00F80CFE"/>
    <w:rsid w:val="00F956D4"/>
    <w:rsid w:val="00FA64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link w:val="LijstalineaChar"/>
    <w:uiPriority w:val="99"/>
    <w:qFormat/>
    <w:rsid w:val="00897A46"/>
    <w:pPr>
      <w:ind w:left="720"/>
      <w:contextualSpacing/>
    </w:pPr>
    <w:rPr>
      <w:rFonts w:ascii="Times New Roman" w:hAnsi="Times New Roman"/>
      <w:sz w:val="24"/>
    </w:rPr>
  </w:style>
  <w:style w:type="character" w:customStyle="1" w:styleId="LijstalineaChar">
    <w:name w:val="Lijstalinea Char"/>
    <w:basedOn w:val="Standaardalinea-lettertype"/>
    <w:link w:val="Lijstalinea"/>
    <w:uiPriority w:val="99"/>
    <w:locked/>
    <w:rsid w:val="00897A46"/>
    <w:rPr>
      <w:sz w:val="24"/>
      <w:szCs w:val="24"/>
    </w:rPr>
  </w:style>
  <w:style w:type="paragraph" w:styleId="Ballontekst">
    <w:name w:val="Balloon Text"/>
    <w:basedOn w:val="Standaard"/>
    <w:link w:val="BallontekstChar"/>
    <w:rsid w:val="0010022E"/>
    <w:rPr>
      <w:rFonts w:ascii="Tahoma" w:hAnsi="Tahoma" w:cs="Tahoma"/>
      <w:sz w:val="16"/>
      <w:szCs w:val="16"/>
    </w:rPr>
  </w:style>
  <w:style w:type="character" w:customStyle="1" w:styleId="BallontekstChar">
    <w:name w:val="Ballontekst Char"/>
    <w:basedOn w:val="Standaardalinea-lettertype"/>
    <w:link w:val="Ballontekst"/>
    <w:rsid w:val="001002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link w:val="LijstalineaChar"/>
    <w:uiPriority w:val="99"/>
    <w:qFormat/>
    <w:rsid w:val="00897A46"/>
    <w:pPr>
      <w:ind w:left="720"/>
      <w:contextualSpacing/>
    </w:pPr>
    <w:rPr>
      <w:rFonts w:ascii="Times New Roman" w:hAnsi="Times New Roman"/>
      <w:sz w:val="24"/>
    </w:rPr>
  </w:style>
  <w:style w:type="character" w:customStyle="1" w:styleId="LijstalineaChar">
    <w:name w:val="Lijstalinea Char"/>
    <w:basedOn w:val="Standaardalinea-lettertype"/>
    <w:link w:val="Lijstalinea"/>
    <w:uiPriority w:val="99"/>
    <w:locked/>
    <w:rsid w:val="00897A46"/>
    <w:rPr>
      <w:sz w:val="24"/>
      <w:szCs w:val="24"/>
    </w:rPr>
  </w:style>
  <w:style w:type="paragraph" w:styleId="Ballontekst">
    <w:name w:val="Balloon Text"/>
    <w:basedOn w:val="Standaard"/>
    <w:link w:val="BallontekstChar"/>
    <w:rsid w:val="0010022E"/>
    <w:rPr>
      <w:rFonts w:ascii="Tahoma" w:hAnsi="Tahoma" w:cs="Tahoma"/>
      <w:sz w:val="16"/>
      <w:szCs w:val="16"/>
    </w:rPr>
  </w:style>
  <w:style w:type="character" w:customStyle="1" w:styleId="BallontekstChar">
    <w:name w:val="Ballontekst Char"/>
    <w:basedOn w:val="Standaardalinea-lettertype"/>
    <w:link w:val="Ballontekst"/>
    <w:rsid w:val="001002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1658</ap:Words>
  <ap:Characters>9323</ap:Characters>
  <ap:DocSecurity>0</ap:DocSecurity>
  <ap:Lines>77</ap:Lines>
  <ap:Paragraphs>21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2015-07-01T12:52:00.0000000Z</dcterms:created>
  <dcterms:modified xsi:type="dcterms:W3CDTF">2016-01-26T12:02:00.0000000Z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0x010100C60B5B2BCA60684C92E41AFBE6DA3237</vt:lpwstr>
  </property>
</Properties>
</file>