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7544C" w:rsidR="0057544C" w:rsidP="0057544C" w:rsidRDefault="0057544C">
      <w:pPr>
        <w:outlineLvl w:val="0"/>
        <w:rPr>
          <w:rFonts w:ascii="Tahoma" w:hAnsi="Tahoma" w:eastAsia="Calibri" w:cs="Tahoma"/>
          <w:bCs/>
          <w:sz w:val="32"/>
          <w:szCs w:val="32"/>
        </w:rPr>
      </w:pPr>
      <w:r w:rsidRPr="0057544C">
        <w:rPr>
          <w:rFonts w:ascii="Tahoma" w:hAnsi="Tahoma" w:eastAsia="Calibri" w:cs="Tahoma"/>
          <w:b/>
          <w:bCs/>
          <w:sz w:val="32"/>
          <w:szCs w:val="32"/>
        </w:rPr>
        <w:t>2015Z</w:t>
      </w:r>
      <w:r w:rsidR="00E87945">
        <w:rPr>
          <w:rFonts w:ascii="Tahoma" w:hAnsi="Tahoma" w:eastAsia="Calibri" w:cs="Tahoma"/>
          <w:b/>
          <w:bCs/>
          <w:sz w:val="32"/>
          <w:szCs w:val="32"/>
        </w:rPr>
        <w:t>12470</w:t>
      </w:r>
      <w:r w:rsidRPr="0057544C">
        <w:rPr>
          <w:rFonts w:ascii="Tahoma" w:hAnsi="Tahoma" w:eastAsia="Calibri" w:cs="Tahoma"/>
          <w:bCs/>
          <w:sz w:val="32"/>
          <w:szCs w:val="32"/>
        </w:rPr>
        <w:t>/2015D</w:t>
      </w:r>
      <w:r w:rsidR="00E87945">
        <w:rPr>
          <w:rFonts w:ascii="Tahoma" w:hAnsi="Tahoma" w:eastAsia="Calibri" w:cs="Tahoma"/>
          <w:bCs/>
          <w:sz w:val="32"/>
          <w:szCs w:val="32"/>
        </w:rPr>
        <w:t>25124</w:t>
      </w:r>
    </w:p>
    <w:p w:rsidR="0057544C" w:rsidP="0057544C" w:rsidRDefault="0057544C">
      <w:pPr>
        <w:outlineLvl w:val="0"/>
        <w:rPr>
          <w:rFonts w:ascii="Tahoma" w:hAnsi="Tahoma" w:eastAsia="Calibri" w:cs="Tahoma"/>
          <w:b/>
          <w:bCs/>
          <w:sz w:val="20"/>
          <w:szCs w:val="20"/>
        </w:rPr>
      </w:pPr>
    </w:p>
    <w:p w:rsidR="0057544C" w:rsidP="0057544C" w:rsidRDefault="0057544C">
      <w:pPr>
        <w:outlineLvl w:val="0"/>
        <w:rPr>
          <w:rFonts w:ascii="Tahoma" w:hAnsi="Tahoma" w:eastAsia="Calibri" w:cs="Tahoma"/>
          <w:b/>
          <w:bCs/>
          <w:sz w:val="20"/>
          <w:szCs w:val="20"/>
        </w:rPr>
      </w:pPr>
    </w:p>
    <w:p w:rsidR="0057544C" w:rsidP="0057544C" w:rsidRDefault="0057544C">
      <w:pPr>
        <w:outlineLvl w:val="0"/>
        <w:rPr>
          <w:rFonts w:ascii="Tahoma" w:hAnsi="Tahoma" w:eastAsia="Calibri" w:cs="Tahoma"/>
          <w:b/>
          <w:bCs/>
          <w:sz w:val="20"/>
          <w:szCs w:val="20"/>
        </w:rPr>
      </w:pPr>
    </w:p>
    <w:p w:rsidR="0057544C" w:rsidP="0057544C" w:rsidRDefault="0057544C">
      <w:pPr>
        <w:outlineLvl w:val="0"/>
        <w:rPr>
          <w:rFonts w:ascii="Tahoma" w:hAnsi="Tahoma" w:eastAsia="Calibri" w:cs="Tahoma"/>
          <w:b/>
          <w:bCs/>
          <w:sz w:val="20"/>
          <w:szCs w:val="20"/>
        </w:rPr>
      </w:pPr>
    </w:p>
    <w:p w:rsidR="0057544C" w:rsidP="0057544C" w:rsidRDefault="0057544C">
      <w:pPr>
        <w:outlineLvl w:val="0"/>
        <w:rPr>
          <w:rFonts w:ascii="Tahoma" w:hAnsi="Tahoma" w:eastAsia="Calibri" w:cs="Tahoma"/>
          <w:b/>
          <w:bCs/>
          <w:sz w:val="20"/>
          <w:szCs w:val="20"/>
        </w:rPr>
      </w:pPr>
    </w:p>
    <w:p w:rsidR="0057544C" w:rsidP="0057544C" w:rsidRDefault="0057544C">
      <w:pPr>
        <w:outlineLvl w:val="0"/>
        <w:rPr>
          <w:rFonts w:ascii="Tahoma" w:hAnsi="Tahoma" w:eastAsia="Calibri" w:cs="Tahoma"/>
          <w:b/>
          <w:bCs/>
          <w:sz w:val="20"/>
          <w:szCs w:val="20"/>
        </w:rPr>
      </w:pPr>
    </w:p>
    <w:p w:rsidRPr="0057544C" w:rsidR="0057544C" w:rsidP="0057544C" w:rsidRDefault="0057544C">
      <w:pPr>
        <w:outlineLvl w:val="0"/>
        <w:rPr>
          <w:rFonts w:ascii="Tahoma" w:hAnsi="Tahoma" w:eastAsia="Calibri" w:cs="Tahoma"/>
          <w:sz w:val="20"/>
          <w:szCs w:val="20"/>
        </w:rPr>
      </w:pPr>
      <w:r w:rsidRPr="0057544C">
        <w:rPr>
          <w:rFonts w:ascii="Tahoma" w:hAnsi="Tahoma" w:eastAsia="Calibri" w:cs="Tahoma"/>
          <w:b/>
          <w:bCs/>
          <w:sz w:val="20"/>
          <w:szCs w:val="20"/>
        </w:rPr>
        <w:t>Van:</w:t>
      </w:r>
      <w:r w:rsidRPr="0057544C">
        <w:rPr>
          <w:rFonts w:ascii="Tahoma" w:hAnsi="Tahoma" w:eastAsia="Calibri" w:cs="Tahoma"/>
          <w:sz w:val="20"/>
          <w:szCs w:val="20"/>
        </w:rPr>
        <w:t xml:space="preserve"> </w:t>
      </w:r>
      <w:proofErr w:type="spellStart"/>
      <w:r w:rsidRPr="0057544C">
        <w:rPr>
          <w:rFonts w:ascii="Tahoma" w:hAnsi="Tahoma" w:eastAsia="Calibri" w:cs="Tahoma"/>
          <w:sz w:val="20"/>
          <w:szCs w:val="20"/>
        </w:rPr>
        <w:t>Coppus</w:t>
      </w:r>
      <w:proofErr w:type="spellEnd"/>
      <w:r w:rsidRPr="0057544C">
        <w:rPr>
          <w:rFonts w:ascii="Tahoma" w:hAnsi="Tahoma" w:eastAsia="Calibri" w:cs="Tahoma"/>
          <w:sz w:val="20"/>
          <w:szCs w:val="20"/>
        </w:rPr>
        <w:t xml:space="preserve">, T. </w:t>
      </w:r>
      <w:r w:rsidRPr="0057544C">
        <w:rPr>
          <w:rFonts w:ascii="Tahoma" w:hAnsi="Tahoma" w:eastAsia="Calibri" w:cs="Tahoma"/>
          <w:sz w:val="20"/>
          <w:szCs w:val="20"/>
        </w:rPr>
        <w:br/>
      </w:r>
      <w:r w:rsidRPr="0057544C">
        <w:rPr>
          <w:rFonts w:ascii="Tahoma" w:hAnsi="Tahoma" w:eastAsia="Calibri" w:cs="Tahoma"/>
          <w:b/>
          <w:bCs/>
          <w:sz w:val="20"/>
          <w:szCs w:val="20"/>
        </w:rPr>
        <w:t>Verzonden:</w:t>
      </w:r>
      <w:r w:rsidRPr="0057544C">
        <w:rPr>
          <w:rFonts w:ascii="Tahoma" w:hAnsi="Tahoma" w:eastAsia="Calibri" w:cs="Tahoma"/>
          <w:sz w:val="20"/>
          <w:szCs w:val="20"/>
        </w:rPr>
        <w:t xml:space="preserve"> donderdag 25 juni 2015 10:03</w:t>
      </w:r>
      <w:r w:rsidRPr="0057544C">
        <w:rPr>
          <w:rFonts w:ascii="Tahoma" w:hAnsi="Tahoma" w:eastAsia="Calibri" w:cs="Tahoma"/>
          <w:sz w:val="20"/>
          <w:szCs w:val="20"/>
        </w:rPr>
        <w:br/>
      </w:r>
      <w:r w:rsidRPr="0057544C">
        <w:rPr>
          <w:rFonts w:ascii="Tahoma" w:hAnsi="Tahoma" w:eastAsia="Calibri" w:cs="Tahoma"/>
          <w:b/>
          <w:bCs/>
          <w:sz w:val="20"/>
          <w:szCs w:val="20"/>
        </w:rPr>
        <w:t>Aan:</w:t>
      </w:r>
      <w:r w:rsidRPr="0057544C">
        <w:rPr>
          <w:rFonts w:ascii="Tahoma" w:hAnsi="Tahoma" w:eastAsia="Calibri" w:cs="Tahoma"/>
          <w:sz w:val="20"/>
          <w:szCs w:val="20"/>
        </w:rPr>
        <w:t xml:space="preserve"> Post H.</w:t>
      </w:r>
      <w:r w:rsidRPr="0057544C">
        <w:rPr>
          <w:rFonts w:ascii="Tahoma" w:hAnsi="Tahoma" w:eastAsia="Calibri" w:cs="Tahoma"/>
          <w:sz w:val="20"/>
          <w:szCs w:val="20"/>
        </w:rPr>
        <w:br/>
      </w:r>
      <w:r w:rsidRPr="0057544C">
        <w:rPr>
          <w:rFonts w:ascii="Tahoma" w:hAnsi="Tahoma" w:eastAsia="Calibri" w:cs="Tahoma"/>
          <w:b/>
          <w:bCs/>
          <w:sz w:val="20"/>
          <w:szCs w:val="20"/>
        </w:rPr>
        <w:t>CC:</w:t>
      </w:r>
      <w:r w:rsidRPr="0057544C">
        <w:rPr>
          <w:rFonts w:ascii="Tahoma" w:hAnsi="Tahoma" w:eastAsia="Calibri" w:cs="Tahoma"/>
          <w:sz w:val="20"/>
          <w:szCs w:val="20"/>
        </w:rPr>
        <w:t xml:space="preserve"> </w:t>
      </w:r>
      <w:proofErr w:type="spellStart"/>
      <w:r w:rsidRPr="0057544C">
        <w:rPr>
          <w:rFonts w:ascii="Tahoma" w:hAnsi="Tahoma" w:eastAsia="Calibri" w:cs="Tahoma"/>
          <w:sz w:val="20"/>
          <w:szCs w:val="20"/>
        </w:rPr>
        <w:t>Sadet</w:t>
      </w:r>
      <w:proofErr w:type="spellEnd"/>
      <w:r w:rsidRPr="0057544C">
        <w:rPr>
          <w:rFonts w:ascii="Tahoma" w:hAnsi="Tahoma" w:eastAsia="Calibri" w:cs="Tahoma"/>
          <w:sz w:val="20"/>
          <w:szCs w:val="20"/>
        </w:rPr>
        <w:t xml:space="preserve"> Karabulut</w:t>
      </w:r>
      <w:r w:rsidRPr="0057544C">
        <w:rPr>
          <w:rFonts w:ascii="Tahoma" w:hAnsi="Tahoma" w:eastAsia="Calibri" w:cs="Tahoma"/>
          <w:sz w:val="20"/>
          <w:szCs w:val="20"/>
        </w:rPr>
        <w:br/>
      </w:r>
      <w:r w:rsidRPr="0057544C">
        <w:rPr>
          <w:rFonts w:ascii="Tahoma" w:hAnsi="Tahoma" w:eastAsia="Calibri" w:cs="Tahoma"/>
          <w:b/>
          <w:bCs/>
          <w:sz w:val="20"/>
          <w:szCs w:val="20"/>
        </w:rPr>
        <w:t>Onderwerp:</w:t>
      </w:r>
      <w:r w:rsidRPr="0057544C">
        <w:rPr>
          <w:rFonts w:ascii="Tahoma" w:hAnsi="Tahoma" w:eastAsia="Calibri" w:cs="Tahoma"/>
          <w:sz w:val="20"/>
          <w:szCs w:val="20"/>
        </w:rPr>
        <w:t xml:space="preserve"> Verzoek van het lid Karabu</w:t>
      </w:r>
      <w:r w:rsidR="00E87945">
        <w:rPr>
          <w:rFonts w:ascii="Tahoma" w:hAnsi="Tahoma" w:eastAsia="Calibri" w:cs="Tahoma"/>
          <w:sz w:val="20"/>
          <w:szCs w:val="20"/>
        </w:rPr>
        <w:t>lu</w:t>
      </w:r>
      <w:r w:rsidRPr="0057544C">
        <w:rPr>
          <w:rFonts w:ascii="Tahoma" w:hAnsi="Tahoma" w:eastAsia="Calibri" w:cs="Tahoma"/>
          <w:sz w:val="20"/>
          <w:szCs w:val="20"/>
        </w:rPr>
        <w:t>t reactie minister SZW op het bericht dat banen en inkomens van lager opgeleiden steeds meer onder druk komen te staan</w:t>
      </w:r>
    </w:p>
    <w:p w:rsidRPr="0057544C" w:rsidR="0057544C" w:rsidP="0057544C" w:rsidRDefault="0057544C">
      <w:pPr>
        <w:rPr>
          <w:rFonts w:ascii="Calibri" w:hAnsi="Calibri" w:eastAsia="Calibri"/>
          <w:sz w:val="22"/>
          <w:szCs w:val="22"/>
          <w:lang w:eastAsia="en-US"/>
        </w:rPr>
      </w:pPr>
    </w:p>
    <w:p w:rsidRPr="0057544C" w:rsidR="0057544C" w:rsidP="0057544C" w:rsidRDefault="00575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Calibri" w:cs="Courier New"/>
          <w:sz w:val="20"/>
          <w:szCs w:val="20"/>
        </w:rPr>
      </w:pPr>
      <w:r w:rsidRPr="0057544C">
        <w:rPr>
          <w:rFonts w:ascii="Courier New" w:hAnsi="Courier New" w:eastAsia="Calibri" w:cs="Courier New"/>
          <w:sz w:val="20"/>
          <w:szCs w:val="20"/>
        </w:rPr>
        <w:t xml:space="preserve">Het lid Karabulut (SP) zou graag namens de </w:t>
      </w:r>
      <w:proofErr w:type="spellStart"/>
      <w:r w:rsidRPr="0057544C">
        <w:rPr>
          <w:rFonts w:ascii="Courier New" w:hAnsi="Courier New" w:eastAsia="Calibri" w:cs="Courier New"/>
          <w:sz w:val="20"/>
          <w:szCs w:val="20"/>
        </w:rPr>
        <w:t>cie</w:t>
      </w:r>
      <w:proofErr w:type="spellEnd"/>
      <w:r w:rsidRPr="0057544C">
        <w:rPr>
          <w:rFonts w:ascii="Courier New" w:hAnsi="Courier New" w:eastAsia="Calibri" w:cs="Courier New"/>
          <w:sz w:val="20"/>
          <w:szCs w:val="20"/>
        </w:rPr>
        <w:t xml:space="preserve"> SZW een brief van de Minister SZW</w:t>
      </w:r>
      <w:r w:rsidR="00E87945">
        <w:rPr>
          <w:rFonts w:ascii="Courier New" w:hAnsi="Courier New" w:eastAsia="Calibri" w:cs="Courier New"/>
          <w:sz w:val="20"/>
          <w:szCs w:val="20"/>
        </w:rPr>
        <w:t xml:space="preserve"> </w:t>
      </w:r>
      <w:r w:rsidRPr="0057544C">
        <w:rPr>
          <w:rFonts w:ascii="Courier New" w:hAnsi="Courier New" w:eastAsia="Calibri" w:cs="Courier New"/>
          <w:sz w:val="20"/>
          <w:szCs w:val="20"/>
        </w:rPr>
        <w:t>willen ontvangen met reactie op het bericht dat banen en inkomens van lager</w:t>
      </w:r>
      <w:r w:rsidR="00E87945">
        <w:rPr>
          <w:rFonts w:ascii="Courier New" w:hAnsi="Courier New" w:eastAsia="Calibri" w:cs="Courier New"/>
          <w:sz w:val="20"/>
          <w:szCs w:val="20"/>
        </w:rPr>
        <w:t xml:space="preserve"> </w:t>
      </w:r>
      <w:r w:rsidRPr="0057544C">
        <w:rPr>
          <w:rFonts w:ascii="Courier New" w:hAnsi="Courier New" w:eastAsia="Calibri" w:cs="Courier New"/>
          <w:sz w:val="20"/>
          <w:szCs w:val="20"/>
        </w:rPr>
        <w:t>opgeleiden steeds meer onder druk komen te staan</w:t>
      </w:r>
      <w:r w:rsidR="00E87945">
        <w:rPr>
          <w:rFonts w:ascii="Courier New" w:hAnsi="Courier New" w:eastAsia="Calibri" w:cs="Courier New"/>
          <w:sz w:val="20"/>
          <w:szCs w:val="20"/>
        </w:rPr>
        <w:t xml:space="preserve"> (de Volkskrant, 25 juni 2015)</w:t>
      </w:r>
      <w:r w:rsidRPr="0057544C">
        <w:rPr>
          <w:rFonts w:ascii="Courier New" w:hAnsi="Courier New" w:eastAsia="Calibri" w:cs="Courier New"/>
          <w:sz w:val="20"/>
          <w:szCs w:val="20"/>
        </w:rPr>
        <w:t xml:space="preserve"> *)</w:t>
      </w:r>
      <w:r w:rsidR="00E87945">
        <w:rPr>
          <w:rFonts w:ascii="Courier New" w:hAnsi="Courier New" w:eastAsia="Calibri" w:cs="Courier New"/>
          <w:sz w:val="20"/>
          <w:szCs w:val="20"/>
        </w:rPr>
        <w:t>.</w:t>
      </w:r>
      <w:bookmarkStart w:name="_GoBack" w:id="0"/>
      <w:bookmarkEnd w:id="0"/>
    </w:p>
    <w:p w:rsidRPr="0057544C" w:rsidR="0057544C" w:rsidP="0057544C" w:rsidRDefault="00575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Calibri" w:cs="Courier New"/>
          <w:sz w:val="20"/>
          <w:szCs w:val="20"/>
        </w:rPr>
      </w:pPr>
    </w:p>
    <w:p w:rsidRPr="0057544C" w:rsidR="0057544C" w:rsidP="0057544C" w:rsidRDefault="00575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Calibri" w:cs="Courier New"/>
          <w:sz w:val="20"/>
          <w:szCs w:val="20"/>
        </w:rPr>
      </w:pPr>
      <w:r w:rsidRPr="0057544C">
        <w:rPr>
          <w:rFonts w:ascii="Courier New" w:hAnsi="Courier New" w:eastAsia="Calibri" w:cs="Courier New"/>
          <w:sz w:val="20"/>
          <w:szCs w:val="20"/>
        </w:rPr>
        <w:t>*)</w:t>
      </w:r>
    </w:p>
    <w:p w:rsidRPr="0057544C" w:rsidR="0057544C" w:rsidP="0057544C" w:rsidRDefault="00E87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Calibri" w:cs="Courier New"/>
          <w:sz w:val="20"/>
          <w:szCs w:val="20"/>
        </w:rPr>
      </w:pPr>
      <w:hyperlink w:tgtFrame="_blank" w:history="1" r:id="rId5">
        <w:r w:rsidRPr="0057544C" w:rsidR="0057544C">
          <w:rPr>
            <w:rFonts w:ascii="Courier New" w:hAnsi="Courier New" w:eastAsia="Calibri" w:cs="Courier New"/>
            <w:color w:val="0000FF"/>
            <w:sz w:val="20"/>
            <w:szCs w:val="20"/>
            <w:u w:val="single"/>
          </w:rPr>
          <w:t>http://s.vk.nl/ar/4087774?__gda__=st=1435212072~exp=2050380072~acl=%2far%2f4087774%3f__gda__%3d%2a~hmac=3c806f7906a35a3a56a0d3f741bfdac2c78efffb20a0ba956311c3786bdf46cc&amp;utm_source=twitter&amp;utm_medium=social&amp;utm_content=free&amp;utm_campaign=shared%20content</w:t>
        </w:r>
      </w:hyperlink>
    </w:p>
    <w:p w:rsidRPr="0057544C" w:rsidR="0057544C" w:rsidP="0057544C" w:rsidRDefault="0057544C">
      <w:pPr>
        <w:rPr>
          <w:rFonts w:ascii="Calibri" w:hAnsi="Calibri" w:eastAsia="Calibri"/>
          <w:sz w:val="22"/>
          <w:szCs w:val="22"/>
          <w:lang w:eastAsia="en-US"/>
        </w:rPr>
      </w:pP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4C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57544C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E8794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s.vk.nl/ar/4087774?__gda__=st=1435212072~exp=2050380072~acl=%2far%2f4087774%3f__gda__%3d%2a~hmac=3c806f7906a35a3a56a0d3f741bfdac2c78efffb20a0ba956311c3786bdf46cc&amp;utm_source=twitter&amp;utm_medium=social&amp;utm_content=free&amp;utm_campaign=shared%20content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970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2015-06-25T09:59:00.0000000Z</lastPrinted>
  <dcterms:created xsi:type="dcterms:W3CDTF">2015-06-25T09:59:00.0000000Z</dcterms:created>
  <dcterms:modified xsi:type="dcterms:W3CDTF">2015-06-25T09:59:00.0000000Z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0x010100C242AEBC7C58384499D01374F2913D2E</vt:lpwstr>
  </property>
</Properties>
</file>