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CAE" w:rsidRDefault="0075337E">
      <w:pPr>
        <w:pStyle w:val="PlatteTekst"/>
        <w:sectPr w:rsidR="00280CAE">
          <w:headerReference w:type="default" r:id="rId7"/>
          <w:footerReference w:type="default" r:id="rId8"/>
          <w:pgSz w:w="11900" w:h="16840"/>
          <w:pgMar w:top="5245" w:right="1701" w:bottom="1418" w:left="2212" w:header="426" w:footer="709" w:gutter="0"/>
          <w:cols w:space="708"/>
        </w:sectPr>
      </w:pPr>
      <w:r>
        <w:rPr>
          <w:noProof/>
        </w:rPr>
        <mc:AlternateContent>
          <mc:Choice Requires="wps">
            <w:drawing>
              <wp:anchor distT="152400" distB="152400" distL="152400" distR="152400" simplePos="0" relativeHeight="251659264" behindDoc="0" locked="0" layoutInCell="1" allowOverlap="1">
                <wp:simplePos x="0" y="0"/>
                <wp:positionH relativeFrom="page">
                  <wp:posOffset>678180</wp:posOffset>
                </wp:positionH>
                <wp:positionV relativeFrom="page">
                  <wp:posOffset>2121535</wp:posOffset>
                </wp:positionV>
                <wp:extent cx="3776980" cy="1105536"/>
                <wp:effectExtent l="0" t="0" r="0" b="0"/>
                <wp:wrapSquare wrapText="bothSides" distT="152400" distB="152400" distL="152400" distR="152400"/>
                <wp:docPr id="1073741827" name="officeArt object"/>
                <wp:cNvGraphicFramePr/>
                <a:graphic xmlns:a="http://schemas.openxmlformats.org/drawingml/2006/main">
                  <a:graphicData uri="http://schemas.microsoft.com/office/word/2010/wordprocessingShape">
                    <wps:wsp>
                      <wps:cNvSpPr/>
                      <wps:spPr>
                        <a:xfrm>
                          <a:off x="0" y="0"/>
                          <a:ext cx="3776980" cy="1105536"/>
                        </a:xfrm>
                        <a:prstGeom prst="rect">
                          <a:avLst/>
                        </a:prstGeom>
                        <a:solidFill>
                          <a:srgbClr val="000000">
                            <a:alpha val="0"/>
                          </a:srgbClr>
                        </a:solidFill>
                        <a:ln w="12700" cap="flat">
                          <a:noFill/>
                          <a:miter lim="400000"/>
                        </a:ln>
                        <a:effectLst/>
                      </wps:spPr>
                      <wps:txbx>
                        <w:txbxContent>
                          <w:p w:rsidR="00280CAE" w:rsidRDefault="0075337E">
                            <w:pPr>
                              <w:shd w:val="clear" w:color="auto" w:fill="FFFFFF"/>
                              <w:tabs>
                                <w:tab w:val="left" w:pos="1148"/>
                              </w:tabs>
                              <w:spacing w:line="284" w:lineRule="exact"/>
                              <w:ind w:left="1145" w:hanging="1145"/>
                              <w:rPr>
                                <w:b/>
                                <w:bCs/>
                              </w:rPr>
                            </w:pPr>
                            <w:r>
                              <w:tab/>
                            </w:r>
                            <w:proofErr w:type="gramStart"/>
                            <w:r>
                              <w:rPr>
                                <w:sz w:val="13"/>
                                <w:szCs w:val="13"/>
                              </w:rPr>
                              <w:t>aan</w:t>
                            </w:r>
                            <w:proofErr w:type="gramEnd"/>
                            <w:r>
                              <w:t xml:space="preserve"> </w:t>
                            </w:r>
                            <w:r>
                              <w:rPr>
                                <w:b/>
                                <w:bCs/>
                              </w:rPr>
                              <w:t>de voorzitters van de vaste en algemene</w:t>
                            </w:r>
                          </w:p>
                          <w:p w:rsidR="00280CAE" w:rsidRDefault="0075337E">
                            <w:pPr>
                              <w:shd w:val="clear" w:color="auto" w:fill="FFFFFF"/>
                              <w:tabs>
                                <w:tab w:val="left" w:pos="1148"/>
                              </w:tabs>
                              <w:spacing w:line="284" w:lineRule="exact"/>
                              <w:ind w:left="1145" w:hanging="1145"/>
                            </w:pPr>
                            <w:r>
                              <w:rPr>
                                <w:b/>
                                <w:bCs/>
                              </w:rPr>
                              <w:tab/>
                            </w:r>
                            <w:r>
                              <w:rPr>
                                <w:b/>
                                <w:bCs/>
                              </w:rPr>
                              <w:tab/>
                              <w:t xml:space="preserve">      Commissies van de Tweede Kamer</w:t>
                            </w:r>
                          </w:p>
                        </w:txbxContent>
                      </wps:txbx>
                      <wps:bodyPr wrap="square" lIns="0" tIns="0" rIns="0" bIns="0" numCol="1" anchor="ctr">
                        <a:noAutofit/>
                      </wps:bodyPr>
                    </wps:wsp>
                  </a:graphicData>
                </a:graphic>
              </wp:anchor>
            </w:drawing>
          </mc:Choice>
          <mc:Fallback>
            <w:pict>
              <v:rect id="_x0000_s1026" style="visibility:visible;position:absolute;margin-left:53.4pt;margin-top:167.1pt;width:297.4pt;height:87.1pt;z-index:251659264;mso-position-horizontal:absolute;mso-position-horizontal-relative:page;mso-position-vertical:absolute;mso-position-vertical-relative:page;mso-wrap-distance-left:12.0pt;mso-wrap-distance-top:12.0pt;mso-wrap-distance-right:12.0pt;mso-wrap-distance-bottom:12.0pt;">
                <v:fill type="solid" color="#000000" opacity="0.0%"/>
                <v:stroke on="f" weight="1.0pt" linestyle="single" miterlimit="400.0%" joinstyle="miter" endcap="flat" dashstyle="solid" startarrow="none" startarrowwidth="medium" startarrowlength="medium" endarrow="none" endarrowwidth="medium" endarrowlength="medium"/>
                <v:textbox>
                  <w:txbxContent>
                    <w:p>
                      <w:pPr>
                        <w:pStyle w:val="Normal"/>
                        <w:shd w:val="clear" w:color="auto" w:fill="ffffff"/>
                        <w:tabs>
                          <w:tab w:val="left" w:pos="1148"/>
                        </w:tabs>
                        <w:spacing w:line="284" w:lineRule="exact"/>
                        <w:ind w:left="1145" w:hanging="1145"/>
                        <w:rPr>
                          <w:b w:val="1"/>
                          <w:bCs w:val="1"/>
                        </w:rPr>
                      </w:pPr>
                      <w:r>
                        <w:rPr>
                          <w:rtl w:val="0"/>
                        </w:rPr>
                        <w:tab/>
                      </w:r>
                      <w:r>
                        <w:rPr>
                          <w:sz w:val="13"/>
                          <w:szCs w:val="13"/>
                          <w:rtl w:val="0"/>
                          <w:lang w:val="nl-NL"/>
                        </w:rPr>
                        <w:t>aan</w:t>
                      </w:r>
                      <w:r>
                        <w:rPr>
                          <w:rtl w:val="0"/>
                          <w:lang w:val="nl-NL"/>
                        </w:rPr>
                        <w:t xml:space="preserve"> </w:t>
                      </w:r>
                      <w:r>
                        <w:rPr>
                          <w:b w:val="1"/>
                          <w:bCs w:val="1"/>
                          <w:rtl w:val="0"/>
                          <w:lang w:val="nl-NL"/>
                        </w:rPr>
                        <w:t>de voorzitters van de vaste en algemene</w:t>
                      </w:r>
                    </w:p>
                    <w:p>
                      <w:pPr>
                        <w:pStyle w:val="Normal"/>
                        <w:shd w:val="clear" w:color="auto" w:fill="ffffff"/>
                        <w:tabs>
                          <w:tab w:val="left" w:pos="1148"/>
                        </w:tabs>
                        <w:spacing w:line="284" w:lineRule="exact"/>
                        <w:ind w:left="1145" w:hanging="1145"/>
                      </w:pPr>
                      <w:r>
                        <w:rPr>
                          <w:b w:val="1"/>
                          <w:bCs w:val="1"/>
                          <w:rtl w:val="0"/>
                        </w:rPr>
                        <w:tab/>
                        <w:tab/>
                        <w:t xml:space="preserve">      Commissies van de Tweede Kamer</w:t>
                      </w:r>
                    </w:p>
                  </w:txbxContent>
                </v:textbox>
                <w10:wrap type="square" side="bothSides" anchorx="page" anchory="page"/>
              </v:rect>
            </w:pict>
          </mc:Fallback>
        </mc:AlternateContent>
      </w:r>
      <w:r>
        <w:rPr>
          <w:noProof/>
        </w:rPr>
        <mc:AlternateContent>
          <mc:Choice Requires="wps">
            <w:drawing>
              <wp:anchor distT="124618" distB="124618" distL="124618" distR="124618" simplePos="0" relativeHeight="251660288" behindDoc="0" locked="0" layoutInCell="1" allowOverlap="1">
                <wp:simplePos x="0" y="0"/>
                <wp:positionH relativeFrom="page">
                  <wp:posOffset>494665</wp:posOffset>
                </wp:positionH>
                <wp:positionV relativeFrom="page">
                  <wp:posOffset>3533775</wp:posOffset>
                </wp:positionV>
                <wp:extent cx="5762625" cy="775335"/>
                <wp:effectExtent l="0" t="0" r="0" b="0"/>
                <wp:wrapTopAndBottom distT="124618" distB="124618"/>
                <wp:docPr id="1073741828" name="officeArt object"/>
                <wp:cNvGraphicFramePr/>
                <a:graphic xmlns:a="http://schemas.openxmlformats.org/drawingml/2006/main">
                  <a:graphicData uri="http://schemas.microsoft.com/office/word/2010/wordprocessingShape">
                    <wps:wsp>
                      <wps:cNvSpPr/>
                      <wps:spPr>
                        <a:xfrm>
                          <a:off x="0" y="0"/>
                          <a:ext cx="5762625" cy="775335"/>
                        </a:xfrm>
                        <a:prstGeom prst="rect">
                          <a:avLst/>
                        </a:prstGeom>
                        <a:noFill/>
                        <a:ln w="12700" cap="flat">
                          <a:noFill/>
                          <a:miter lim="400000"/>
                        </a:ln>
                        <a:effectLst/>
                      </wps:spPr>
                      <wps:txbx>
                        <w:txbxContent>
                          <w:p w:rsidR="00280CAE" w:rsidRDefault="0075337E">
                            <w:pPr>
                              <w:pStyle w:val="Huisstijl-AgendagegevensW1"/>
                            </w:pPr>
                            <w:r>
                              <w:rPr>
                                <w:rFonts w:hAnsi="Arial Unicode MS" w:eastAsia="Arial Unicode MS" w:cs="Arial Unicode MS"/>
                              </w:rPr>
                              <w:tab/>
                              <w:t xml:space="preserve">In afschrift aan </w:t>
                            </w:r>
                            <w:r>
                              <w:rPr>
                                <w:rFonts w:hAnsi="Arial Unicode MS" w:eastAsia="Arial Unicode MS" w:cs="Arial Unicode MS"/>
                                <w:sz w:val="16"/>
                                <w:szCs w:val="16"/>
                              </w:rPr>
                              <w:t>de Voorzitter en het Presidium van de Tweede Kamer</w:t>
                            </w:r>
                            <w:r>
                              <w:tab/>
                            </w:r>
                          </w:p>
                          <w:p w:rsidR="00280CAE" w:rsidRDefault="0075337E">
                            <w:pPr>
                              <w:pStyle w:val="Huisstijl-AgendagegevensW1"/>
                            </w:pPr>
                            <w:r>
                              <w:rPr>
                                <w:rFonts w:hAnsi="Arial Unicode MS" w:eastAsia="Arial Unicode MS" w:cs="Arial Unicode MS"/>
                              </w:rPr>
                              <w:tab/>
                              <w:t xml:space="preserve">              </w:t>
                            </w:r>
                            <w:proofErr w:type="gramStart"/>
                            <w:r>
                              <w:rPr>
                                <w:rFonts w:hAnsi="Arial Unicode MS" w:eastAsia="Arial Unicode MS" w:cs="Arial Unicode MS"/>
                              </w:rPr>
                              <w:t>datum</w:t>
                            </w:r>
                            <w:proofErr w:type="gramEnd"/>
                            <w:r>
                              <w:rPr>
                                <w:rFonts w:hAnsi="Arial Unicode MS" w:eastAsia="Arial Unicode MS" w:cs="Arial Unicode MS"/>
                              </w:rPr>
                              <w:t xml:space="preserve"> </w:t>
                            </w:r>
                            <w:r>
                              <w:rPr>
                                <w:rFonts w:hAnsi="Arial Unicode MS" w:eastAsia="Arial Unicode MS" w:cs="Arial Unicode MS"/>
                                <w:sz w:val="16"/>
                                <w:szCs w:val="16"/>
                              </w:rPr>
                              <w:t>23 juni 2015</w:t>
                            </w:r>
                            <w:r>
                              <w:rPr>
                                <w:rFonts w:hAnsi="Arial Unicode MS" w:eastAsia="Arial Unicode MS" w:cs="Arial Unicode MS"/>
                              </w:rPr>
                              <w:t xml:space="preserve"> </w:t>
                            </w:r>
                          </w:p>
                          <w:p w:rsidR="00280CAE" w:rsidRDefault="0075337E">
                            <w:pPr>
                              <w:pStyle w:val="Huisstijl-AgendagegevensW1"/>
                              <w:rPr>
                                <w:sz w:val="16"/>
                                <w:szCs w:val="16"/>
                              </w:rPr>
                            </w:pPr>
                            <w:r>
                              <w:rPr>
                                <w:rFonts w:hAnsi="Arial Unicode MS" w:eastAsia="Arial Unicode MS" w:cs="Arial Unicode MS"/>
                              </w:rPr>
                              <w:t xml:space="preserve">              </w:t>
                            </w:r>
                            <w:proofErr w:type="gramStart"/>
                            <w:r>
                              <w:rPr>
                                <w:rFonts w:hAnsi="Arial Unicode MS" w:eastAsia="Arial Unicode MS" w:cs="Arial Unicode MS"/>
                              </w:rPr>
                              <w:t>betreft</w:t>
                            </w:r>
                            <w:proofErr w:type="gramEnd"/>
                            <w:r>
                              <w:rPr>
                                <w:rFonts w:hAnsi="Arial Unicode MS" w:eastAsia="Arial Unicode MS" w:cs="Arial Unicode MS"/>
                              </w:rPr>
                              <w:t xml:space="preserve"> </w:t>
                            </w:r>
                            <w:r>
                              <w:rPr>
                                <w:rFonts w:hAnsi="Arial Unicode MS" w:eastAsia="Arial Unicode MS" w:cs="Arial Unicode MS"/>
                                <w:sz w:val="16"/>
                                <w:szCs w:val="16"/>
                              </w:rPr>
                              <w:t>Kennisgeving EU Interparlementaire bijeenkomsten in het komende halfjaar</w:t>
                            </w:r>
                          </w:p>
                          <w:p w:rsidR="00280CAE" w:rsidRDefault="0075337E">
                            <w:pPr>
                              <w:pStyle w:val="Huisstijl-Agendagegevens"/>
                            </w:pPr>
                            <w:r>
                              <w:tab/>
                            </w:r>
                          </w:p>
                          <w:p w:rsidR="00280CAE" w:rsidRDefault="0075337E">
                            <w:pPr>
                              <w:pStyle w:val="Huisstijl-AgendagegevensW1"/>
                            </w:pPr>
                            <w:r>
                              <w:rPr>
                                <w:rFonts w:hAnsi="Arial Unicode MS" w:eastAsia="Arial Unicode MS" w:cs="Arial Unicode MS"/>
                              </w:rPr>
                              <w:tab/>
                            </w:r>
                            <w:proofErr w:type="gramStart"/>
                            <w:r>
                              <w:rPr>
                                <w:rFonts w:hAnsi="Arial Unicode MS" w:eastAsia="Arial Unicode MS" w:cs="Arial Unicode MS"/>
                              </w:rPr>
                              <w:t>pagina</w:t>
                            </w:r>
                            <w:proofErr w:type="gramEnd"/>
                            <w:r>
                              <w:rPr>
                                <w:rFonts w:hAnsi="Arial Unicode MS" w:eastAsia="Arial Unicode MS" w:cs="Arial Unicode MS"/>
                              </w:rPr>
                              <w:tab/>
                            </w:r>
                            <w:r>
                              <w:fldChar w:fldCharType="begin"/>
                            </w:r>
                            <w:r>
                              <w:instrText xml:space="preserve"> PAGE </w:instrText>
                            </w:r>
                            <w:r>
                              <w:fldChar w:fldCharType="separate"/>
                            </w:r>
                            <w:r>
                              <w:t>1</w:t>
                            </w:r>
                            <w:r>
                              <w:fldChar w:fldCharType="end"/>
                            </w:r>
                            <w:r>
                              <w:rPr>
                                <w:rFonts w:hAnsi="Arial Unicode MS" w:eastAsia="Arial Unicode MS" w:cs="Arial Unicode MS"/>
                              </w:rPr>
                              <w:t>/</w:t>
                            </w:r>
                            <w:r w:rsidR="005445A6">
                              <w:fldChar w:fldCharType="begin"/>
                            </w:r>
                            <w:r w:rsidR="005445A6">
                              <w:instrText xml:space="preserve"> NUMPAGES </w:instrText>
                            </w:r>
                            <w:r w:rsidR="005445A6">
                              <w:fldChar w:fldCharType="separate"/>
                            </w:r>
                            <w:r>
                              <w:t>4</w:t>
                            </w:r>
                            <w:r w:rsidR="005445A6">
                              <w:fldChar w:fldCharType="end"/>
                            </w:r>
                          </w:p>
                        </w:txbxContent>
                      </wps:txbx>
                      <wps:bodyPr wrap="square" lIns="0" tIns="0" rIns="0" bIns="0" numCol="1" anchor="t">
                        <a:noAutofit/>
                      </wps:bodyPr>
                    </wps:wsp>
                  </a:graphicData>
                </a:graphic>
              </wp:anchor>
            </w:drawing>
          </mc:Choice>
          <mc:Fallback>
            <w:pict>
              <v:rect id="_x0000_s1027" style="visibility:visible;position:absolute;margin-left:39.0pt;margin-top:278.2pt;width:453.8pt;height:61.0pt;z-index:251660288;mso-position-horizontal:absolute;mso-position-horizontal-relative:page;mso-position-vertical:absolute;mso-position-vertical-relative:page;mso-wrap-distance-left:9.8pt;mso-wrap-distance-top:9.8pt;mso-wrap-distance-right:9.8pt;mso-wrap-distance-bottom:9.8pt;">
                <v:fill on="f"/>
                <v:stroke on="f" weight="1.0pt" linestyle="single" miterlimit="400.0%" joinstyle="miter" endcap="flat" dashstyle="solid" startarrow="none" startarrowwidth="medium" startarrowlength="medium" endarrow="none" endarrowwidth="medium" endarrowlength="medium"/>
                <v:textbox>
                  <w:txbxContent>
                    <w:p>
                      <w:pPr>
                        <w:pStyle w:val="Huisstijl - Agendagegevens W1"/>
                        <w:rPr>
                          <w:rtl w:val="0"/>
                        </w:rPr>
                      </w:pPr>
                      <w:r>
                        <w:rPr>
                          <w:rFonts w:ascii="Verdana" w:hAnsi="Arial Unicode MS" w:eastAsia="Arial Unicode MS" w:cs="Arial Unicode MS"/>
                          <w:rtl w:val="0"/>
                          <w:lang w:val="nl-NL"/>
                        </w:rPr>
                        <w:tab/>
                        <w:t xml:space="preserve">In afschrift aan </w:t>
                      </w:r>
                      <w:r>
                        <w:rPr>
                          <w:rFonts w:ascii="Verdana" w:hAnsi="Arial Unicode MS" w:eastAsia="Arial Unicode MS" w:cs="Arial Unicode MS"/>
                          <w:sz w:val="16"/>
                          <w:szCs w:val="16"/>
                          <w:rtl w:val="0"/>
                          <w:lang w:val="nl-NL"/>
                        </w:rPr>
                        <w:t>de Voorzitter en het Presidium van de Tweede Kamer</w:t>
                      </w:r>
                      <w:r>
                        <w:rPr>
                          <w:rtl w:val="0"/>
                        </w:rPr>
                        <w:tab/>
                      </w:r>
                    </w:p>
                    <w:p>
                      <w:pPr>
                        <w:pStyle w:val="Huisstijl - Agendagegevens W1"/>
                        <w:rPr>
                          <w:rtl w:val="0"/>
                        </w:rPr>
                      </w:pPr>
                      <w:r>
                        <w:rPr>
                          <w:rFonts w:ascii="Verdana" w:hAnsi="Arial Unicode MS" w:eastAsia="Arial Unicode MS" w:cs="Arial Unicode MS"/>
                          <w:rtl w:val="0"/>
                          <w:lang w:val="nl-NL"/>
                        </w:rPr>
                        <w:tab/>
                        <w:t xml:space="preserve">              datum </w:t>
                      </w:r>
                      <w:r>
                        <w:rPr>
                          <w:rFonts w:ascii="Verdana" w:hAnsi="Arial Unicode MS" w:eastAsia="Arial Unicode MS" w:cs="Arial Unicode MS"/>
                          <w:sz w:val="16"/>
                          <w:szCs w:val="16"/>
                          <w:rtl w:val="0"/>
                        </w:rPr>
                        <w:t>23 juni 2015</w:t>
                      </w:r>
                      <w:r>
                        <w:rPr>
                          <w:rFonts w:ascii="Verdana" w:hAnsi="Arial Unicode MS" w:eastAsia="Arial Unicode MS" w:cs="Arial Unicode MS"/>
                          <w:rtl w:val="0"/>
                        </w:rPr>
                        <w:t xml:space="preserve"> </w:t>
                      </w:r>
                    </w:p>
                    <w:p>
                      <w:pPr>
                        <w:pStyle w:val="Huisstijl - Agendagegevens W1"/>
                        <w:rPr>
                          <w:sz w:val="16"/>
                          <w:szCs w:val="16"/>
                          <w:rtl w:val="0"/>
                        </w:rPr>
                      </w:pPr>
                      <w:r>
                        <w:rPr>
                          <w:rFonts w:ascii="Verdana" w:hAnsi="Arial Unicode MS" w:eastAsia="Arial Unicode MS" w:cs="Arial Unicode MS"/>
                          <w:rtl w:val="0"/>
                          <w:lang w:val="nl-NL"/>
                        </w:rPr>
                        <w:t xml:space="preserve">              betreft </w:t>
                      </w:r>
                      <w:r>
                        <w:rPr>
                          <w:rFonts w:ascii="Verdana" w:hAnsi="Arial Unicode MS" w:eastAsia="Arial Unicode MS" w:cs="Arial Unicode MS"/>
                          <w:sz w:val="16"/>
                          <w:szCs w:val="16"/>
                          <w:rtl w:val="0"/>
                          <w:lang w:val="nl-NL"/>
                        </w:rPr>
                        <w:t>Kennisgeving EU Interparlementaire bijeenkomsten in het komende halfjaar</w:t>
                      </w:r>
                    </w:p>
                    <w:p>
                      <w:pPr>
                        <w:pStyle w:val="Huisstijl - Agendagegevens"/>
                        <w:rPr>
                          <w:rtl w:val="0"/>
                        </w:rPr>
                      </w:pPr>
                      <w:r>
                        <w:rPr>
                          <w:rtl w:val="0"/>
                        </w:rPr>
                        <w:tab/>
                      </w:r>
                    </w:p>
                    <w:p>
                      <w:pPr>
                        <w:pStyle w:val="Huisstijl - Agendagegevens W1"/>
                      </w:pPr>
                      <w:r>
                        <w:rPr>
                          <w:rFonts w:ascii="Verdana" w:hAnsi="Arial Unicode MS" w:eastAsia="Arial Unicode MS" w:cs="Arial Unicode MS"/>
                          <w:rtl w:val="0"/>
                        </w:rPr>
                        <w:tab/>
                        <w:t>pagina</w:t>
                        <w:tab/>
                      </w:r>
                      <w:r>
                        <w:rPr>
                          <w:rtl w:val="0"/>
                        </w:rPr>
                        <w:fldChar w:fldCharType="begin" w:fldLock="0"/>
                      </w:r>
                      <w:r>
                        <w:rPr>
                          <w:rtl w:val="0"/>
                        </w:rPr>
                        <w:t xml:space="preserve"> PAGE </w:t>
                      </w:r>
                      <w:r>
                        <w:rPr>
                          <w:rtl w:val="0"/>
                        </w:rPr>
                        <w:fldChar w:fldCharType="separate" w:fldLock="0"/>
                      </w:r>
                      <w:r>
                        <w:rPr>
                          <w:rtl w:val="0"/>
                        </w:rPr>
                        <w:t>1</w:t>
                      </w:r>
                      <w:r>
                        <w:rPr>
                          <w:rtl w:val="0"/>
                        </w:rPr>
                        <w:fldChar w:fldCharType="end" w:fldLock="0"/>
                      </w:r>
                      <w:r>
                        <w:rPr>
                          <w:rFonts w:ascii="Verdana" w:hAnsi="Arial Unicode MS" w:eastAsia="Arial Unicode MS" w:cs="Arial Unicode MS"/>
                          <w:rtl w:val="0"/>
                        </w:rPr>
                        <w:t>/</w:t>
                      </w:r>
                      <w:r>
                        <w:rPr>
                          <w:rtl w:val="0"/>
                        </w:rPr>
                        <w:fldChar w:fldCharType="begin" w:fldLock="0"/>
                      </w:r>
                      <w:r>
                        <w:rPr>
                          <w:rtl w:val="0"/>
                        </w:rPr>
                        <w:t xml:space="preserve"> NUMPAGES </w:t>
                      </w:r>
                      <w:r>
                        <w:rPr>
                          <w:rtl w:val="0"/>
                        </w:rPr>
                        <w:fldChar w:fldCharType="separate" w:fldLock="0"/>
                      </w:r>
                      <w:r>
                        <w:rPr>
                          <w:rtl w:val="0"/>
                        </w:rPr>
                        <w:t>4</w:t>
                      </w:r>
                      <w:r>
                        <w:rPr>
                          <w:rtl w:val="0"/>
                        </w:rPr>
                        <w:fldChar w:fldCharType="end" w:fldLock="0"/>
                      </w:r>
                    </w:p>
                  </w:txbxContent>
                </v:textbox>
                <w10:wrap type="topAndBottom" side="bothSides" anchorx="page" anchory="page"/>
              </v:rect>
            </w:pict>
          </mc:Fallback>
        </mc:AlternateContent>
      </w:r>
      <w:r>
        <w:br w:type="page"/>
      </w:r>
    </w:p>
    <w:p w:rsidR="00280CAE" w:rsidRDefault="0075337E">
      <w:pPr>
        <w:pStyle w:val="Huisstijl-Aanhef"/>
      </w:pPr>
      <w:r>
        <w:lastRenderedPageBreak/>
        <w:t>Geachte collega,</w:t>
      </w:r>
    </w:p>
    <w:p w:rsidR="00280CAE" w:rsidRDefault="0075337E">
      <w:pPr>
        <w:pStyle w:val="Huisstijl-Ondertekeningvervolg"/>
        <w:rPr>
          <w:i w:val="0"/>
          <w:iCs w:val="0"/>
        </w:rPr>
      </w:pPr>
      <w:r>
        <w:rPr>
          <w:i w:val="0"/>
          <w:iCs w:val="0"/>
        </w:rPr>
        <w:t>Onderstaand vindt u het overzicht van de vijftien gezamenlijke bijeenkomsten van EU-parlementen</w:t>
      </w:r>
      <w:proofErr w:type="gramStart"/>
      <w:r>
        <w:rPr>
          <w:i w:val="0"/>
          <w:iCs w:val="0"/>
        </w:rPr>
        <w:t>, die</w:t>
      </w:r>
      <w:proofErr w:type="gramEnd"/>
      <w:r>
        <w:rPr>
          <w:i w:val="0"/>
          <w:iCs w:val="0"/>
        </w:rPr>
        <w:t xml:space="preserve"> in het komende halfjaar door het Luxemburgse EU-voorzitterschap en het Europees Parlement zullen worden georganiseerd. </w:t>
      </w:r>
    </w:p>
    <w:p w:rsidR="00280CAE" w:rsidRDefault="00280CAE">
      <w:pPr>
        <w:pStyle w:val="Huisstijl-Ondertekeningvervolg"/>
        <w:rPr>
          <w:i w:val="0"/>
          <w:iCs w:val="0"/>
        </w:rPr>
      </w:pPr>
    </w:p>
    <w:p w:rsidR="00280CAE" w:rsidRDefault="0075337E">
      <w:pPr>
        <w:pStyle w:val="Huisstijl-Ondertekeningvervolg"/>
      </w:pPr>
      <w:proofErr w:type="gramStart"/>
      <w:r>
        <w:t>agendering</w:t>
      </w:r>
      <w:proofErr w:type="gramEnd"/>
      <w:r>
        <w:t xml:space="preserve"> data</w:t>
      </w:r>
    </w:p>
    <w:p w:rsidR="00280CAE" w:rsidRDefault="0075337E">
      <w:pPr>
        <w:pStyle w:val="Huisstijl-Ondertekeningvervolg"/>
        <w:rPr>
          <w:i w:val="0"/>
          <w:iCs w:val="0"/>
        </w:rPr>
      </w:pPr>
      <w:r>
        <w:rPr>
          <w:i w:val="0"/>
          <w:iCs w:val="0"/>
        </w:rPr>
        <w:t xml:space="preserve">Ik beveel u aan om, indien (de thematiek van) een van de interparlementaire conferenties (mede) uw commissie betreft, de datum / data van deze EU-bijeenkomst(en) </w:t>
      </w:r>
      <w:proofErr w:type="gramStart"/>
      <w:r>
        <w:rPr>
          <w:i w:val="0"/>
          <w:iCs w:val="0"/>
        </w:rPr>
        <w:t>reeds</w:t>
      </w:r>
      <w:proofErr w:type="gramEnd"/>
      <w:r>
        <w:rPr>
          <w:i w:val="0"/>
          <w:iCs w:val="0"/>
        </w:rPr>
        <w:t xml:space="preserve"> kenbaar te (laten) maken in de commissieagenda en </w:t>
      </w:r>
      <w:proofErr w:type="spellStart"/>
      <w:r>
        <w:rPr>
          <w:i w:val="0"/>
          <w:iCs w:val="0"/>
        </w:rPr>
        <w:t>Parlis</w:t>
      </w:r>
      <w:proofErr w:type="spellEnd"/>
      <w:r>
        <w:rPr>
          <w:i w:val="0"/>
          <w:iCs w:val="0"/>
        </w:rPr>
        <w:t xml:space="preserve">. Zo kunnen de commissieleden en -staf in een zo vroeg mogelijk stadium  rekening houden met mogelijke deelname vanuit de commissie aan deze activiteit.  </w:t>
      </w:r>
    </w:p>
    <w:p w:rsidR="00280CAE" w:rsidRDefault="00280CAE">
      <w:pPr>
        <w:pStyle w:val="Huisstijl-Ondertekeningvervolg"/>
        <w:rPr>
          <w:i w:val="0"/>
          <w:iCs w:val="0"/>
        </w:rPr>
      </w:pPr>
    </w:p>
    <w:p w:rsidR="00280CAE" w:rsidRDefault="0075337E">
      <w:pPr>
        <w:pStyle w:val="Huisstijl-Ondertekeningvervolg"/>
      </w:pPr>
      <w:r>
        <w:t>agendering programma en inbreng</w:t>
      </w:r>
    </w:p>
    <w:p w:rsidR="00280CAE" w:rsidRDefault="0075337E">
      <w:pPr>
        <w:pStyle w:val="Huisstijl-Ondertekeningvervolg"/>
        <w:rPr>
          <w:i w:val="0"/>
          <w:iCs w:val="0"/>
        </w:rPr>
      </w:pPr>
      <w:r>
        <w:rPr>
          <w:i w:val="0"/>
          <w:iCs w:val="0"/>
        </w:rPr>
        <w:t>De offici</w:t>
      </w:r>
      <w:r>
        <w:rPr>
          <w:rFonts w:ascii="Arial Unicode MS"/>
          <w:i w:val="0"/>
          <w:iCs w:val="0"/>
        </w:rPr>
        <w:t>ë</w:t>
      </w:r>
      <w:r>
        <w:rPr>
          <w:i w:val="0"/>
          <w:iCs w:val="0"/>
        </w:rPr>
        <w:t>le uitnodiging en het programma van deze conferenties worden doorgaans pas enkele weken tevoren door de desbetreffende organisatie (EP of Luxemburgs parlement) aan de Kamer toegezonden, en zullen op dat moment aan uw commissie worden doorgeleid. Om de effectiviteit van deelname te verhogen, wordt u aanbevolen om op dat moment, naast het vaststellen van de delegatie, in de commissie een inbreng vast te stellen die door de delegatie in de conferentie kan worden ingebracht.</w:t>
      </w:r>
    </w:p>
    <w:p w:rsidR="00280CAE" w:rsidRDefault="00280CAE">
      <w:pPr>
        <w:pStyle w:val="Huisstijl-Ondertekeningvervolg"/>
        <w:rPr>
          <w:i w:val="0"/>
          <w:iCs w:val="0"/>
        </w:rPr>
      </w:pPr>
    </w:p>
    <w:p w:rsidR="00280CAE" w:rsidRDefault="0075337E">
      <w:pPr>
        <w:pStyle w:val="Huisstijl-Ondertekeningvervolg"/>
        <w:rPr>
          <w:i w:val="0"/>
          <w:iCs w:val="0"/>
        </w:rPr>
      </w:pPr>
      <w:r>
        <w:rPr>
          <w:i w:val="0"/>
          <w:iCs w:val="0"/>
        </w:rPr>
        <w:t xml:space="preserve">De Kamer heeft immers Kamerbreed de wens uitgesproken om meer (strategisch) deel te nemen aan Europese interparlementaire bijeenkomsten. Contacten opgedaan op deze bijeenkomsten leggen de basis voor de samenwerking tussen nationale parlementen en het Europees Parlement, waardoor de parlementaire controle en grip op het Europese besluitvormingsproces worden vergroot. Deze conferenties bieden leden ook de mogelijkheid om informatie uit de eerste hand te krijgen over actuele Europese onderwerpen. Tevens biedt actieve deelname de mogelijkheid van het uitdragen van de positie van de Tweede Kamer op bepaalde onderwerpen. Deelname aan de conferenties wordt van harte aanbevolen in het licht van  het Nederlands voorzitterschap in 2016 algemeen en specifiek ter voorbereiding op de door de Staten-Generaal te organiseren conferenties. </w:t>
      </w:r>
    </w:p>
    <w:p w:rsidR="00280CAE" w:rsidRDefault="0075337E">
      <w:pPr>
        <w:pStyle w:val="Huisstijl-Slotzin"/>
        <w:tabs>
          <w:tab w:val="left" w:pos="5160"/>
        </w:tabs>
      </w:pPr>
      <w:r>
        <w:t xml:space="preserve">De EU-adviseur van uw commissie kan behulpzaam zijn bij de planning en organisatie van deelname, het voorbereiden van de inhoudelijke inbreng en bij het organiseren van briefings en afspraken </w:t>
      </w:r>
      <w:r>
        <w:rPr>
          <w:i/>
          <w:iCs/>
        </w:rPr>
        <w:t>en marge</w:t>
      </w:r>
      <w:r>
        <w:t xml:space="preserve"> van de vergadering.</w:t>
      </w:r>
    </w:p>
    <w:p w:rsidR="00280CAE" w:rsidRDefault="0075337E">
      <w:pPr>
        <w:pStyle w:val="Huisstijl-Slotzin"/>
        <w:tabs>
          <w:tab w:val="left" w:pos="5160"/>
        </w:tabs>
      </w:pPr>
      <w:r>
        <w:t>Hoogachtend,</w:t>
      </w:r>
    </w:p>
    <w:p w:rsidR="00280CAE" w:rsidRDefault="00280CAE">
      <w:pPr>
        <w:pStyle w:val="Huisstijl-Slotzin"/>
        <w:tabs>
          <w:tab w:val="left" w:pos="5160"/>
        </w:tabs>
      </w:pPr>
    </w:p>
    <w:p w:rsidR="00280CAE" w:rsidRDefault="00280CAE">
      <w:pPr>
        <w:pStyle w:val="Huisstijl-Ondertekeningvervolg"/>
        <w:rPr>
          <w:i w:val="0"/>
          <w:iCs w:val="0"/>
        </w:rPr>
      </w:pPr>
    </w:p>
    <w:p w:rsidR="00280CAE" w:rsidRDefault="0075337E">
      <w:pPr>
        <w:pStyle w:val="Huisstijl-Ondertekeningvervolg"/>
        <w:rPr>
          <w:i w:val="0"/>
          <w:iCs w:val="0"/>
        </w:rPr>
      </w:pPr>
      <w:r>
        <w:rPr>
          <w:i w:val="0"/>
          <w:iCs w:val="0"/>
        </w:rPr>
        <w:t>M. Azmani</w:t>
      </w:r>
    </w:p>
    <w:p w:rsidR="00280CAE" w:rsidRDefault="0075337E">
      <w:pPr>
        <w:pStyle w:val="Huisstijl-Ondertekeningvervolg"/>
        <w:rPr>
          <w:i w:val="0"/>
          <w:iCs w:val="0"/>
        </w:rPr>
      </w:pPr>
      <w:r>
        <w:rPr>
          <w:i w:val="0"/>
          <w:iCs w:val="0"/>
        </w:rPr>
        <w:t>Voorzitter van de vaste commissie Europese Zaken</w:t>
      </w:r>
    </w:p>
    <w:p w:rsidR="00280CAE" w:rsidRDefault="00280CAE">
      <w:pPr>
        <w:pStyle w:val="Huisstijl-Ondertekeningvervolg"/>
        <w:rPr>
          <w:i w:val="0"/>
          <w:iCs w:val="0"/>
        </w:rPr>
      </w:pPr>
    </w:p>
    <w:p w:rsidR="00280CAE" w:rsidRDefault="0075337E">
      <w:r>
        <w:rPr>
          <w:b/>
          <w:bCs/>
          <w:i/>
          <w:iCs/>
        </w:rPr>
        <w:br w:type="page"/>
      </w:r>
    </w:p>
    <w:p w:rsidR="00280CAE" w:rsidRDefault="00280CAE">
      <w:pPr>
        <w:rPr>
          <w:b/>
          <w:bCs/>
          <w:kern w:val="3"/>
        </w:rPr>
      </w:pPr>
    </w:p>
    <w:p w:rsidR="00280CAE" w:rsidRDefault="0075337E">
      <w:pPr>
        <w:pStyle w:val="Huisstijl-Ondertekeningvervolg"/>
        <w:rPr>
          <w:b/>
          <w:bCs/>
          <w:i w:val="0"/>
          <w:iCs w:val="0"/>
        </w:rPr>
      </w:pPr>
      <w:r>
        <w:rPr>
          <w:b/>
          <w:bCs/>
          <w:i w:val="0"/>
          <w:iCs w:val="0"/>
        </w:rPr>
        <w:t>INTERPARLEMENTAIRE BIJEENKOMSTEN IN HET KOMENDE HALFJAAR</w:t>
      </w:r>
    </w:p>
    <w:p w:rsidR="00280CAE" w:rsidRDefault="00280CAE">
      <w:pPr>
        <w:pStyle w:val="Huisstijl-Ondertekeningvervolg"/>
        <w:rPr>
          <w:b/>
          <w:bCs/>
          <w:i w:val="0"/>
          <w:iCs w:val="0"/>
        </w:rPr>
      </w:pPr>
    </w:p>
    <w:tbl>
      <w:tblPr>
        <w:tblStyle w:val="TableNormal"/>
        <w:tblW w:w="820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062"/>
        <w:gridCol w:w="2522"/>
        <w:gridCol w:w="2073"/>
        <w:gridCol w:w="1552"/>
      </w:tblGrid>
      <w:tr w:rsidR="00280CAE" w:rsidTr="00D97456">
        <w:trPr>
          <w:trHeight w:val="23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rPr>
                <w:b/>
                <w:bCs/>
              </w:rPr>
              <w:t>Datum</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rPr>
                <w:b/>
                <w:bCs/>
              </w:rPr>
              <w:t>Bijeenkomst</w:t>
            </w:r>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rPr>
                <w:b/>
                <w:bCs/>
              </w:rPr>
              <w:t>Locatie</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proofErr w:type="spellStart"/>
            <w:r>
              <w:rPr>
                <w:b/>
                <w:bCs/>
              </w:rPr>
              <w:t>Cie</w:t>
            </w:r>
            <w:proofErr w:type="spellEnd"/>
          </w:p>
        </w:tc>
      </w:tr>
      <w:tr w:rsidR="00280CAE" w:rsidTr="00D97456">
        <w:trPr>
          <w:trHeight w:val="67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12-13 juli 2015</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 xml:space="preserve">COSAC- Voorzittersconferentie </w:t>
            </w:r>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 xml:space="preserve">European </w:t>
            </w:r>
            <w:proofErr w:type="spellStart"/>
            <w:r>
              <w:t>Convention</w:t>
            </w:r>
            <w:proofErr w:type="spellEnd"/>
            <w:r>
              <w:t xml:space="preserve"> Centre, Luxemburg</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EUZA</w:t>
            </w:r>
          </w:p>
        </w:tc>
      </w:tr>
      <w:tr w:rsidR="00280CAE" w:rsidTr="00D97456">
        <w:trPr>
          <w:trHeight w:val="67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4-6 september 2015</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GBVB-conferentie</w:t>
            </w:r>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 xml:space="preserve">European </w:t>
            </w:r>
            <w:proofErr w:type="spellStart"/>
            <w:r>
              <w:t>Convention</w:t>
            </w:r>
            <w:proofErr w:type="spellEnd"/>
            <w:r>
              <w:t xml:space="preserve"> Centre, Luxemburg</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BUZA/DEF</w:t>
            </w:r>
          </w:p>
        </w:tc>
      </w:tr>
      <w:tr w:rsidR="00280CAE" w:rsidTr="00D97456">
        <w:trPr>
          <w:trHeight w:val="23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23 september 2015</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 xml:space="preserve">ICM Migratie </w:t>
            </w:r>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 xml:space="preserve">EP, Brussel </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V&amp;J</w:t>
            </w:r>
          </w:p>
        </w:tc>
      </w:tr>
      <w:tr w:rsidR="00280CAE" w:rsidTr="00D97456">
        <w:trPr>
          <w:trHeight w:val="23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 xml:space="preserve">13 oktober 2015 </w:t>
            </w:r>
          </w:p>
          <w:p w:rsidR="00D97456" w:rsidRDefault="00D97456">
            <w:r>
              <w:t>(middag)</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 xml:space="preserve">ICM </w:t>
            </w:r>
            <w:proofErr w:type="spellStart"/>
            <w:r>
              <w:t>Ten-T</w:t>
            </w:r>
            <w:proofErr w:type="spellEnd"/>
            <w:r>
              <w:t xml:space="preserve"> en CEF</w:t>
            </w:r>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EP, Brussel</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I&amp;M</w:t>
            </w:r>
            <w:bookmarkStart w:name="_GoBack" w:id="0"/>
            <w:bookmarkEnd w:id="0"/>
          </w:p>
        </w:tc>
      </w:tr>
      <w:tr w:rsidR="00280CAE" w:rsidTr="00D97456">
        <w:trPr>
          <w:trHeight w:val="89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P="00D97456" w:rsidRDefault="00D97456">
            <w:r>
              <w:t>13 oktober (ochtend of middag nog te bevestigen)</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D97456">
            <w:proofErr w:type="spellStart"/>
            <w:r>
              <w:rPr>
                <w:i/>
                <w:iCs/>
              </w:rPr>
              <w:t>Millenium</w:t>
            </w:r>
            <w:proofErr w:type="spellEnd"/>
            <w:r>
              <w:rPr>
                <w:i/>
                <w:iCs/>
              </w:rPr>
              <w:t xml:space="preserve"> </w:t>
            </w:r>
            <w:proofErr w:type="spellStart"/>
            <w:r>
              <w:rPr>
                <w:i/>
                <w:iCs/>
              </w:rPr>
              <w:t>development</w:t>
            </w:r>
            <w:proofErr w:type="spellEnd"/>
            <w:r>
              <w:rPr>
                <w:i/>
                <w:iCs/>
              </w:rPr>
              <w:t xml:space="preserve"> goals</w:t>
            </w:r>
            <w:r>
              <w:t xml:space="preserve"> en implementatie van doelen duurzame ontwikkelingen</w:t>
            </w:r>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D97456">
            <w:r>
              <w:t>EP, Brussel</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D97456">
            <w:r>
              <w:t>EZ, I&amp;M</w:t>
            </w:r>
          </w:p>
        </w:tc>
      </w:tr>
      <w:tr w:rsidR="00280CAE" w:rsidTr="00D97456">
        <w:trPr>
          <w:trHeight w:val="67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18-19 oktober 2015</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Voorzittersbijeenkomst commissies SZW</w:t>
            </w:r>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Kamer van Koophandel, Luxemburg</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SZW</w:t>
            </w:r>
          </w:p>
        </w:tc>
      </w:tr>
      <w:tr w:rsidR="00280CAE" w:rsidTr="00D97456">
        <w:trPr>
          <w:trHeight w:val="67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8-10 november 2015</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 xml:space="preserve">Economische samenwerking en </w:t>
            </w:r>
            <w:proofErr w:type="spellStart"/>
            <w:r>
              <w:t>governance</w:t>
            </w:r>
            <w:proofErr w:type="spellEnd"/>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 xml:space="preserve">European </w:t>
            </w:r>
            <w:proofErr w:type="spellStart"/>
            <w:r>
              <w:t>Convention</w:t>
            </w:r>
            <w:proofErr w:type="spellEnd"/>
            <w:r>
              <w:t xml:space="preserve"> Centre, Luxemburg</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280CAE" w:rsidRDefault="0075337E">
            <w:r>
              <w:t>FIN/EZ</w:t>
            </w:r>
          </w:p>
        </w:tc>
      </w:tr>
      <w:tr w:rsidR="00D97456" w:rsidTr="00D97456">
        <w:trPr>
          <w:trHeight w:val="67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P="00394E70" w:rsidRDefault="00D97456">
            <w:r>
              <w:t>10 november 2015</w:t>
            </w:r>
          </w:p>
          <w:p w:rsidR="00D97456" w:rsidP="00394E70" w:rsidRDefault="00D97456">
            <w:r>
              <w:t>(nog te bevestigen)</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P="00394E70" w:rsidRDefault="00D97456">
            <w:r>
              <w:t>ICM Proxy oorlogen in Midden-Oosten en Noord-Afrika</w:t>
            </w:r>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P="00394E70" w:rsidRDefault="00D97456">
            <w:r>
              <w:t xml:space="preserve">EP, Brussel </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P="00394E70" w:rsidRDefault="00D97456">
            <w:r>
              <w:t xml:space="preserve">BuZa, Defensie </w:t>
            </w:r>
          </w:p>
        </w:tc>
      </w:tr>
      <w:tr w:rsidR="00D97456" w:rsidTr="00D97456">
        <w:trPr>
          <w:trHeight w:val="67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P="00394E70" w:rsidRDefault="00D97456">
            <w:r>
              <w:t>16 november</w:t>
            </w:r>
          </w:p>
          <w:p w:rsidR="00D97456" w:rsidP="00394E70" w:rsidRDefault="00D97456">
            <w:r>
              <w:t>(nog te bevestigen)</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P="00394E70" w:rsidRDefault="00D97456">
            <w:r>
              <w:t xml:space="preserve">ICM Beheer van EU fondsen in bepaalde landen </w:t>
            </w:r>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P="00394E70" w:rsidRDefault="00D97456">
            <w:r>
              <w:t>EP, Brussel</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P="00394E70" w:rsidRDefault="00D97456">
            <w:r>
              <w:t>FIN, RU</w:t>
            </w:r>
          </w:p>
        </w:tc>
      </w:tr>
      <w:tr w:rsidR="00D97456" w:rsidTr="00D97456">
        <w:trPr>
          <w:trHeight w:val="67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 xml:space="preserve">19 </w:t>
            </w:r>
            <w:proofErr w:type="gramStart"/>
            <w:r>
              <w:t>November</w:t>
            </w:r>
            <w:proofErr w:type="gramEnd"/>
          </w:p>
          <w:p w:rsidR="00D97456" w:rsidRDefault="00D97456">
            <w:r>
              <w:t>2015</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 xml:space="preserve">ICM Toekomst van EU-instituties </w:t>
            </w:r>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EP, Brussel</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EUZA</w:t>
            </w:r>
          </w:p>
        </w:tc>
      </w:tr>
      <w:tr w:rsidR="00D97456" w:rsidTr="00D97456">
        <w:trPr>
          <w:trHeight w:val="67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5445A6">
            <w:r>
              <w:t>29 novem</w:t>
            </w:r>
            <w:r w:rsidR="00D97456">
              <w:t xml:space="preserve">ber-1 december 2015 </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COSAC Plenair</w:t>
            </w:r>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 xml:space="preserve">European </w:t>
            </w:r>
            <w:proofErr w:type="spellStart"/>
            <w:r>
              <w:t>Convention</w:t>
            </w:r>
            <w:proofErr w:type="spellEnd"/>
            <w:r>
              <w:t xml:space="preserve"> Centre, Luxemburg</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EUZA</w:t>
            </w:r>
          </w:p>
        </w:tc>
      </w:tr>
      <w:tr w:rsidR="00D97456" w:rsidTr="00D97456">
        <w:trPr>
          <w:trHeight w:val="45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75337E">
            <w:r>
              <w:t xml:space="preserve">3 </w:t>
            </w:r>
            <w:r w:rsidR="00D97456">
              <w:t>december 2015</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ICM Educatie en jeugdbeleid</w:t>
            </w:r>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EP, Brussel</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OCW</w:t>
            </w:r>
          </w:p>
        </w:tc>
      </w:tr>
      <w:tr w:rsidR="00D97456" w:rsidTr="00D97456">
        <w:trPr>
          <w:trHeight w:val="67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10-11 december 2015</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Voorzittersbijeenkomst commissies BuHa-OS</w:t>
            </w:r>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 xml:space="preserve">European </w:t>
            </w:r>
            <w:proofErr w:type="spellStart"/>
            <w:r>
              <w:t>Convention</w:t>
            </w:r>
            <w:proofErr w:type="spellEnd"/>
            <w:r>
              <w:t xml:space="preserve"> Centre, Luxemburg</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BuHa-OS</w:t>
            </w:r>
          </w:p>
        </w:tc>
      </w:tr>
      <w:tr w:rsidR="00D97456" w:rsidTr="00D97456">
        <w:trPr>
          <w:trHeight w:val="67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lastRenderedPageBreak/>
              <w:t>14-15 februari 2016</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proofErr w:type="spellStart"/>
            <w:r>
              <w:t>Griffiersconferentie</w:t>
            </w:r>
            <w:proofErr w:type="spellEnd"/>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 xml:space="preserve">European </w:t>
            </w:r>
            <w:proofErr w:type="spellStart"/>
            <w:r>
              <w:t>Convention</w:t>
            </w:r>
            <w:proofErr w:type="spellEnd"/>
            <w:r>
              <w:t xml:space="preserve"> Centre, Luxemburg</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EUZA</w:t>
            </w:r>
          </w:p>
        </w:tc>
      </w:tr>
      <w:tr w:rsidR="00D97456" w:rsidTr="00D97456">
        <w:trPr>
          <w:trHeight w:val="67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22-24 mei 2016</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 xml:space="preserve">Voorzittersconferentie </w:t>
            </w:r>
          </w:p>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 xml:space="preserve">European </w:t>
            </w:r>
            <w:proofErr w:type="spellStart"/>
            <w:r>
              <w:t>Convention</w:t>
            </w:r>
            <w:proofErr w:type="spellEnd"/>
            <w:r>
              <w:t xml:space="preserve"> Centre, Luxemburg</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r>
              <w:t>EUZA</w:t>
            </w:r>
          </w:p>
        </w:tc>
      </w:tr>
      <w:tr w:rsidR="00D97456" w:rsidTr="00D97456">
        <w:trPr>
          <w:trHeight w:val="890"/>
        </w:trPr>
        <w:tc>
          <w:tcPr>
            <w:tcW w:w="206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tc>
        <w:tc>
          <w:tcPr>
            <w:tcW w:w="207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tc>
        <w:tc>
          <w:tcPr>
            <w:tcW w:w="15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D97456" w:rsidRDefault="00D97456"/>
        </w:tc>
      </w:tr>
    </w:tbl>
    <w:p w:rsidR="00280CAE" w:rsidRDefault="0075337E">
      <w:pPr>
        <w:pStyle w:val="Huisstijl-Ondertekeningvervolg"/>
        <w:spacing w:line="240" w:lineRule="auto"/>
      </w:pPr>
      <w:r>
        <w:rPr>
          <w:b/>
          <w:bCs/>
          <w:i w:val="0"/>
          <w:iCs w:val="0"/>
        </w:rPr>
        <w:br/>
      </w:r>
      <w:r>
        <w:rPr>
          <w:b/>
          <w:bCs/>
          <w:i w:val="0"/>
          <w:iCs w:val="0"/>
        </w:rPr>
        <w:br w:type="page"/>
      </w:r>
    </w:p>
    <w:p w:rsidR="00280CAE" w:rsidRDefault="00280CAE">
      <w:pPr>
        <w:pStyle w:val="Huisstijl-Ondertekeningvervolg"/>
        <w:spacing w:line="240" w:lineRule="auto"/>
      </w:pPr>
    </w:p>
    <w:sectPr w:rsidR="00280CAE">
      <w:headerReference w:type="default" r:id="rId9"/>
      <w:footerReference w:type="default" r:id="rId10"/>
      <w:pgSz w:w="11900" w:h="16840"/>
      <w:pgMar w:top="3257" w:right="1701" w:bottom="1418" w:left="2212" w:header="426"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891" w:rsidRDefault="0075337E">
      <w:r>
        <w:separator/>
      </w:r>
    </w:p>
  </w:endnote>
  <w:endnote w:type="continuationSeparator" w:id="0">
    <w:p w:rsidR="00482891" w:rsidRDefault="0075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CAE" w:rsidRDefault="00280CAE">
    <w:pPr>
      <w:pStyle w:val="Kop-en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CAE" w:rsidRDefault="00280CAE">
    <w:pPr>
      <w:pStyle w:val="Voettekst"/>
      <w:tabs>
        <w:tab w:val="clear" w:pos="9406"/>
        <w:tab w:val="right" w:pos="796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891" w:rsidRDefault="0075337E">
      <w:r>
        <w:separator/>
      </w:r>
    </w:p>
  </w:footnote>
  <w:footnote w:type="continuationSeparator" w:id="0">
    <w:p w:rsidR="00482891" w:rsidRDefault="00753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CAE" w:rsidRDefault="0075337E">
    <w:pPr>
      <w:pStyle w:val="Koptekst"/>
      <w:tabs>
        <w:tab w:val="clear" w:pos="9406"/>
        <w:tab w:val="right" w:pos="7967"/>
      </w:tabs>
    </w:pPr>
    <w:r>
      <w:rPr>
        <w:noProof/>
      </w:rPr>
      <w:drawing>
        <wp:anchor distT="152400" distB="152400" distL="152400" distR="152400" simplePos="0" relativeHeight="251655680" behindDoc="1" locked="0" layoutInCell="1" allowOverlap="1">
          <wp:simplePos x="0" y="0"/>
          <wp:positionH relativeFrom="page">
            <wp:posOffset>626744</wp:posOffset>
          </wp:positionH>
          <wp:positionV relativeFrom="page">
            <wp:posOffset>374650</wp:posOffset>
          </wp:positionV>
          <wp:extent cx="432000" cy="12384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1">
                    <a:extLst/>
                  </a:blip>
                  <a:stretch>
                    <a:fillRect/>
                  </a:stretch>
                </pic:blipFill>
                <pic:spPr>
                  <a:xfrm>
                    <a:off x="0" y="0"/>
                    <a:ext cx="432000" cy="12384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7728" behindDoc="1" locked="0" layoutInCell="1" allowOverlap="1">
          <wp:simplePos x="0" y="0"/>
          <wp:positionH relativeFrom="page">
            <wp:posOffset>1080135</wp:posOffset>
          </wp:positionH>
          <wp:positionV relativeFrom="page">
            <wp:posOffset>374650</wp:posOffset>
          </wp:positionV>
          <wp:extent cx="3070800" cy="12384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2">
                    <a:extLst/>
                  </a:blip>
                  <a:stretch>
                    <a:fillRect/>
                  </a:stretch>
                </pic:blipFill>
                <pic:spPr>
                  <a:xfrm>
                    <a:off x="0" y="0"/>
                    <a:ext cx="3070800" cy="12384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CAE" w:rsidRDefault="0075337E">
    <w:pPr>
      <w:pStyle w:val="Koptekst"/>
      <w:tabs>
        <w:tab w:val="clear" w:pos="9406"/>
        <w:tab w:val="right" w:pos="7967"/>
      </w:tabs>
    </w:pPr>
    <w:r>
      <w:rPr>
        <w:noProof/>
      </w:rPr>
      <w:drawing>
        <wp:anchor distT="152400" distB="152400" distL="152400" distR="152400" simplePos="0" relativeHeight="251656704" behindDoc="1" locked="0" layoutInCell="1" allowOverlap="1">
          <wp:simplePos x="0" y="0"/>
          <wp:positionH relativeFrom="page">
            <wp:posOffset>626744</wp:posOffset>
          </wp:positionH>
          <wp:positionV relativeFrom="page">
            <wp:posOffset>374650</wp:posOffset>
          </wp:positionV>
          <wp:extent cx="432000" cy="1238400"/>
          <wp:effectExtent l="0" t="0" r="0" b="0"/>
          <wp:wrapNone/>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2.png"/>
                  <pic:cNvPicPr/>
                </pic:nvPicPr>
                <pic:blipFill>
                  <a:blip r:embed="rId1">
                    <a:extLst/>
                  </a:blip>
                  <a:stretch>
                    <a:fillRect/>
                  </a:stretch>
                </pic:blipFill>
                <pic:spPr>
                  <a:xfrm>
                    <a:off x="0" y="0"/>
                    <a:ext cx="432000" cy="12384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752" behindDoc="1" locked="0" layoutInCell="1" allowOverlap="1">
              <wp:simplePos x="0" y="0"/>
              <wp:positionH relativeFrom="page">
                <wp:posOffset>323849</wp:posOffset>
              </wp:positionH>
              <wp:positionV relativeFrom="page">
                <wp:posOffset>1429385</wp:posOffset>
              </wp:positionV>
              <wp:extent cx="6150635" cy="561975"/>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6150635" cy="561975"/>
                      </a:xfrm>
                      <a:prstGeom prst="rect">
                        <a:avLst/>
                      </a:prstGeom>
                      <a:noFill/>
                      <a:ln w="12700" cap="flat">
                        <a:noFill/>
                        <a:miter lim="400000"/>
                      </a:ln>
                      <a:effectLst/>
                    </wps:spPr>
                    <wps:txbx>
                      <w:txbxContent>
                        <w:p w:rsidR="00280CAE" w:rsidRDefault="0075337E">
                          <w:pPr>
                            <w:pStyle w:val="Huisstijl-Gegevens"/>
                            <w:tabs>
                              <w:tab w:val="right" w:pos="1540"/>
                              <w:tab w:val="left" w:pos="1701"/>
                            </w:tabs>
                          </w:pPr>
                          <w:r>
                            <w:tab/>
                          </w:r>
                          <w:proofErr w:type="gramStart"/>
                          <w:r>
                            <w:t>datum</w:t>
                          </w:r>
                          <w:proofErr w:type="gramEnd"/>
                          <w:r>
                            <w:tab/>
                            <w:t>23 juni 2015</w:t>
                          </w:r>
                        </w:p>
                      </w:txbxContent>
                    </wps:txbx>
                    <wps:bodyPr wrap="square" lIns="0" tIns="0" rIns="0" bIns="0" numCol="1" anchor="t">
                      <a:noAutofit/>
                    </wps:bodyPr>
                  </wps:wsp>
                </a:graphicData>
              </a:graphic>
            </wp:anchor>
          </w:drawing>
        </mc:Choice>
        <mc:Fallback>
          <w:pict>
            <v:rect id="_x0000_s1028" style="visibility:visible;position:absolute;margin-left:25.5pt;margin-top:112.6pt;width:484.3pt;height:4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uisstijl - Gegevens"/>
                      <w:tabs>
                        <w:tab w:val="right" w:pos="1540"/>
                        <w:tab w:val="left" w:pos="1701"/>
                      </w:tabs>
                    </w:pPr>
                    <w:r>
                      <w:rPr>
                        <w:rtl w:val="0"/>
                      </w:rPr>
                      <w:tab/>
                      <w:t>datum</w:t>
                      <w:tab/>
                      <w:t>23 juni 2015</w:t>
                    </w:r>
                  </w:p>
                </w:txbxContent>
              </v:textbox>
              <w10:wrap type="none" side="bothSides" anchorx="page" anchory="page"/>
            </v:rect>
          </w:pict>
        </mc:Fallback>
      </mc:AlternateContent>
    </w:r>
    <w:r>
      <w:rPr>
        <w:noProof/>
      </w:rPr>
      <mc:AlternateContent>
        <mc:Choice Requires="wpg">
          <w:drawing>
            <wp:anchor distT="152400" distB="152400" distL="152400" distR="152400" simplePos="0" relativeHeight="251659776" behindDoc="1" locked="0" layoutInCell="1" allowOverlap="1">
              <wp:simplePos x="0" y="0"/>
              <wp:positionH relativeFrom="page">
                <wp:posOffset>5454650</wp:posOffset>
              </wp:positionH>
              <wp:positionV relativeFrom="page">
                <wp:posOffset>10369550</wp:posOffset>
              </wp:positionV>
              <wp:extent cx="1168400" cy="126365"/>
              <wp:effectExtent l="0" t="0" r="0" b="0"/>
              <wp:wrapNone/>
              <wp:docPr id="1073741833" name="officeArt object"/>
              <wp:cNvGraphicFramePr/>
              <a:graphic xmlns:a="http://schemas.openxmlformats.org/drawingml/2006/main">
                <a:graphicData uri="http://schemas.microsoft.com/office/word/2010/wordprocessingGroup">
                  <wpg:wgp>
                    <wpg:cNvGrpSpPr/>
                    <wpg:grpSpPr>
                      <a:xfrm>
                        <a:off x="0" y="0"/>
                        <a:ext cx="1168400" cy="126365"/>
                        <a:chOff x="0" y="0"/>
                        <a:chExt cx="1168400" cy="126364"/>
                      </a:xfrm>
                    </wpg:grpSpPr>
                    <wps:wsp>
                      <wps:cNvPr id="1073741831" name="Shape 1073741831"/>
                      <wps:cNvSpPr/>
                      <wps:spPr>
                        <a:xfrm>
                          <a:off x="0" y="0"/>
                          <a:ext cx="1168400" cy="126365"/>
                        </a:xfrm>
                        <a:prstGeom prst="rect">
                          <a:avLst/>
                        </a:prstGeom>
                        <a:solidFill>
                          <a:srgbClr val="FFFFFF"/>
                        </a:solidFill>
                        <a:ln w="3175" cap="flat">
                          <a:solidFill>
                            <a:srgbClr val="FFFFFF"/>
                          </a:solidFill>
                          <a:prstDash val="solid"/>
                          <a:miter lim="800000"/>
                        </a:ln>
                        <a:effectLst/>
                      </wps:spPr>
                      <wps:bodyPr/>
                    </wps:wsp>
                    <wps:wsp>
                      <wps:cNvPr id="1073741832" name="Shape 1073741832"/>
                      <wps:cNvSpPr/>
                      <wps:spPr>
                        <a:xfrm>
                          <a:off x="0" y="0"/>
                          <a:ext cx="1168400" cy="126365"/>
                        </a:xfrm>
                        <a:prstGeom prst="rect">
                          <a:avLst/>
                        </a:prstGeom>
                        <a:noFill/>
                        <a:ln w="12700" cap="flat">
                          <a:noFill/>
                          <a:miter lim="400000"/>
                        </a:ln>
                        <a:effectLst/>
                      </wps:spPr>
                      <wps:txbx>
                        <w:txbxContent>
                          <w:p w:rsidR="00280CAE" w:rsidRDefault="0075337E">
                            <w:pPr>
                              <w:pStyle w:val="Huisstijl-Paginanummer"/>
                            </w:pPr>
                            <w:proofErr w:type="gramStart"/>
                            <w:r>
                              <w:t>pagina</w:t>
                            </w:r>
                            <w:proofErr w:type="gramEnd"/>
                            <w:r>
                              <w:t xml:space="preserve"> </w:t>
                            </w:r>
                            <w:r>
                              <w:fldChar w:fldCharType="begin"/>
                            </w:r>
                            <w:r>
                              <w:instrText xml:space="preserve"> PAGE </w:instrText>
                            </w:r>
                            <w:r>
                              <w:fldChar w:fldCharType="separate"/>
                            </w:r>
                            <w:r w:rsidR="005445A6">
                              <w:rPr>
                                <w:noProof/>
                              </w:rPr>
                              <w:t>3</w:t>
                            </w:r>
                            <w:r>
                              <w:fldChar w:fldCharType="end"/>
                            </w:r>
                            <w:r>
                              <w:t>/</w:t>
                            </w:r>
                            <w:r>
                              <w:fldChar w:fldCharType="begin"/>
                            </w:r>
                            <w:r>
                              <w:instrText xml:space="preserve"> NUMPAGES </w:instrText>
                            </w:r>
                            <w:r>
                              <w:fldChar w:fldCharType="separate"/>
                            </w:r>
                            <w:r w:rsidR="005445A6">
                              <w:rPr>
                                <w:noProof/>
                              </w:rPr>
                              <w:t>5</w:t>
                            </w:r>
                            <w:r>
                              <w:fldChar w:fldCharType="end"/>
                            </w:r>
                          </w:p>
                        </w:txbxContent>
                      </wps:txbx>
                      <wps:bodyPr wrap="square" lIns="0" tIns="0" rIns="0" bIns="0" numCol="1" anchor="t">
                        <a:noAutofit/>
                      </wps:bodyPr>
                    </wps:wsp>
                  </wpg:wgp>
                </a:graphicData>
              </a:graphic>
            </wp:anchor>
          </w:drawing>
        </mc:Choice>
        <mc:Fallback>
          <w:pict>
            <v:group id="_x0000_s1029" style="position:absolute;margin-left:429.5pt;margin-top:816.5pt;width:92pt;height:9.95pt;z-index:-251656704;mso-wrap-distance-left:12pt;mso-wrap-distance-top:12pt;mso-wrap-distance-right:12pt;mso-wrap-distance-bottom:12pt;mso-position-horizontal-relative:page;mso-position-vertical-relative:page" coordsize="11684,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">
              <v:rect id="Shape 1073741831" o:spid="_x0000_s1030" style="position:absolute;width:11684;height:1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L+wccA&#10;AADjAAAADwAAAGRycy9kb3ducmV2LnhtbERP3WrCMBS+H+wdwhG806Srm1KNshUGGyLMnwc4NMe2&#10;2pyUJmp9+2Ug7PJ8/2ex6m0jrtT52rGGZKxAEBfO1FxqOOw/RzMQPiAbbByThjt5WC2fnxaYGXfj&#10;LV13oRQxhH2GGqoQ2kxKX1Rk0Y9dSxy5o+sshnh2pTQd3mK4beSLUm/SYs2xocKW8oqK8+5iNeyL&#10;2n/nm/SkPu5qkr826x/crrUeDvr3OYhAffgXP9xfJs5X03Q6SWZpAn8/RQD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i/sHHAAAA4wAAAA8AAAAAAAAAAAAAAAAAmAIAAGRy&#10;cy9kb3ducmV2LnhtbFBLBQYAAAAABAAEAPUAAACMAwAAAAA=&#10;" strokecolor="white" strokeweight=".25pt"/>
              <v:rect id="Shape 1073741832" o:spid="_x0000_s1031" style="position:absolute;width:11684;height:1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wsYA&#10;AADjAAAADwAAAGRycy9kb3ducmV2LnhtbERPX2vCMBB/F/Ydwg32pmm1WOmMZQwG822tY7C3o7m1&#10;Zc2lNFmN394MBB/v9//2ZTCDmGlyvWUF6SoBQdxY3XOr4PP0ttyBcB5Z42CZFFzIQXl4WOyx0PbM&#10;Fc21b0UMYVeggs77sZDSNR0ZdCs7Ekfux04GfTynVuoJzzHcDHKdJFtpsOfY0OFIrx01v/WfUfDl&#10;9NHT5cPYrMbvLVZhDn1Q6ukxvDyD8BT8XXxzv+s4P8k3eZbuNmv4/ykCIA9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KwsYAAADjAAAADwAAAAAAAAAAAAAAAACYAgAAZHJz&#10;L2Rvd25yZXYueG1sUEsFBgAAAAAEAAQA9QAAAIsDAAAAAA==&#10;" filled="f" stroked="f" strokeweight="1pt">
                <v:stroke miterlimit="4"/>
                <v:textbox inset="0,0,0,0">
                  <w:txbxContent>
                    <w:p w:rsidR="00280CAE" w:rsidRDefault="0075337E">
                      <w:pPr>
                        <w:pStyle w:val="Huisstijl-Paginanummer"/>
                      </w:pPr>
                      <w:proofErr w:type="gramStart"/>
                      <w:r>
                        <w:t>pagina</w:t>
                      </w:r>
                      <w:proofErr w:type="gramEnd"/>
                      <w:r>
                        <w:t xml:space="preserve"> </w:t>
                      </w:r>
                      <w:r>
                        <w:fldChar w:fldCharType="begin"/>
                      </w:r>
                      <w:r>
                        <w:instrText xml:space="preserve"> PAGE </w:instrText>
                      </w:r>
                      <w:r>
                        <w:fldChar w:fldCharType="separate"/>
                      </w:r>
                      <w:r w:rsidR="005445A6">
                        <w:rPr>
                          <w:noProof/>
                        </w:rPr>
                        <w:t>3</w:t>
                      </w:r>
                      <w:r>
                        <w:fldChar w:fldCharType="end"/>
                      </w:r>
                      <w:r>
                        <w:t>/</w:t>
                      </w:r>
                      <w:r>
                        <w:fldChar w:fldCharType="begin"/>
                      </w:r>
                      <w:r>
                        <w:instrText xml:space="preserve"> NUMPAGES </w:instrText>
                      </w:r>
                      <w:r>
                        <w:fldChar w:fldCharType="separate"/>
                      </w:r>
                      <w:r w:rsidR="005445A6">
                        <w:rPr>
                          <w:noProof/>
                        </w:rPr>
                        <w:t>5</w:t>
                      </w:r>
                      <w:r>
                        <w:fldChar w:fldCharType="end"/>
                      </w:r>
                    </w:p>
                  </w:txbxContent>
                </v:textbox>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80CAE"/>
    <w:rsid w:val="000F4D8C"/>
    <w:rsid w:val="00280CAE"/>
    <w:rsid w:val="00422ED4"/>
    <w:rsid w:val="00482891"/>
    <w:rsid w:val="005445A6"/>
    <w:rsid w:val="0075337E"/>
    <w:rsid w:val="00822C7E"/>
    <w:rsid w:val="008C1E89"/>
    <w:rsid w:val="00D97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Arial Unicode MS" w:cs="Arial Unicode MS"/>
      <w:color w:val="000000"/>
      <w:sz w:val="18"/>
      <w:szCs w:val="18"/>
      <w:u w:color="00000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703"/>
        <w:tab w:val="right" w:pos="9406"/>
      </w:tabs>
    </w:pPr>
    <w:rPr>
      <w:rFonts w:ascii="Verdana" w:hAnsi="Arial Unicode MS" w:cs="Arial Unicode MS"/>
      <w:color w:val="000000"/>
      <w:sz w:val="18"/>
      <w:szCs w:val="18"/>
      <w:u w:color="000000"/>
    </w:r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customStyle="1" w:styleId="PlatteTekst">
    <w:name w:val="Platte_Tekst"/>
    <w:pPr>
      <w:spacing w:line="284" w:lineRule="exact"/>
    </w:pPr>
    <w:rPr>
      <w:rFonts w:ascii="Verdana" w:hAnsi="Arial Unicode MS" w:cs="Arial Unicode MS"/>
      <w:color w:val="000000"/>
      <w:sz w:val="18"/>
      <w:szCs w:val="18"/>
      <w:u w:color="000000"/>
    </w:rPr>
  </w:style>
  <w:style w:type="paragraph" w:customStyle="1" w:styleId="Huisstijl-AgendagegevensW1">
    <w:name w:val="Huisstijl - Agendagegevens W1"/>
    <w:pPr>
      <w:tabs>
        <w:tab w:val="right" w:pos="1344"/>
        <w:tab w:val="left" w:pos="1442"/>
      </w:tabs>
      <w:spacing w:before="90" w:line="199" w:lineRule="exact"/>
      <w:ind w:left="1440" w:hanging="1440"/>
    </w:pPr>
    <w:rPr>
      <w:rFonts w:ascii="Verdana" w:eastAsia="Verdana" w:hAnsi="Verdana" w:cs="Verdana"/>
      <w:color w:val="000000"/>
      <w:sz w:val="13"/>
      <w:szCs w:val="13"/>
      <w:u w:color="000000"/>
    </w:rPr>
  </w:style>
  <w:style w:type="paragraph" w:customStyle="1" w:styleId="Huisstijl-Agendagegevens">
    <w:name w:val="Huisstijl - Agendagegevens"/>
    <w:pPr>
      <w:tabs>
        <w:tab w:val="right" w:pos="1344"/>
        <w:tab w:val="left" w:pos="1442"/>
      </w:tabs>
      <w:spacing w:line="199" w:lineRule="exact"/>
      <w:ind w:left="1440" w:hanging="1440"/>
    </w:pPr>
    <w:rPr>
      <w:rFonts w:ascii="Verdana" w:eastAsia="Verdana" w:hAnsi="Verdana" w:cs="Verdana"/>
      <w:color w:val="000000"/>
      <w:sz w:val="13"/>
      <w:szCs w:val="13"/>
      <w:u w:color="000000"/>
    </w:rPr>
  </w:style>
  <w:style w:type="paragraph" w:customStyle="1" w:styleId="Huisstijl-Gegevens">
    <w:name w:val="Huisstijl - Gegevens"/>
    <w:rPr>
      <w:rFonts w:ascii="Verdana" w:eastAsia="Verdana" w:hAnsi="Verdana" w:cs="Verdana"/>
      <w:color w:val="000000"/>
      <w:sz w:val="13"/>
      <w:szCs w:val="13"/>
      <w:u w:color="000000"/>
    </w:rPr>
  </w:style>
  <w:style w:type="paragraph" w:customStyle="1" w:styleId="Huisstijl-Paginanummer">
    <w:name w:val="Huisstijl - Paginanummer"/>
    <w:pPr>
      <w:widowControl w:val="0"/>
      <w:suppressAutoHyphens/>
      <w:jc w:val="right"/>
    </w:pPr>
    <w:rPr>
      <w:rFonts w:ascii="Verdana" w:hAnsi="Arial Unicode MS" w:cs="Arial Unicode MS"/>
      <w:color w:val="000000"/>
      <w:kern w:val="3"/>
      <w:sz w:val="13"/>
      <w:szCs w:val="13"/>
      <w:u w:color="000000"/>
    </w:rPr>
  </w:style>
  <w:style w:type="paragraph" w:styleId="Voettekst">
    <w:name w:val="footer"/>
    <w:pPr>
      <w:tabs>
        <w:tab w:val="center" w:pos="4703"/>
        <w:tab w:val="right" w:pos="9406"/>
      </w:tabs>
    </w:pPr>
    <w:rPr>
      <w:rFonts w:ascii="Verdana" w:eastAsia="Verdana" w:hAnsi="Verdana" w:cs="Verdana"/>
      <w:color w:val="000000"/>
      <w:sz w:val="15"/>
      <w:szCs w:val="15"/>
      <w:u w:color="000000"/>
    </w:rPr>
  </w:style>
  <w:style w:type="paragraph" w:customStyle="1" w:styleId="Huisstijl-Aanhef">
    <w:name w:val="Huisstijl - Aanhef"/>
    <w:pPr>
      <w:widowControl w:val="0"/>
      <w:suppressAutoHyphens/>
      <w:spacing w:before="100" w:after="240" w:line="240" w:lineRule="exact"/>
    </w:pPr>
    <w:rPr>
      <w:rFonts w:ascii="Verdana" w:hAnsi="Arial Unicode MS" w:cs="Arial Unicode MS"/>
      <w:color w:val="000000"/>
      <w:kern w:val="3"/>
      <w:sz w:val="18"/>
      <w:szCs w:val="18"/>
      <w:u w:color="000000"/>
    </w:rPr>
  </w:style>
  <w:style w:type="paragraph" w:customStyle="1" w:styleId="Huisstijl-Ondertekeningvervolg">
    <w:name w:val="Huisstijl - Ondertekening vervolg"/>
    <w:pPr>
      <w:widowControl w:val="0"/>
      <w:suppressAutoHyphens/>
      <w:spacing w:line="240" w:lineRule="exact"/>
    </w:pPr>
    <w:rPr>
      <w:rFonts w:ascii="Verdana" w:hAnsi="Arial Unicode MS" w:cs="Arial Unicode MS"/>
      <w:i/>
      <w:iCs/>
      <w:color w:val="000000"/>
      <w:kern w:val="3"/>
      <w:sz w:val="18"/>
      <w:szCs w:val="18"/>
      <w:u w:color="000000"/>
    </w:rPr>
  </w:style>
  <w:style w:type="paragraph" w:customStyle="1" w:styleId="Huisstijl-Slotzin">
    <w:name w:val="Huisstijl - Slotzin"/>
    <w:pPr>
      <w:widowControl w:val="0"/>
      <w:suppressAutoHyphens/>
      <w:spacing w:before="240" w:line="240" w:lineRule="exact"/>
    </w:pPr>
    <w:rPr>
      <w:rFonts w:ascii="Verdana" w:hAnsi="Arial Unicode MS" w:cs="Arial Unicode MS"/>
      <w:color w:val="000000"/>
      <w:kern w:val="3"/>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Arial Unicode MS" w:cs="Arial Unicode MS"/>
      <w:color w:val="000000"/>
      <w:sz w:val="18"/>
      <w:szCs w:val="18"/>
      <w:u w:color="00000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703"/>
        <w:tab w:val="right" w:pos="9406"/>
      </w:tabs>
    </w:pPr>
    <w:rPr>
      <w:rFonts w:ascii="Verdana" w:hAnsi="Arial Unicode MS" w:cs="Arial Unicode MS"/>
      <w:color w:val="000000"/>
      <w:sz w:val="18"/>
      <w:szCs w:val="18"/>
      <w:u w:color="000000"/>
    </w:r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customStyle="1" w:styleId="PlatteTekst">
    <w:name w:val="Platte_Tekst"/>
    <w:pPr>
      <w:spacing w:line="284" w:lineRule="exact"/>
    </w:pPr>
    <w:rPr>
      <w:rFonts w:ascii="Verdana" w:hAnsi="Arial Unicode MS" w:cs="Arial Unicode MS"/>
      <w:color w:val="000000"/>
      <w:sz w:val="18"/>
      <w:szCs w:val="18"/>
      <w:u w:color="000000"/>
    </w:rPr>
  </w:style>
  <w:style w:type="paragraph" w:customStyle="1" w:styleId="Huisstijl-AgendagegevensW1">
    <w:name w:val="Huisstijl - Agendagegevens W1"/>
    <w:pPr>
      <w:tabs>
        <w:tab w:val="right" w:pos="1344"/>
        <w:tab w:val="left" w:pos="1442"/>
      </w:tabs>
      <w:spacing w:before="90" w:line="199" w:lineRule="exact"/>
      <w:ind w:left="1440" w:hanging="1440"/>
    </w:pPr>
    <w:rPr>
      <w:rFonts w:ascii="Verdana" w:eastAsia="Verdana" w:hAnsi="Verdana" w:cs="Verdana"/>
      <w:color w:val="000000"/>
      <w:sz w:val="13"/>
      <w:szCs w:val="13"/>
      <w:u w:color="000000"/>
    </w:rPr>
  </w:style>
  <w:style w:type="paragraph" w:customStyle="1" w:styleId="Huisstijl-Agendagegevens">
    <w:name w:val="Huisstijl - Agendagegevens"/>
    <w:pPr>
      <w:tabs>
        <w:tab w:val="right" w:pos="1344"/>
        <w:tab w:val="left" w:pos="1442"/>
      </w:tabs>
      <w:spacing w:line="199" w:lineRule="exact"/>
      <w:ind w:left="1440" w:hanging="1440"/>
    </w:pPr>
    <w:rPr>
      <w:rFonts w:ascii="Verdana" w:eastAsia="Verdana" w:hAnsi="Verdana" w:cs="Verdana"/>
      <w:color w:val="000000"/>
      <w:sz w:val="13"/>
      <w:szCs w:val="13"/>
      <w:u w:color="000000"/>
    </w:rPr>
  </w:style>
  <w:style w:type="paragraph" w:customStyle="1" w:styleId="Huisstijl-Gegevens">
    <w:name w:val="Huisstijl - Gegevens"/>
    <w:rPr>
      <w:rFonts w:ascii="Verdana" w:eastAsia="Verdana" w:hAnsi="Verdana" w:cs="Verdana"/>
      <w:color w:val="000000"/>
      <w:sz w:val="13"/>
      <w:szCs w:val="13"/>
      <w:u w:color="000000"/>
    </w:rPr>
  </w:style>
  <w:style w:type="paragraph" w:customStyle="1" w:styleId="Huisstijl-Paginanummer">
    <w:name w:val="Huisstijl - Paginanummer"/>
    <w:pPr>
      <w:widowControl w:val="0"/>
      <w:suppressAutoHyphens/>
      <w:jc w:val="right"/>
    </w:pPr>
    <w:rPr>
      <w:rFonts w:ascii="Verdana" w:hAnsi="Arial Unicode MS" w:cs="Arial Unicode MS"/>
      <w:color w:val="000000"/>
      <w:kern w:val="3"/>
      <w:sz w:val="13"/>
      <w:szCs w:val="13"/>
      <w:u w:color="000000"/>
    </w:rPr>
  </w:style>
  <w:style w:type="paragraph" w:styleId="Voettekst">
    <w:name w:val="footer"/>
    <w:pPr>
      <w:tabs>
        <w:tab w:val="center" w:pos="4703"/>
        <w:tab w:val="right" w:pos="9406"/>
      </w:tabs>
    </w:pPr>
    <w:rPr>
      <w:rFonts w:ascii="Verdana" w:eastAsia="Verdana" w:hAnsi="Verdana" w:cs="Verdana"/>
      <w:color w:val="000000"/>
      <w:sz w:val="15"/>
      <w:szCs w:val="15"/>
      <w:u w:color="000000"/>
    </w:rPr>
  </w:style>
  <w:style w:type="paragraph" w:customStyle="1" w:styleId="Huisstijl-Aanhef">
    <w:name w:val="Huisstijl - Aanhef"/>
    <w:pPr>
      <w:widowControl w:val="0"/>
      <w:suppressAutoHyphens/>
      <w:spacing w:before="100" w:after="240" w:line="240" w:lineRule="exact"/>
    </w:pPr>
    <w:rPr>
      <w:rFonts w:ascii="Verdana" w:hAnsi="Arial Unicode MS" w:cs="Arial Unicode MS"/>
      <w:color w:val="000000"/>
      <w:kern w:val="3"/>
      <w:sz w:val="18"/>
      <w:szCs w:val="18"/>
      <w:u w:color="000000"/>
    </w:rPr>
  </w:style>
  <w:style w:type="paragraph" w:customStyle="1" w:styleId="Huisstijl-Ondertekeningvervolg">
    <w:name w:val="Huisstijl - Ondertekening vervolg"/>
    <w:pPr>
      <w:widowControl w:val="0"/>
      <w:suppressAutoHyphens/>
      <w:spacing w:line="240" w:lineRule="exact"/>
    </w:pPr>
    <w:rPr>
      <w:rFonts w:ascii="Verdana" w:hAnsi="Arial Unicode MS" w:cs="Arial Unicode MS"/>
      <w:i/>
      <w:iCs/>
      <w:color w:val="000000"/>
      <w:kern w:val="3"/>
      <w:sz w:val="18"/>
      <w:szCs w:val="18"/>
      <w:u w:color="000000"/>
    </w:rPr>
  </w:style>
  <w:style w:type="paragraph" w:customStyle="1" w:styleId="Huisstijl-Slotzin">
    <w:name w:val="Huisstijl - Slotzin"/>
    <w:pPr>
      <w:widowControl w:val="0"/>
      <w:suppressAutoHyphens/>
      <w:spacing w:before="240" w:line="240" w:lineRule="exact"/>
    </w:pPr>
    <w:rPr>
      <w:rFonts w:ascii="Verdana" w:hAnsi="Arial Unicode MS" w:cs="Arial Unicode MS"/>
      <w:color w:val="000000"/>
      <w:kern w:val="3"/>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5</ap:Pages>
  <ap:Words>574</ap:Words>
  <ap:Characters>3161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2015-08-26T18:44:00.0000000Z</dcterms:created>
  <dcterms:modified xsi:type="dcterms:W3CDTF">2015-08-26T18:57:00.0000000Z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0x010100C27AA4BA8E6B0B449D159FC3485AF6C8</vt:lpwstr>
  </property>
</Properties>
</file>