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3E0" w:rsidP="009C23E0" w:rsidRDefault="009C23E0">
      <w:pPr>
        <w:pStyle w:val="Geenafstand"/>
        <w:rPr>
          <w:color w:val="000000"/>
        </w:rPr>
      </w:pPr>
      <w:bookmarkStart w:name="_GoBack" w:id="0"/>
      <w:r>
        <w:rPr>
          <w:color w:val="000000"/>
        </w:rPr>
        <w:t>Graag zouden de leden Bosman (VVD) en Vos (PvdA) een technische briefing willen aanvragen ter voorbereiding op het te houden debat over de gaswinning in Groningen</w:t>
      </w:r>
      <w:bookmarkEnd w:id="0"/>
      <w:r>
        <w:rPr>
          <w:color w:val="000000"/>
        </w:rPr>
        <w:t xml:space="preserve">. Het voorstel is drie blokken met daarin de betrokken partijen bij het besluit over de gaswinning voor de tweede helft van 2015 door de minister. </w:t>
      </w:r>
    </w:p>
    <w:p w:rsidR="009C23E0" w:rsidP="009C23E0" w:rsidRDefault="009C23E0">
      <w:pPr>
        <w:pStyle w:val="Geenafstand"/>
        <w:rPr>
          <w:color w:val="000000"/>
        </w:rPr>
      </w:pPr>
      <w:r>
        <w:rPr>
          <w:color w:val="000000"/>
        </w:rPr>
        <w:t> </w:t>
      </w:r>
    </w:p>
    <w:p w:rsidR="009C23E0" w:rsidP="009C23E0" w:rsidRDefault="009C23E0">
      <w:pPr>
        <w:pStyle w:val="Geenafstand"/>
        <w:rPr>
          <w:color w:val="000000"/>
        </w:rPr>
      </w:pPr>
      <w:r>
        <w:rPr>
          <w:color w:val="000000"/>
        </w:rPr>
        <w:t>Blok 1: (50 minuten)</w:t>
      </w:r>
    </w:p>
    <w:p w:rsidR="009C23E0" w:rsidP="009C23E0" w:rsidRDefault="009C23E0">
      <w:pPr>
        <w:pStyle w:val="Geenafstand"/>
        <w:rPr>
          <w:color w:val="000000"/>
        </w:rPr>
      </w:pPr>
      <w:r>
        <w:rPr>
          <w:color w:val="000000"/>
        </w:rPr>
        <w:t>NAM (Risicoanalyse)</w:t>
      </w:r>
    </w:p>
    <w:p w:rsidR="009C23E0" w:rsidP="009C23E0" w:rsidRDefault="009C23E0">
      <w:pPr>
        <w:pStyle w:val="Geenafstand"/>
        <w:rPr>
          <w:color w:val="000000"/>
        </w:rPr>
      </w:pPr>
      <w:r>
        <w:rPr>
          <w:color w:val="000000"/>
        </w:rPr>
        <w:t> </w:t>
      </w:r>
    </w:p>
    <w:p w:rsidR="009C23E0" w:rsidP="009C23E0" w:rsidRDefault="009C23E0">
      <w:pPr>
        <w:pStyle w:val="Geenafstand"/>
        <w:rPr>
          <w:color w:val="000000"/>
        </w:rPr>
      </w:pPr>
      <w:r>
        <w:rPr>
          <w:color w:val="000000"/>
        </w:rPr>
        <w:t>Blok 2: (50 minuten)</w:t>
      </w:r>
    </w:p>
    <w:p w:rsidR="009C23E0" w:rsidP="009C23E0" w:rsidRDefault="009C23E0">
      <w:pPr>
        <w:pStyle w:val="Geenafstand"/>
        <w:rPr>
          <w:color w:val="000000"/>
        </w:rPr>
      </w:pPr>
      <w:r>
        <w:rPr>
          <w:color w:val="000000"/>
        </w:rPr>
        <w:t>SODM (Bevindingen op de risicoanalyse van de NAM)</w:t>
      </w:r>
    </w:p>
    <w:p w:rsidR="009C23E0" w:rsidP="009C23E0" w:rsidRDefault="009C23E0">
      <w:pPr>
        <w:pStyle w:val="Geenafstand"/>
        <w:rPr>
          <w:color w:val="000000"/>
        </w:rPr>
      </w:pPr>
      <w:r>
        <w:rPr>
          <w:color w:val="000000"/>
        </w:rPr>
        <w:t> </w:t>
      </w:r>
    </w:p>
    <w:p w:rsidR="009C23E0" w:rsidP="009C23E0" w:rsidRDefault="009C23E0">
      <w:pPr>
        <w:pStyle w:val="Geenafstand"/>
        <w:rPr>
          <w:color w:val="000000"/>
        </w:rPr>
      </w:pPr>
      <w:r>
        <w:rPr>
          <w:color w:val="000000"/>
        </w:rPr>
        <w:t>Blok 3: (50 minuten)</w:t>
      </w:r>
    </w:p>
    <w:p w:rsidR="009C23E0" w:rsidP="009C23E0" w:rsidRDefault="009C23E0">
      <w:pPr>
        <w:pStyle w:val="Geenafstand"/>
        <w:rPr>
          <w:color w:val="000000"/>
        </w:rPr>
      </w:pPr>
      <w:r>
        <w:rPr>
          <w:color w:val="000000"/>
        </w:rPr>
        <w:t xml:space="preserve">De commissie die een advies opstelt over de te hanteren normstelling en overschrijdingskans, </w:t>
      </w:r>
      <w:proofErr w:type="gramStart"/>
      <w:r>
        <w:rPr>
          <w:color w:val="000000"/>
        </w:rPr>
        <w:t>alsmede</w:t>
      </w:r>
      <w:proofErr w:type="gramEnd"/>
      <w:r>
        <w:rPr>
          <w:color w:val="000000"/>
        </w:rPr>
        <w:t xml:space="preserve"> over eventuele alternatieve benaderingen voor preventieve versterking.</w:t>
      </w:r>
    </w:p>
    <w:p w:rsidR="009C23E0" w:rsidP="009C23E0" w:rsidRDefault="009C23E0">
      <w:pPr>
        <w:pStyle w:val="Geenafstand"/>
        <w:rPr>
          <w:color w:val="000000"/>
        </w:rPr>
      </w:pPr>
      <w:r>
        <w:rPr>
          <w:color w:val="000000"/>
        </w:rPr>
        <w:t> </w:t>
      </w:r>
    </w:p>
    <w:p w:rsidR="009C23E0" w:rsidP="009C23E0" w:rsidRDefault="009C23E0">
      <w:pPr>
        <w:pStyle w:val="Geenafstand"/>
        <w:rPr>
          <w:color w:val="000000"/>
        </w:rPr>
      </w:pPr>
      <w:r>
        <w:rPr>
          <w:color w:val="000000"/>
        </w:rPr>
        <w:t xml:space="preserve">De technische briefing moet gehouden worden voor het geplande debat maar nadat het gaswinningsbesluit door de Kamer is ontvangen. Gezien de drukke agenda van de commissie in deze laatste week voor het reces is ons voorstel deze technische briefing te plannen op maandag 29 juni 2015 om 10:00uur onder voorbehoud van </w:t>
      </w:r>
      <w:proofErr w:type="gramStart"/>
      <w:r>
        <w:rPr>
          <w:color w:val="000000"/>
        </w:rPr>
        <w:t>het</w:t>
      </w:r>
      <w:proofErr w:type="gramEnd"/>
      <w:r>
        <w:rPr>
          <w:color w:val="000000"/>
        </w:rPr>
        <w:t xml:space="preserve"> ontvangst van het gaswinningsbesluit.</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E0"/>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C23E0"/>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9C23E0"/>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9C23E0"/>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2015-06-19T14:24:00.0000000Z</dcterms:created>
  <dcterms:modified xsi:type="dcterms:W3CDTF">2015-06-19T14:27:00.0000000Z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0x010100A435B5CAF53EBB45AF926EE6CE723C29</vt:lpwstr>
  </property>
</Properties>
</file>