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1E0" w:firstRow="1" w:lastRow="1" w:firstColumn="1" w:lastColumn="1" w:noHBand="0" w:noVBand="0"/>
      </w:tblPr>
      <w:tblGrid>
        <w:gridCol w:w="284"/>
        <w:gridCol w:w="2977"/>
      </w:tblGrid>
      <w:tr w:rsidR="000A1279" w:rsidTr="000A1279">
        <w:trPr>
          <w:trHeight w:val="300"/>
        </w:trPr>
        <w:tc>
          <w:tcPr>
            <w:tcW w:w="284" w:type="dxa"/>
            <w:tcBorders>
              <w:top w:val="nil"/>
              <w:left w:val="single" w:color="auto" w:sz="8" w:space="0"/>
              <w:bottom w:val="nil"/>
              <w:right w:val="nil"/>
            </w:tcBorders>
          </w:tcPr>
          <w:p w:rsidR="000A1279" w:rsidP="00C9420D" w:rsidRDefault="000A1279">
            <w:pPr>
              <w:framePr w:wrap="around" w:hAnchor="page" w:vAnchor="page" w:x="8364" w:y="922"/>
              <w:shd w:val="solid" w:color="FFFFFF" w:fill="FFFFFF"/>
              <w:spacing w:after="0" w:line="260" w:lineRule="atLeast"/>
              <w:rPr>
                <w:rFonts w:ascii="Calibri" w:hAnsi="Calibri" w:eastAsia="Times New Roman" w:cs="Times New Roman"/>
                <w:szCs w:val="24"/>
                <w:lang w:eastAsia="nl-NL"/>
              </w:rPr>
            </w:pPr>
          </w:p>
        </w:tc>
        <w:tc>
          <w:tcPr>
            <w:tcW w:w="2977" w:type="dxa"/>
          </w:tcPr>
          <w:p w:rsidR="000A1279" w:rsidP="00C9420D" w:rsidRDefault="000A1279">
            <w:pPr>
              <w:framePr w:wrap="around" w:hAnchor="page" w:vAnchor="page" w:x="8364" w:y="922"/>
              <w:spacing w:after="0" w:line="260" w:lineRule="atLeast"/>
              <w:rPr>
                <w:rFonts w:ascii="Calibri" w:hAnsi="Calibri" w:eastAsia="Times New Roman" w:cs="Times New Roman"/>
                <w:sz w:val="20"/>
                <w:szCs w:val="20"/>
                <w:lang w:eastAsia="nl-NL"/>
              </w:rPr>
            </w:pPr>
            <w:r>
              <w:rPr>
                <w:rFonts w:ascii="Calibri" w:hAnsi="Calibri" w:eastAsia="Times New Roman" w:cs="Times New Roman"/>
                <w:b/>
                <w:szCs w:val="24"/>
                <w:lang w:eastAsia="nl-NL"/>
              </w:rPr>
              <w:t xml:space="preserve">Wonen en Dagbesteding </w:t>
            </w:r>
            <w:r>
              <w:rPr>
                <w:rFonts w:ascii="Calibri" w:hAnsi="Calibri" w:eastAsia="Times New Roman" w:cs="Times New Roman"/>
                <w:b/>
                <w:szCs w:val="24"/>
                <w:lang w:eastAsia="nl-NL"/>
              </w:rPr>
              <w:br/>
              <w:t>regio Almelo</w:t>
            </w:r>
          </w:p>
          <w:p w:rsidR="000A1279" w:rsidP="00C9420D" w:rsidRDefault="000A1279">
            <w:pPr>
              <w:framePr w:wrap="around" w:hAnchor="page" w:vAnchor="page" w:x="8364" w:y="922"/>
              <w:spacing w:after="0" w:line="260" w:lineRule="atLeast"/>
              <w:rPr>
                <w:rFonts w:ascii="Calibri" w:hAnsi="Calibri" w:eastAsia="Times New Roman" w:cs="Times New Roman"/>
                <w:sz w:val="20"/>
                <w:szCs w:val="20"/>
                <w:lang w:eastAsia="nl-NL"/>
              </w:rPr>
            </w:pPr>
          </w:p>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r>
              <w:rPr>
                <w:rFonts w:ascii="Calibri" w:hAnsi="Calibri" w:eastAsia="Times New Roman" w:cs="Times New Roman"/>
                <w:b/>
                <w:sz w:val="16"/>
                <w:szCs w:val="16"/>
                <w:lang w:eastAsia="nl-NL"/>
              </w:rPr>
              <w:t>CENTRAAL TELEFOONNUMMER</w:t>
            </w:r>
          </w:p>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r>
              <w:rPr>
                <w:rFonts w:ascii="Calibri" w:hAnsi="Calibri" w:eastAsia="Times New Roman" w:cs="Times New Roman"/>
                <w:sz w:val="16"/>
                <w:szCs w:val="16"/>
                <w:lang w:eastAsia="nl-NL"/>
              </w:rPr>
              <w:t>088 130 4000</w:t>
            </w:r>
          </w:p>
        </w:tc>
      </w:tr>
      <w:tr w:rsidR="000A1279" w:rsidTr="000A1279">
        <w:trPr>
          <w:trHeight w:val="300"/>
        </w:trPr>
        <w:tc>
          <w:tcPr>
            <w:tcW w:w="284" w:type="dxa"/>
            <w:tcBorders>
              <w:top w:val="nil"/>
              <w:left w:val="single" w:color="auto" w:sz="8" w:space="0"/>
              <w:bottom w:val="nil"/>
              <w:right w:val="nil"/>
            </w:tcBorders>
          </w:tcPr>
          <w:p w:rsidR="000A1279" w:rsidP="00C9420D" w:rsidRDefault="000A1279">
            <w:pPr>
              <w:framePr w:wrap="around" w:hAnchor="page" w:vAnchor="page" w:x="8364" w:y="922"/>
              <w:shd w:val="solid" w:color="FFFFFF" w:fill="FFFFFF"/>
              <w:spacing w:after="0" w:line="260" w:lineRule="atLeast"/>
              <w:rPr>
                <w:rFonts w:ascii="Calibri" w:hAnsi="Calibri" w:eastAsia="Times New Roman" w:cs="Times New Roman"/>
                <w:szCs w:val="24"/>
                <w:lang w:eastAsia="nl-NL"/>
              </w:rPr>
            </w:pPr>
          </w:p>
        </w:tc>
        <w:tc>
          <w:tcPr>
            <w:tcW w:w="2977" w:type="dxa"/>
            <w:hideMark/>
          </w:tcPr>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bookmarkStart w:name="Locatie" w:id="0"/>
            <w:bookmarkEnd w:id="0"/>
            <w:r>
              <w:rPr>
                <w:rFonts w:ascii="Calibri" w:hAnsi="Calibri" w:eastAsia="Times New Roman" w:cs="Times New Roman"/>
                <w:b/>
                <w:sz w:val="16"/>
                <w:szCs w:val="16"/>
                <w:lang w:eastAsia="nl-NL"/>
              </w:rPr>
              <w:t>POSTADRES</w:t>
            </w:r>
          </w:p>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r>
              <w:rPr>
                <w:rFonts w:ascii="Calibri" w:hAnsi="Calibri" w:eastAsia="Times New Roman" w:cs="Times New Roman"/>
                <w:sz w:val="16"/>
                <w:szCs w:val="16"/>
                <w:lang w:eastAsia="nl-NL"/>
              </w:rPr>
              <w:t>Postbus 3</w:t>
            </w:r>
          </w:p>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r>
              <w:rPr>
                <w:rFonts w:ascii="Calibri" w:hAnsi="Calibri" w:eastAsia="Times New Roman" w:cs="Times New Roman"/>
                <w:sz w:val="16"/>
                <w:szCs w:val="16"/>
                <w:lang w:eastAsia="nl-NL"/>
              </w:rPr>
              <w:t>7600 AA Almelo</w:t>
            </w:r>
          </w:p>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r>
              <w:rPr>
                <w:rFonts w:ascii="Calibri" w:hAnsi="Calibri" w:eastAsia="Times New Roman" w:cs="Times New Roman"/>
                <w:b/>
                <w:sz w:val="16"/>
                <w:szCs w:val="16"/>
                <w:lang w:eastAsia="nl-NL"/>
              </w:rPr>
              <w:t>BEZOEKADRES</w:t>
            </w:r>
          </w:p>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r>
              <w:rPr>
                <w:rFonts w:ascii="Calibri" w:hAnsi="Calibri" w:eastAsia="Times New Roman" w:cs="Times New Roman"/>
                <w:sz w:val="16"/>
                <w:szCs w:val="16"/>
                <w:lang w:eastAsia="nl-NL"/>
              </w:rPr>
              <w:t>Schoolstraat 44</w:t>
            </w:r>
          </w:p>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r>
              <w:rPr>
                <w:rFonts w:ascii="Calibri" w:hAnsi="Calibri" w:eastAsia="Times New Roman" w:cs="Times New Roman"/>
                <w:sz w:val="16"/>
                <w:szCs w:val="16"/>
                <w:lang w:eastAsia="nl-NL"/>
              </w:rPr>
              <w:t>7606 EP Almelo</w:t>
            </w:r>
          </w:p>
        </w:tc>
      </w:tr>
      <w:tr w:rsidR="000A1279" w:rsidTr="000A1279">
        <w:trPr>
          <w:trHeight w:val="300"/>
        </w:trPr>
        <w:tc>
          <w:tcPr>
            <w:tcW w:w="284" w:type="dxa"/>
          </w:tcPr>
          <w:p w:rsidR="000A1279" w:rsidP="00C9420D" w:rsidRDefault="000A1279">
            <w:pPr>
              <w:framePr w:wrap="around" w:hAnchor="page" w:vAnchor="page" w:x="8364" w:y="922"/>
              <w:shd w:val="solid" w:color="FFFFFF" w:fill="FFFFFF"/>
              <w:spacing w:after="0" w:line="260" w:lineRule="atLeast"/>
              <w:rPr>
                <w:rFonts w:ascii="Calibri" w:hAnsi="Calibri" w:eastAsia="Times New Roman" w:cs="Times New Roman"/>
                <w:szCs w:val="24"/>
                <w:lang w:eastAsia="nl-NL"/>
              </w:rPr>
            </w:pPr>
          </w:p>
        </w:tc>
        <w:tc>
          <w:tcPr>
            <w:tcW w:w="2977" w:type="dxa"/>
          </w:tcPr>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p>
        </w:tc>
      </w:tr>
      <w:tr w:rsidR="000A1279" w:rsidTr="000A1279">
        <w:trPr>
          <w:trHeight w:val="300"/>
        </w:trPr>
        <w:tc>
          <w:tcPr>
            <w:tcW w:w="284" w:type="dxa"/>
            <w:tcBorders>
              <w:top w:val="nil"/>
              <w:left w:val="single" w:color="auto" w:sz="8" w:space="0"/>
              <w:bottom w:val="nil"/>
              <w:right w:val="nil"/>
            </w:tcBorders>
          </w:tcPr>
          <w:p w:rsidR="000A1279" w:rsidP="00C9420D" w:rsidRDefault="000A1279">
            <w:pPr>
              <w:framePr w:wrap="around" w:hAnchor="page" w:vAnchor="page" w:x="8364" w:y="922"/>
              <w:shd w:val="solid" w:color="FFFFFF" w:fill="FFFFFF"/>
              <w:spacing w:after="0" w:line="260" w:lineRule="atLeast"/>
              <w:rPr>
                <w:rFonts w:ascii="Calibri" w:hAnsi="Calibri" w:eastAsia="Times New Roman" w:cs="Times New Roman"/>
                <w:szCs w:val="24"/>
                <w:lang w:eastAsia="nl-NL"/>
              </w:rPr>
            </w:pPr>
          </w:p>
        </w:tc>
        <w:tc>
          <w:tcPr>
            <w:tcW w:w="2977" w:type="dxa"/>
            <w:hideMark/>
          </w:tcPr>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bookmarkStart w:name="Afzendgegevens" w:id="1"/>
            <w:bookmarkEnd w:id="1"/>
            <w:r>
              <w:rPr>
                <w:rFonts w:ascii="Calibri" w:hAnsi="Calibri" w:eastAsia="Times New Roman" w:cs="Times New Roman"/>
                <w:sz w:val="16"/>
                <w:szCs w:val="16"/>
                <w:lang w:eastAsia="nl-NL"/>
              </w:rPr>
              <w:t>info@detwentsezorgcentra.nl</w:t>
            </w:r>
          </w:p>
          <w:p w:rsidR="000A1279" w:rsidP="00C9420D" w:rsidRDefault="000A1279">
            <w:pPr>
              <w:framePr w:wrap="around" w:hAnchor="page" w:vAnchor="page" w:x="8364" w:y="922"/>
              <w:spacing w:after="0" w:line="260" w:lineRule="atLeast"/>
              <w:rPr>
                <w:rFonts w:ascii="Calibri" w:hAnsi="Calibri" w:eastAsia="Times New Roman" w:cs="Times New Roman"/>
                <w:sz w:val="16"/>
                <w:szCs w:val="16"/>
                <w:lang w:eastAsia="nl-NL"/>
              </w:rPr>
            </w:pPr>
            <w:r>
              <w:rPr>
                <w:rFonts w:ascii="Calibri" w:hAnsi="Calibri" w:eastAsia="Times New Roman" w:cs="Times New Roman"/>
                <w:sz w:val="16"/>
                <w:szCs w:val="16"/>
                <w:lang w:eastAsia="nl-NL"/>
              </w:rPr>
              <w:t>www.detwentsezorgcentra.nl</w:t>
            </w:r>
          </w:p>
        </w:tc>
      </w:tr>
    </w:tbl>
    <w:p w:rsidRPr="000A1279" w:rsidR="000A1279" w:rsidP="009A063E" w:rsidRDefault="000A1279">
      <w:r>
        <w:rPr>
          <w:noProof/>
          <w:lang w:eastAsia="nl-NL"/>
        </w:rPr>
        <w:drawing>
          <wp:anchor distT="0" distB="0" distL="114300" distR="114300" simplePos="0" relativeHeight="251658240" behindDoc="0" locked="0" layoutInCell="1" allowOverlap="1">
            <wp:simplePos x="0" y="0"/>
            <wp:positionH relativeFrom="column">
              <wp:posOffset>2900680</wp:posOffset>
            </wp:positionH>
            <wp:positionV relativeFrom="paragraph">
              <wp:posOffset>-404495</wp:posOffset>
            </wp:positionV>
            <wp:extent cx="1409700" cy="657225"/>
            <wp:effectExtent l="0" t="0" r="0" b="9525"/>
            <wp:wrapSquare wrapText="bothSides"/>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A1279" w:rsidR="000A1279" w:rsidP="009A063E" w:rsidRDefault="000A1279"/>
    <w:p w:rsidRPr="000A1279" w:rsidR="000A1279" w:rsidP="009A063E" w:rsidRDefault="000A1279"/>
    <w:p w:rsidR="000A1279" w:rsidP="000A1279" w:rsidRDefault="000A1279">
      <w:pPr>
        <w:spacing w:after="0"/>
      </w:pPr>
    </w:p>
    <w:p w:rsidR="000A1279" w:rsidP="000A1279" w:rsidRDefault="000A1279">
      <w:pPr>
        <w:spacing w:after="0"/>
      </w:pPr>
      <w:r>
        <w:t>Betreft:</w:t>
      </w:r>
      <w:r>
        <w:tab/>
        <w:t xml:space="preserve"> Gespreksnotitie rondetafelgesprek</w:t>
      </w:r>
    </w:p>
    <w:p w:rsidRPr="000A1279" w:rsidR="000A1279" w:rsidP="000A1279" w:rsidRDefault="000A1279">
      <w:pPr>
        <w:spacing w:after="0"/>
      </w:pPr>
      <w:r>
        <w:t>Datum: 17-06-2015</w:t>
      </w:r>
    </w:p>
    <w:p w:rsidRPr="000A1279" w:rsidR="000A1279" w:rsidP="009A063E" w:rsidRDefault="000A1279"/>
    <w:p w:rsidR="000A1279" w:rsidP="009A063E" w:rsidRDefault="000A1279"/>
    <w:p w:rsidR="000A1279" w:rsidP="009A063E" w:rsidRDefault="000A1279"/>
    <w:p w:rsidRPr="00EF675F" w:rsidR="00A63290" w:rsidP="009A063E" w:rsidRDefault="00A63290">
      <w:pPr>
        <w:rPr>
          <w:lang w:val="en-US"/>
        </w:rPr>
      </w:pPr>
      <w:r w:rsidRPr="000A1279">
        <w:t xml:space="preserve">Geachte Mw. </w:t>
      </w:r>
      <w:r w:rsidRPr="00EF675F">
        <w:rPr>
          <w:lang w:val="en-US"/>
        </w:rPr>
        <w:t>Mr. A.E.A.J. Hessing-Pots</w:t>
      </w:r>
    </w:p>
    <w:p w:rsidRPr="00EF675F" w:rsidR="00A63290" w:rsidP="009A063E" w:rsidRDefault="00A63290">
      <w:pPr>
        <w:rPr>
          <w:lang w:val="en-US"/>
        </w:rPr>
      </w:pPr>
    </w:p>
    <w:p w:rsidR="00F20170" w:rsidP="009A063E" w:rsidRDefault="00797E34">
      <w:r>
        <w:t>De Twentse Zorgcentra</w:t>
      </w:r>
      <w:r w:rsidR="00E631ED">
        <w:t xml:space="preserve"> ( </w:t>
      </w:r>
      <w:r w:rsidR="004E1DB3">
        <w:t xml:space="preserve">DTZC) </w:t>
      </w:r>
      <w:r w:rsidR="00F20170">
        <w:t xml:space="preserve">is de grootste aanbieder van zorg- en dienstverlening aan mensen met een verstandelijke beperking in Twente. Ruim 1900 </w:t>
      </w:r>
      <w:r w:rsidR="00AE270C">
        <w:t>cliënten</w:t>
      </w:r>
      <w:r w:rsidR="00F20170">
        <w:t xml:space="preserve"> maken gebruik van uiteenlopende vormen van zorg en dienstverlening die direct of indirect geboden wordt door 2500 medewerkers en meer dan 500 vrijwilligers.</w:t>
      </w:r>
    </w:p>
    <w:p w:rsidR="00E631ED" w:rsidP="00E631ED" w:rsidRDefault="000D1A37">
      <w:pPr>
        <w:spacing w:after="0"/>
      </w:pPr>
      <w:r>
        <w:t>In f</w:t>
      </w:r>
      <w:r w:rsidR="00F20170">
        <w:t xml:space="preserve">ebruari 2015 kwam de organisatie in het nieuws </w:t>
      </w:r>
      <w:r w:rsidR="00E05BF1">
        <w:t>naar aanleiding van een casus rondom vermoeden van seksueel misbruik bij een van onze cliënten. Een meisje van negen jaar met een matige verstandelijke beperking. De Twentse Courant Tubantia heeft hiervan verslag gedaan.</w:t>
      </w:r>
      <w:r w:rsidR="00F20170">
        <w:t xml:space="preserve"> </w:t>
      </w:r>
    </w:p>
    <w:p w:rsidR="00393DC6" w:rsidP="00E631ED" w:rsidRDefault="00367BB0">
      <w:pPr>
        <w:spacing w:after="0"/>
      </w:pPr>
      <w:r>
        <w:t>D</w:t>
      </w:r>
      <w:r w:rsidR="00393DC6">
        <w:t xml:space="preserve">eze casus </w:t>
      </w:r>
      <w:r>
        <w:t xml:space="preserve">kan </w:t>
      </w:r>
      <w:r w:rsidR="00393DC6">
        <w:t xml:space="preserve">niet gezien worden als een enkel incident. </w:t>
      </w:r>
      <w:r w:rsidR="00D936BB">
        <w:t>In 2014 zijn e</w:t>
      </w:r>
      <w:r w:rsidR="00393DC6">
        <w:t>en 14-tal</w:t>
      </w:r>
      <w:r w:rsidR="00CE512D">
        <w:t xml:space="preserve"> </w:t>
      </w:r>
      <w:r w:rsidR="004E636B">
        <w:t xml:space="preserve">cases </w:t>
      </w:r>
      <w:r w:rsidR="00393DC6">
        <w:t>bij het “</w:t>
      </w:r>
      <w:r w:rsidR="00D936BB">
        <w:t>Intern MeldingsT</w:t>
      </w:r>
      <w:r w:rsidR="00393DC6">
        <w:t xml:space="preserve">eam” </w:t>
      </w:r>
      <w:r w:rsidR="00AE6D20">
        <w:t xml:space="preserve">(IMT) </w:t>
      </w:r>
      <w:r w:rsidR="000603C6">
        <w:t xml:space="preserve">van De Twentse Zorgcentra </w:t>
      </w:r>
      <w:r w:rsidR="004E1DB3">
        <w:t>gemeld.</w:t>
      </w:r>
      <w:r w:rsidRPr="00393DC6" w:rsidR="004E1DB3">
        <w:t xml:space="preserve"> </w:t>
      </w:r>
      <w:r w:rsidR="00CE512D">
        <w:t>Het IMT is e</w:t>
      </w:r>
      <w:r w:rsidR="00393DC6">
        <w:t xml:space="preserve">en intern adviesorgaan van deskundigen die medewerkers </w:t>
      </w:r>
      <w:r w:rsidR="00CE512D">
        <w:t xml:space="preserve">adviseert en </w:t>
      </w:r>
      <w:r w:rsidR="00393DC6">
        <w:t>ondersteund</w:t>
      </w:r>
      <w:r w:rsidR="00D936BB">
        <w:t xml:space="preserve"> in</w:t>
      </w:r>
      <w:r w:rsidR="00CE512D">
        <w:t xml:space="preserve"> cases van (vermoeden) seksueel </w:t>
      </w:r>
      <w:r w:rsidR="004E636B">
        <w:t xml:space="preserve">misbruik. </w:t>
      </w:r>
      <w:r w:rsidR="00AE6D20">
        <w:t>In nagenoeg alle case</w:t>
      </w:r>
      <w:r w:rsidR="00D936BB">
        <w:t>s</w:t>
      </w:r>
      <w:r w:rsidR="00393DC6">
        <w:t xml:space="preserve"> is er contact geweest met de zedenpolitie. Het contact met de z</w:t>
      </w:r>
      <w:r w:rsidR="003745E2">
        <w:t xml:space="preserve">edenpolitie is </w:t>
      </w:r>
      <w:r w:rsidR="004E636B">
        <w:t xml:space="preserve">laagdrempelig </w:t>
      </w:r>
      <w:r w:rsidR="009E37F8">
        <w:t xml:space="preserve">en </w:t>
      </w:r>
      <w:r w:rsidR="00393DC6">
        <w:t>prettig</w:t>
      </w:r>
      <w:r w:rsidR="00D936BB">
        <w:t>,</w:t>
      </w:r>
      <w:r w:rsidR="00393DC6">
        <w:t xml:space="preserve"> maar leidt in veel gevallen niet tot het </w:t>
      </w:r>
      <w:r w:rsidR="00D936BB">
        <w:t>(</w:t>
      </w:r>
      <w:r w:rsidR="00393DC6">
        <w:t>kunnen</w:t>
      </w:r>
      <w:r w:rsidR="00D936BB">
        <w:t>)</w:t>
      </w:r>
      <w:r w:rsidR="00393DC6">
        <w:t xml:space="preserve"> doen van aangifte. </w:t>
      </w:r>
      <w:r w:rsidR="000603C6">
        <w:t xml:space="preserve">Het zou te belastend zijn voor cliënten om dit vervelende en vaak langdurige proces te </w:t>
      </w:r>
      <w:r w:rsidR="004E1DB3">
        <w:t xml:space="preserve">doorlopen. </w:t>
      </w:r>
      <w:r w:rsidR="00393DC6">
        <w:t>Op voorhand wordt in de meeste situ</w:t>
      </w:r>
      <w:r w:rsidR="000603C6">
        <w:t xml:space="preserve">aties aangegeven dat </w:t>
      </w:r>
      <w:r w:rsidR="004E1DB3">
        <w:t>wat</w:t>
      </w:r>
      <w:r w:rsidR="000603C6">
        <w:t xml:space="preserve"> gesignaleerd</w:t>
      </w:r>
      <w:r w:rsidR="009E37F8">
        <w:t xml:space="preserve"> wordt</w:t>
      </w:r>
      <w:r w:rsidR="00EF675F">
        <w:t>,</w:t>
      </w:r>
      <w:r w:rsidR="009E37F8">
        <w:t xml:space="preserve"> vaak</w:t>
      </w:r>
      <w:r w:rsidR="000603C6">
        <w:t xml:space="preserve"> </w:t>
      </w:r>
      <w:r w:rsidR="00393DC6">
        <w:t xml:space="preserve">te weinig is om er “een zaak” van te </w:t>
      </w:r>
      <w:r w:rsidR="004E1DB3">
        <w:t xml:space="preserve">maken. </w:t>
      </w:r>
      <w:r w:rsidR="00393DC6">
        <w:t>Gevolg hiervan is dat de mogelijkheden om te komen tot het goed uitzoeken van wat er precies</w:t>
      </w:r>
      <w:r w:rsidR="00D936BB">
        <w:t xml:space="preserve"> </w:t>
      </w:r>
      <w:r w:rsidR="004E1DB3">
        <w:t>gebeurd</w:t>
      </w:r>
      <w:r w:rsidR="00D936BB">
        <w:t xml:space="preserve"> </w:t>
      </w:r>
      <w:r w:rsidR="004E1DB3">
        <w:t>is,</w:t>
      </w:r>
      <w:r w:rsidR="00393DC6">
        <w:t xml:space="preserve"> door een onafhankelijk orgaan</w:t>
      </w:r>
      <w:r w:rsidR="00D936BB">
        <w:t xml:space="preserve"> als </w:t>
      </w:r>
      <w:r w:rsidR="004E1DB3">
        <w:t xml:space="preserve">politie/justitie, </w:t>
      </w:r>
      <w:r w:rsidR="00393DC6">
        <w:t>niet meer tot de mogelijkheden behoort. Voo</w:t>
      </w:r>
      <w:r w:rsidR="00D936BB">
        <w:t>r de cliënt</w:t>
      </w:r>
      <w:r w:rsidR="00614C71">
        <w:t xml:space="preserve">, </w:t>
      </w:r>
      <w:r w:rsidR="00D936BB">
        <w:t xml:space="preserve">zijn </w:t>
      </w:r>
      <w:r w:rsidR="004E636B">
        <w:t xml:space="preserve">familie </w:t>
      </w:r>
      <w:r w:rsidR="00614C71">
        <w:t>en directe begeleiders</w:t>
      </w:r>
      <w:r w:rsidR="000603C6">
        <w:t>,</w:t>
      </w:r>
      <w:r w:rsidR="00614C71">
        <w:t xml:space="preserve"> </w:t>
      </w:r>
      <w:r w:rsidR="00D936BB">
        <w:t xml:space="preserve">op zijn zachts gezegd, een onbevredigende situatie. </w:t>
      </w:r>
      <w:r w:rsidR="00E30572">
        <w:t xml:space="preserve">Voor de organisatie </w:t>
      </w:r>
      <w:r w:rsidR="004E1DB3">
        <w:t xml:space="preserve">volgen </w:t>
      </w:r>
      <w:r w:rsidR="00E30572">
        <w:t xml:space="preserve">interne vraagstukken en problemen die vaak niet alleen in de praktijk opgelost kunnen </w:t>
      </w:r>
      <w:r w:rsidR="004E1DB3">
        <w:t xml:space="preserve">worden. </w:t>
      </w:r>
      <w:r w:rsidR="00614C71">
        <w:t xml:space="preserve">Hierbij valt </w:t>
      </w:r>
      <w:r w:rsidR="00CE512D">
        <w:t xml:space="preserve">bijvoorbeeld </w:t>
      </w:r>
      <w:r w:rsidR="00614C71">
        <w:t>te denken aan het waarborgen van de veiligheid van de cliënt waarbij men het vermoeden heeft dat er sprake is va</w:t>
      </w:r>
      <w:r w:rsidR="008020DA">
        <w:t>n seksueel misbruik binnen familiaire kring.</w:t>
      </w:r>
    </w:p>
    <w:p w:rsidR="000603C6" w:rsidP="00E631ED" w:rsidRDefault="00E30572">
      <w:pPr>
        <w:spacing w:after="0"/>
      </w:pPr>
      <w:r>
        <w:t xml:space="preserve">De enkele keren dat er vanuit DTZC wel aangifte is </w:t>
      </w:r>
      <w:r w:rsidR="000603C6">
        <w:t>gedaan</w:t>
      </w:r>
      <w:r>
        <w:t>,</w:t>
      </w:r>
      <w:r w:rsidR="00367BB0">
        <w:t xml:space="preserve"> heeft </w:t>
      </w:r>
      <w:r w:rsidR="004E1DB3">
        <w:t xml:space="preserve">dit </w:t>
      </w:r>
      <w:r w:rsidR="00367BB0">
        <w:t xml:space="preserve">altijd </w:t>
      </w:r>
      <w:r w:rsidR="004E1DB3">
        <w:t xml:space="preserve">geleid </w:t>
      </w:r>
      <w:r w:rsidR="000603C6">
        <w:t>tot seponering</w:t>
      </w:r>
      <w:r w:rsidR="007B5F85">
        <w:t xml:space="preserve"> van de zaak</w:t>
      </w:r>
      <w:r w:rsidR="000603C6">
        <w:t xml:space="preserve"> als gevolg van </w:t>
      </w:r>
      <w:r w:rsidR="004E1DB3">
        <w:t xml:space="preserve">onvoldoende </w:t>
      </w:r>
      <w:r w:rsidR="004A0FA5">
        <w:t xml:space="preserve">bruikbaar </w:t>
      </w:r>
      <w:r w:rsidR="000603C6">
        <w:t>materiaal om tot vervolging over te gaan.</w:t>
      </w:r>
    </w:p>
    <w:p w:rsidR="00EF675F" w:rsidP="00E631ED" w:rsidRDefault="00EF675F">
      <w:pPr>
        <w:spacing w:after="0"/>
      </w:pPr>
    </w:p>
    <w:p w:rsidR="00CE512D" w:rsidP="00E631ED" w:rsidRDefault="00D936BB">
      <w:pPr>
        <w:spacing w:after="0"/>
      </w:pPr>
      <w:r>
        <w:t>De ervaring leert dat mensen me</w:t>
      </w:r>
      <w:r w:rsidR="00E30572">
        <w:t xml:space="preserve">t een verstandelijke </w:t>
      </w:r>
      <w:r w:rsidR="004E1DB3">
        <w:t xml:space="preserve">beperking </w:t>
      </w:r>
      <w:r>
        <w:t xml:space="preserve">vaak lang wachten voordat ze uiting </w:t>
      </w:r>
    </w:p>
    <w:p w:rsidR="00D936BB" w:rsidP="00E631ED" w:rsidRDefault="00CE512D">
      <w:pPr>
        <w:spacing w:after="0"/>
      </w:pPr>
      <w:r>
        <w:t>(</w:t>
      </w:r>
      <w:r w:rsidR="00D936BB">
        <w:t xml:space="preserve">kunnen) geven aan wat </w:t>
      </w:r>
      <w:r w:rsidR="004E1DB3">
        <w:t xml:space="preserve">hen </w:t>
      </w:r>
      <w:r w:rsidR="00D936BB">
        <w:t xml:space="preserve">is overkomen. </w:t>
      </w:r>
    </w:p>
    <w:p w:rsidR="00EF675F" w:rsidP="00E631ED" w:rsidRDefault="007B5F85">
      <w:pPr>
        <w:spacing w:after="0"/>
      </w:pPr>
      <w:r>
        <w:lastRenderedPageBreak/>
        <w:t>Bijkomend probleem is dat een groot deel van de ver</w:t>
      </w:r>
      <w:r w:rsidR="005F10A1">
        <w:t>standelijk gehandicapten door hun</w:t>
      </w:r>
      <w:r>
        <w:t xml:space="preserve"> beperking niet in staat </w:t>
      </w:r>
      <w:r w:rsidR="00F50E06">
        <w:t>is</w:t>
      </w:r>
      <w:r>
        <w:t xml:space="preserve"> een duidelijke verklaring af te </w:t>
      </w:r>
      <w:r w:rsidR="004E1DB3">
        <w:t>leggen.</w:t>
      </w:r>
      <w:r>
        <w:t xml:space="preserve"> De nadruk ligt tijdens </w:t>
      </w:r>
      <w:r w:rsidR="004E1DB3">
        <w:t>een dergelijk</w:t>
      </w:r>
      <w:r>
        <w:t xml:space="preserve"> verhoor te sterk op het gesproken woord. Bovendien is voor veel van onze cliënten de afname van dit verhoor </w:t>
      </w:r>
    </w:p>
    <w:p w:rsidR="00EF675F" w:rsidP="00E631ED" w:rsidRDefault="007B5F85">
      <w:pPr>
        <w:spacing w:after="0"/>
      </w:pPr>
      <w:r>
        <w:t xml:space="preserve">in een daarvoor ingerichte verhoorstudio </w:t>
      </w:r>
      <w:r w:rsidR="00CE0861">
        <w:t xml:space="preserve">een onbekende plek en voor </w:t>
      </w:r>
      <w:r w:rsidR="004E1DB3">
        <w:t>hen</w:t>
      </w:r>
      <w:r w:rsidR="00CE0861">
        <w:t xml:space="preserve"> </w:t>
      </w:r>
      <w:r w:rsidR="004A0FA5">
        <w:t xml:space="preserve">vaak </w:t>
      </w:r>
      <w:r>
        <w:t>onveilig.</w:t>
      </w:r>
      <w:r w:rsidR="007E4986">
        <w:t xml:space="preserve"> </w:t>
      </w:r>
    </w:p>
    <w:p w:rsidR="00393DC6" w:rsidP="00E631ED" w:rsidRDefault="00F50E06">
      <w:pPr>
        <w:spacing w:after="0"/>
      </w:pPr>
      <w:r>
        <w:t>De vertrouwde</w:t>
      </w:r>
      <w:r w:rsidR="004E636B">
        <w:t xml:space="preserve"> begeleider voor de cliënt mag </w:t>
      </w:r>
      <w:r>
        <w:t>niet mee naar binnen.</w:t>
      </w:r>
      <w:r w:rsidR="003C763F">
        <w:t xml:space="preserve"> </w:t>
      </w:r>
    </w:p>
    <w:p w:rsidR="009E37F8" w:rsidP="00E631ED" w:rsidRDefault="009E37F8">
      <w:pPr>
        <w:spacing w:after="0"/>
      </w:pPr>
    </w:p>
    <w:p w:rsidR="003F7D9F" w:rsidP="00E631ED" w:rsidRDefault="008020DA">
      <w:pPr>
        <w:spacing w:after="0"/>
      </w:pPr>
      <w:r>
        <w:t>Seksueel misbruik</w:t>
      </w:r>
      <w:r w:rsidR="001A0E28">
        <w:t xml:space="preserve"> bij mensen </w:t>
      </w:r>
      <w:r w:rsidR="009E37F8">
        <w:t xml:space="preserve">met een verstandelijke </w:t>
      </w:r>
      <w:r w:rsidR="004E1DB3">
        <w:t xml:space="preserve">beperking </w:t>
      </w:r>
      <w:r w:rsidR="003745E2">
        <w:t>lei</w:t>
      </w:r>
      <w:r w:rsidR="00901AF5">
        <w:t xml:space="preserve">dt in de meeste gevallen tot </w:t>
      </w:r>
      <w:r w:rsidR="004E636B">
        <w:t xml:space="preserve">een </w:t>
      </w:r>
      <w:r w:rsidR="004E1DB3">
        <w:t xml:space="preserve">zeer </w:t>
      </w:r>
      <w:r w:rsidR="004E636B">
        <w:t>complexe situatie dan wel trauma</w:t>
      </w:r>
      <w:r w:rsidR="00901AF5">
        <w:t>.</w:t>
      </w:r>
      <w:r w:rsidR="003C763F">
        <w:t xml:space="preserve"> Indringing en aantasting van de privacy is aan de orde. Of het misbruik </w:t>
      </w:r>
      <w:r w:rsidR="00901AF5">
        <w:t xml:space="preserve">heeft plaats gevonden tussen </w:t>
      </w:r>
      <w:r w:rsidR="004E1DB3">
        <w:t xml:space="preserve">twee </w:t>
      </w:r>
      <w:r w:rsidR="00901AF5">
        <w:t>mensen met een verstandelijke beperking</w:t>
      </w:r>
      <w:r w:rsidR="003C763F">
        <w:t xml:space="preserve"> binnen de instelling waar ze </w:t>
      </w:r>
      <w:r w:rsidR="004E1DB3">
        <w:t xml:space="preserve">wonen </w:t>
      </w:r>
      <w:r w:rsidR="00901AF5">
        <w:t>of dat dit heeft plaats gevonden tussen een van onze cliënten en derden.</w:t>
      </w:r>
      <w:r w:rsidR="003C763F">
        <w:t xml:space="preserve"> </w:t>
      </w:r>
      <w:r w:rsidR="003F7D9F">
        <w:t xml:space="preserve">Het lijkt overbodig te vermelden dat </w:t>
      </w:r>
      <w:r w:rsidR="004E1DB3">
        <w:t xml:space="preserve">dit </w:t>
      </w:r>
      <w:r w:rsidR="003F7D9F">
        <w:t xml:space="preserve">veel </w:t>
      </w:r>
      <w:r w:rsidR="004E1DB3">
        <w:t xml:space="preserve">leed </w:t>
      </w:r>
      <w:r w:rsidR="003F7D9F">
        <w:t xml:space="preserve">teweeg brengt. In ieder </w:t>
      </w:r>
      <w:r w:rsidR="00690B33">
        <w:t xml:space="preserve">geval durf ik te stellen dat </w:t>
      </w:r>
      <w:r w:rsidR="004E1DB3">
        <w:t xml:space="preserve">slachtoffers </w:t>
      </w:r>
      <w:r w:rsidR="005F10A1">
        <w:t>met</w:t>
      </w:r>
      <w:r w:rsidR="003F7D9F">
        <w:t xml:space="preserve"> deze moeilijke ervaringen</w:t>
      </w:r>
      <w:r w:rsidR="005F10A1">
        <w:t xml:space="preserve"> de begeleiding en behandeling daarvan,</w:t>
      </w:r>
      <w:r w:rsidR="003F7D9F">
        <w:t xml:space="preserve"> </w:t>
      </w:r>
      <w:r w:rsidR="005F10A1">
        <w:t>afhankelijk zijn van hun ouders of</w:t>
      </w:r>
      <w:r w:rsidR="003F7D9F">
        <w:t xml:space="preserve"> wettelijke vertegenwoordigers of de belangenbehartigers in de instelling waar zij wonen.</w:t>
      </w:r>
    </w:p>
    <w:p w:rsidR="00690B33" w:rsidP="00E631ED" w:rsidRDefault="00690B33">
      <w:pPr>
        <w:spacing w:after="0"/>
      </w:pPr>
    </w:p>
    <w:p w:rsidR="003F7D9F" w:rsidP="00E631ED" w:rsidRDefault="003F7D9F">
      <w:pPr>
        <w:spacing w:after="0"/>
      </w:pPr>
    </w:p>
    <w:p w:rsidR="003F7D9F" w:rsidP="00E631ED" w:rsidRDefault="003F7D9F">
      <w:pPr>
        <w:spacing w:after="0"/>
      </w:pPr>
      <w:r>
        <w:t>Op grond van bovenstaande zou ik in he</w:t>
      </w:r>
      <w:r w:rsidR="00367BB0">
        <w:t>t ronde tafelges</w:t>
      </w:r>
      <w:r w:rsidR="001C6404">
        <w:t xml:space="preserve">prek graag </w:t>
      </w:r>
      <w:r w:rsidR="004E1DB3">
        <w:t xml:space="preserve">onderstaande gesprekspunten </w:t>
      </w:r>
      <w:r w:rsidR="001C6404">
        <w:t>in willen brengen.</w:t>
      </w:r>
    </w:p>
    <w:p w:rsidR="003F7D9F" w:rsidP="00E631ED" w:rsidRDefault="003F7D9F">
      <w:pPr>
        <w:spacing w:after="0"/>
      </w:pPr>
    </w:p>
    <w:p w:rsidR="00367BB0" w:rsidP="00367BB0" w:rsidRDefault="003F7D9F">
      <w:pPr>
        <w:pStyle w:val="Lijstalinea"/>
        <w:numPr>
          <w:ilvl w:val="0"/>
          <w:numId w:val="4"/>
        </w:numPr>
        <w:spacing w:after="0"/>
      </w:pPr>
      <w:r>
        <w:t>Zou het niet goed zijn om aangifte</w:t>
      </w:r>
      <w:r w:rsidR="00BD5E8F">
        <w:t xml:space="preserve"> bij seksueel misbruik van verstandelijk gehandicapten</w:t>
      </w:r>
      <w:r>
        <w:t xml:space="preserve"> verplicht te stellen</w:t>
      </w:r>
      <w:r w:rsidR="00BD5E8F">
        <w:t>.</w:t>
      </w:r>
    </w:p>
    <w:p w:rsidR="00367BB0" w:rsidP="00367BB0" w:rsidRDefault="001C6404">
      <w:pPr>
        <w:pStyle w:val="Lijstalinea"/>
        <w:numPr>
          <w:ilvl w:val="0"/>
          <w:numId w:val="4"/>
        </w:numPr>
        <w:spacing w:after="0"/>
      </w:pPr>
      <w:r>
        <w:t xml:space="preserve">Onderzoek naar de mogelijkheden voor </w:t>
      </w:r>
      <w:r w:rsidR="004E1DB3">
        <w:t>de</w:t>
      </w:r>
      <w:r>
        <w:t xml:space="preserve"> t</w:t>
      </w:r>
      <w:r w:rsidR="00367BB0">
        <w:t xml:space="preserve">oekenning van </w:t>
      </w:r>
      <w:r w:rsidR="004E1DB3">
        <w:t xml:space="preserve">spreekrecht </w:t>
      </w:r>
      <w:r w:rsidR="00367BB0">
        <w:t>voor ouders/wettelijk vertegenwoordigers of</w:t>
      </w:r>
      <w:r>
        <w:t xml:space="preserve"> direct betrokken </w:t>
      </w:r>
      <w:r w:rsidR="004E1DB3">
        <w:t xml:space="preserve">professionals. </w:t>
      </w:r>
    </w:p>
    <w:p w:rsidR="00F92F23" w:rsidP="00F92F23" w:rsidRDefault="001C6404">
      <w:pPr>
        <w:pStyle w:val="Lijstalinea"/>
        <w:numPr>
          <w:ilvl w:val="0"/>
          <w:numId w:val="4"/>
        </w:numPr>
        <w:spacing w:after="0"/>
      </w:pPr>
      <w:r>
        <w:t xml:space="preserve">Onderzoek </w:t>
      </w:r>
      <w:r w:rsidR="004E1DB3">
        <w:t xml:space="preserve">nadat </w:t>
      </w:r>
      <w:r>
        <w:t>aangifte</w:t>
      </w:r>
      <w:r w:rsidR="005F10A1">
        <w:t xml:space="preserve"> is gedaan</w:t>
      </w:r>
      <w:r>
        <w:t xml:space="preserve"> verbreden waarbij niet alleen het gesproken woord juridisch wordt gewogen maar mogelijk ook aanvullende onderzoeken.</w:t>
      </w:r>
    </w:p>
    <w:p w:rsidR="00BD5E8F" w:rsidP="00367BB0" w:rsidRDefault="00690B33">
      <w:pPr>
        <w:pStyle w:val="Lijstalinea"/>
        <w:numPr>
          <w:ilvl w:val="0"/>
          <w:numId w:val="4"/>
        </w:numPr>
        <w:spacing w:after="0"/>
      </w:pPr>
      <w:r>
        <w:t xml:space="preserve">Seksueel misbruik bij mensen met een verstandelijke </w:t>
      </w:r>
      <w:r w:rsidR="004E1DB3">
        <w:t xml:space="preserve">beperking </w:t>
      </w:r>
      <w:r>
        <w:t xml:space="preserve">raakt alle lagen van de samenleving. </w:t>
      </w:r>
      <w:r w:rsidR="00BD5E8F">
        <w:t>Partijen die op dit moment betrokken zijn</w:t>
      </w:r>
      <w:r w:rsidR="00EF675F">
        <w:t>,</w:t>
      </w:r>
      <w:r w:rsidR="00BD5E8F">
        <w:t xml:space="preserve"> werken wellicht nu ieder vanuit hun eigen eiland. Bereidheid om samen te werken, de krachten te bundelen </w:t>
      </w:r>
      <w:r w:rsidR="004E1DB3">
        <w:t xml:space="preserve">waarmee </w:t>
      </w:r>
      <w:r w:rsidR="00BD5E8F">
        <w:t xml:space="preserve">dit probleem pas echt goed aangepakt kan </w:t>
      </w:r>
      <w:r w:rsidR="004E1DB3">
        <w:t>worden</w:t>
      </w:r>
      <w:r w:rsidR="00EF675F">
        <w:t>,</w:t>
      </w:r>
      <w:r w:rsidR="004E1DB3">
        <w:t xml:space="preserve"> </w:t>
      </w:r>
      <w:r>
        <w:t xml:space="preserve">kan voor deze </w:t>
      </w:r>
      <w:r w:rsidR="004E1DB3">
        <w:t xml:space="preserve">groep </w:t>
      </w:r>
      <w:r>
        <w:t xml:space="preserve">het verschil maken. </w:t>
      </w:r>
      <w:r w:rsidR="00EF675F">
        <w:t xml:space="preserve">       </w:t>
      </w:r>
      <w:r w:rsidR="00BD5E8F">
        <w:t xml:space="preserve">Ik </w:t>
      </w:r>
      <w:r w:rsidR="004E1DB3">
        <w:t xml:space="preserve">pleit </w:t>
      </w:r>
      <w:r w:rsidR="00BD5E8F">
        <w:t>voor een regionale multidisciplinaire samenwerking</w:t>
      </w:r>
      <w:r>
        <w:t xml:space="preserve"> waarbij casussen die niet volgens het geldende rechtssysteem gevolgd kunnen worden in ieder geval grondig worden uitgezocht.</w:t>
      </w:r>
    </w:p>
    <w:p w:rsidR="001C6404" w:rsidP="001C6404" w:rsidRDefault="001C6404">
      <w:pPr>
        <w:spacing w:after="0"/>
      </w:pPr>
    </w:p>
    <w:p w:rsidR="001C6404" w:rsidP="001C6404" w:rsidRDefault="001C6404">
      <w:pPr>
        <w:spacing w:after="0"/>
      </w:pPr>
    </w:p>
    <w:p w:rsidR="001C6404" w:rsidP="001C6404" w:rsidRDefault="001C6404">
      <w:pPr>
        <w:spacing w:after="0"/>
      </w:pPr>
    </w:p>
    <w:p w:rsidR="001C6404" w:rsidP="001C6404" w:rsidRDefault="001C6404">
      <w:pPr>
        <w:spacing w:after="0"/>
      </w:pPr>
    </w:p>
    <w:p w:rsidR="001C6404" w:rsidP="001C6404" w:rsidRDefault="001C6404">
      <w:pPr>
        <w:spacing w:after="0"/>
      </w:pPr>
    </w:p>
    <w:p w:rsidR="001C6404" w:rsidP="001C6404" w:rsidRDefault="001C6404">
      <w:pPr>
        <w:spacing w:after="0"/>
      </w:pPr>
    </w:p>
    <w:p w:rsidR="008049B9" w:rsidP="001C6404" w:rsidRDefault="008049B9">
      <w:pPr>
        <w:spacing w:after="0"/>
      </w:pPr>
    </w:p>
    <w:p w:rsidR="001C6404" w:rsidP="001C6404" w:rsidRDefault="001C6404">
      <w:pPr>
        <w:spacing w:after="0"/>
      </w:pPr>
      <w:r>
        <w:t xml:space="preserve">Corry van de </w:t>
      </w:r>
      <w:r w:rsidR="008049B9">
        <w:t>L</w:t>
      </w:r>
      <w:r>
        <w:t>aak</w:t>
      </w:r>
    </w:p>
    <w:p w:rsidR="001C6404" w:rsidP="001C6404" w:rsidRDefault="001C6404">
      <w:pPr>
        <w:spacing w:after="0"/>
      </w:pPr>
      <w:r>
        <w:t xml:space="preserve">Manager </w:t>
      </w:r>
      <w:r w:rsidR="008049B9">
        <w:t>W</w:t>
      </w:r>
      <w:r>
        <w:t xml:space="preserve">onen en </w:t>
      </w:r>
      <w:r w:rsidR="008049B9">
        <w:t>D</w:t>
      </w:r>
      <w:r>
        <w:t>agbesteding</w:t>
      </w:r>
      <w:bookmarkStart w:name="_GoBack" w:id="2"/>
      <w:bookmarkEnd w:id="2"/>
    </w:p>
    <w:p w:rsidR="00F1056F" w:rsidP="001C6404" w:rsidRDefault="00F1056F">
      <w:pPr>
        <w:spacing w:after="0"/>
      </w:pPr>
      <w:r>
        <w:t>Voorzitter Intern Meldingsteam</w:t>
      </w:r>
    </w:p>
    <w:p w:rsidR="00250D9C" w:rsidP="008049B9" w:rsidRDefault="001C6404">
      <w:pPr>
        <w:spacing w:after="0"/>
      </w:pPr>
      <w:r>
        <w:t>De TwentseZorgcentra</w:t>
      </w:r>
    </w:p>
    <w:sectPr w:rsidR="00250D9C">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9B9" w:rsidRDefault="008049B9" w:rsidP="008049B9">
      <w:pPr>
        <w:spacing w:after="0" w:line="240" w:lineRule="auto"/>
      </w:pPr>
      <w:r>
        <w:separator/>
      </w:r>
    </w:p>
  </w:endnote>
  <w:endnote w:type="continuationSeparator" w:id="0">
    <w:p w:rsidR="008049B9" w:rsidRDefault="008049B9" w:rsidP="0080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847819"/>
      <w:docPartObj>
        <w:docPartGallery w:val="Page Numbers (Bottom of Page)"/>
        <w:docPartUnique/>
      </w:docPartObj>
    </w:sdtPr>
    <w:sdtContent>
      <w:p w:rsidR="008049B9" w:rsidRDefault="008049B9">
        <w:pPr>
          <w:pStyle w:val="Voettekst"/>
          <w:jc w:val="right"/>
        </w:pPr>
        <w:r>
          <w:fldChar w:fldCharType="begin"/>
        </w:r>
        <w:r>
          <w:instrText>PAGE   \* MERGEFORMAT</w:instrText>
        </w:r>
        <w:r>
          <w:fldChar w:fldCharType="separate"/>
        </w:r>
        <w:r w:rsidR="00903676">
          <w:rPr>
            <w:noProof/>
          </w:rPr>
          <w:t>2</w:t>
        </w:r>
        <w:r>
          <w:fldChar w:fldCharType="end"/>
        </w:r>
      </w:p>
    </w:sdtContent>
  </w:sdt>
  <w:p w:rsidR="008049B9" w:rsidRDefault="008049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9B9" w:rsidRDefault="008049B9" w:rsidP="008049B9">
      <w:pPr>
        <w:spacing w:after="0" w:line="240" w:lineRule="auto"/>
      </w:pPr>
      <w:r>
        <w:separator/>
      </w:r>
    </w:p>
  </w:footnote>
  <w:footnote w:type="continuationSeparator" w:id="0">
    <w:p w:rsidR="008049B9" w:rsidRDefault="008049B9" w:rsidP="008049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D6AF0"/>
    <w:multiLevelType w:val="hybridMultilevel"/>
    <w:tmpl w:val="79EAA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0CA359A"/>
    <w:multiLevelType w:val="hybridMultilevel"/>
    <w:tmpl w:val="150244C6"/>
    <w:lvl w:ilvl="0" w:tplc="45C867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D2513A9"/>
    <w:multiLevelType w:val="hybridMultilevel"/>
    <w:tmpl w:val="B5ECA2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A322A45"/>
    <w:multiLevelType w:val="hybridMultilevel"/>
    <w:tmpl w:val="19A66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46"/>
    <w:rsid w:val="000603C6"/>
    <w:rsid w:val="000A1279"/>
    <w:rsid w:val="000D1A37"/>
    <w:rsid w:val="000F38F6"/>
    <w:rsid w:val="001A0E28"/>
    <w:rsid w:val="001C1ECC"/>
    <w:rsid w:val="001C31BF"/>
    <w:rsid w:val="001C6404"/>
    <w:rsid w:val="00226AE6"/>
    <w:rsid w:val="00250D9C"/>
    <w:rsid w:val="00294473"/>
    <w:rsid w:val="00367BB0"/>
    <w:rsid w:val="003745E2"/>
    <w:rsid w:val="00393DC6"/>
    <w:rsid w:val="003C763F"/>
    <w:rsid w:val="003F7D9F"/>
    <w:rsid w:val="0046378A"/>
    <w:rsid w:val="004A0FA5"/>
    <w:rsid w:val="004E1DB3"/>
    <w:rsid w:val="004E636B"/>
    <w:rsid w:val="00506636"/>
    <w:rsid w:val="005F10A1"/>
    <w:rsid w:val="00614C71"/>
    <w:rsid w:val="00625B62"/>
    <w:rsid w:val="00690B33"/>
    <w:rsid w:val="00716983"/>
    <w:rsid w:val="0075514E"/>
    <w:rsid w:val="00797E34"/>
    <w:rsid w:val="007B5F85"/>
    <w:rsid w:val="007C2E19"/>
    <w:rsid w:val="007E4986"/>
    <w:rsid w:val="007F6B5F"/>
    <w:rsid w:val="008020DA"/>
    <w:rsid w:val="008049B9"/>
    <w:rsid w:val="00901AF5"/>
    <w:rsid w:val="00903676"/>
    <w:rsid w:val="009A063E"/>
    <w:rsid w:val="009E37F8"/>
    <w:rsid w:val="009E5512"/>
    <w:rsid w:val="00A325FF"/>
    <w:rsid w:val="00A63290"/>
    <w:rsid w:val="00AE270C"/>
    <w:rsid w:val="00AE6D20"/>
    <w:rsid w:val="00BD5E8F"/>
    <w:rsid w:val="00CE0861"/>
    <w:rsid w:val="00CE512D"/>
    <w:rsid w:val="00D936BB"/>
    <w:rsid w:val="00DB262B"/>
    <w:rsid w:val="00E02302"/>
    <w:rsid w:val="00E05BF1"/>
    <w:rsid w:val="00E30572"/>
    <w:rsid w:val="00E631ED"/>
    <w:rsid w:val="00E80D46"/>
    <w:rsid w:val="00EC478E"/>
    <w:rsid w:val="00EF675F"/>
    <w:rsid w:val="00F1056F"/>
    <w:rsid w:val="00F20170"/>
    <w:rsid w:val="00F50E06"/>
    <w:rsid w:val="00F92F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0D46"/>
    <w:pPr>
      <w:ind w:left="720"/>
      <w:contextualSpacing/>
    </w:pPr>
  </w:style>
  <w:style w:type="paragraph" w:styleId="Normaalweb">
    <w:name w:val="Normal (Web)"/>
    <w:basedOn w:val="Standaard"/>
    <w:uiPriority w:val="99"/>
    <w:semiHidden/>
    <w:unhideWhenUsed/>
    <w:rsid w:val="00250D9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8049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49B9"/>
  </w:style>
  <w:style w:type="paragraph" w:styleId="Voettekst">
    <w:name w:val="footer"/>
    <w:basedOn w:val="Standaard"/>
    <w:link w:val="VoettekstChar"/>
    <w:uiPriority w:val="99"/>
    <w:unhideWhenUsed/>
    <w:rsid w:val="008049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4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0D46"/>
    <w:pPr>
      <w:ind w:left="720"/>
      <w:contextualSpacing/>
    </w:pPr>
  </w:style>
  <w:style w:type="paragraph" w:styleId="Normaalweb">
    <w:name w:val="Normal (Web)"/>
    <w:basedOn w:val="Standaard"/>
    <w:uiPriority w:val="99"/>
    <w:semiHidden/>
    <w:unhideWhenUsed/>
    <w:rsid w:val="00250D9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8049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49B9"/>
  </w:style>
  <w:style w:type="paragraph" w:styleId="Voettekst">
    <w:name w:val="footer"/>
    <w:basedOn w:val="Standaard"/>
    <w:link w:val="VoettekstChar"/>
    <w:uiPriority w:val="99"/>
    <w:unhideWhenUsed/>
    <w:rsid w:val="008049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4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8088">
      <w:bodyDiv w:val="1"/>
      <w:marLeft w:val="0"/>
      <w:marRight w:val="0"/>
      <w:marTop w:val="0"/>
      <w:marBottom w:val="0"/>
      <w:divBdr>
        <w:top w:val="none" w:sz="0" w:space="0" w:color="auto"/>
        <w:left w:val="none" w:sz="0" w:space="0" w:color="auto"/>
        <w:bottom w:val="none" w:sz="0" w:space="0" w:color="auto"/>
        <w:right w:val="none" w:sz="0" w:space="0" w:color="auto"/>
      </w:divBdr>
    </w:div>
    <w:div w:id="2064403900">
      <w:bodyDiv w:val="1"/>
      <w:marLeft w:val="0"/>
      <w:marRight w:val="0"/>
      <w:marTop w:val="3615"/>
      <w:marBottom w:val="0"/>
      <w:divBdr>
        <w:top w:val="none" w:sz="0" w:space="0" w:color="auto"/>
        <w:left w:val="none" w:sz="0" w:space="0" w:color="auto"/>
        <w:bottom w:val="none" w:sz="0" w:space="0" w:color="auto"/>
        <w:right w:val="none" w:sz="0" w:space="0" w:color="auto"/>
      </w:divBdr>
      <w:divsChild>
        <w:div w:id="1908413688">
          <w:marLeft w:val="0"/>
          <w:marRight w:val="0"/>
          <w:marTop w:val="0"/>
          <w:marBottom w:val="0"/>
          <w:divBdr>
            <w:top w:val="none" w:sz="0" w:space="0" w:color="auto"/>
            <w:left w:val="none" w:sz="0" w:space="0" w:color="auto"/>
            <w:bottom w:val="none" w:sz="0" w:space="0" w:color="auto"/>
            <w:right w:val="none" w:sz="0" w:space="0" w:color="auto"/>
          </w:divBdr>
          <w:divsChild>
            <w:div w:id="871114160">
              <w:marLeft w:val="0"/>
              <w:marRight w:val="0"/>
              <w:marTop w:val="0"/>
              <w:marBottom w:val="720"/>
              <w:divBdr>
                <w:top w:val="none" w:sz="0" w:space="0" w:color="auto"/>
                <w:left w:val="none" w:sz="0" w:space="0" w:color="auto"/>
                <w:bottom w:val="none" w:sz="0" w:space="0" w:color="auto"/>
                <w:right w:val="none" w:sz="0" w:space="0" w:color="auto"/>
              </w:divBdr>
              <w:divsChild>
                <w:div w:id="182481929">
                  <w:marLeft w:val="0"/>
                  <w:marRight w:val="0"/>
                  <w:marTop w:val="0"/>
                  <w:marBottom w:val="0"/>
                  <w:divBdr>
                    <w:top w:val="none" w:sz="0" w:space="0" w:color="auto"/>
                    <w:left w:val="none" w:sz="0" w:space="0" w:color="auto"/>
                    <w:bottom w:val="none" w:sz="0" w:space="0" w:color="auto"/>
                    <w:right w:val="none" w:sz="0" w:space="0" w:color="auto"/>
                  </w:divBdr>
                  <w:divsChild>
                    <w:div w:id="774980416">
                      <w:marLeft w:val="0"/>
                      <w:marRight w:val="0"/>
                      <w:marTop w:val="0"/>
                      <w:marBottom w:val="0"/>
                      <w:divBdr>
                        <w:top w:val="none" w:sz="0" w:space="0" w:color="auto"/>
                        <w:left w:val="none" w:sz="0" w:space="0" w:color="auto"/>
                        <w:bottom w:val="none" w:sz="0" w:space="0" w:color="auto"/>
                        <w:right w:val="none" w:sz="0" w:space="0" w:color="auto"/>
                      </w:divBdr>
                      <w:divsChild>
                        <w:div w:id="1851261436">
                          <w:marLeft w:val="0"/>
                          <w:marRight w:val="0"/>
                          <w:marTop w:val="0"/>
                          <w:marBottom w:val="0"/>
                          <w:divBdr>
                            <w:top w:val="none" w:sz="0" w:space="0" w:color="auto"/>
                            <w:left w:val="none" w:sz="0" w:space="0" w:color="auto"/>
                            <w:bottom w:val="none" w:sz="0" w:space="0" w:color="auto"/>
                            <w:right w:val="none" w:sz="0" w:space="0" w:color="auto"/>
                          </w:divBdr>
                          <w:divsChild>
                            <w:div w:id="1174109536">
                              <w:marLeft w:val="0"/>
                              <w:marRight w:val="0"/>
                              <w:marTop w:val="0"/>
                              <w:marBottom w:val="0"/>
                              <w:divBdr>
                                <w:top w:val="none" w:sz="0" w:space="0" w:color="auto"/>
                                <w:left w:val="none" w:sz="0" w:space="0" w:color="auto"/>
                                <w:bottom w:val="none" w:sz="0" w:space="0" w:color="auto"/>
                                <w:right w:val="none" w:sz="0" w:space="0" w:color="auto"/>
                              </w:divBdr>
                              <w:divsChild>
                                <w:div w:id="414398620">
                                  <w:marLeft w:val="0"/>
                                  <w:marRight w:val="0"/>
                                  <w:marTop w:val="0"/>
                                  <w:marBottom w:val="0"/>
                                  <w:divBdr>
                                    <w:top w:val="none" w:sz="0" w:space="0" w:color="auto"/>
                                    <w:left w:val="none" w:sz="0" w:space="0" w:color="auto"/>
                                    <w:bottom w:val="none" w:sz="0" w:space="0" w:color="auto"/>
                                    <w:right w:val="none" w:sz="0" w:space="0" w:color="auto"/>
                                  </w:divBdr>
                                  <w:divsChild>
                                    <w:div w:id="1360357984">
                                      <w:marLeft w:val="0"/>
                                      <w:marRight w:val="0"/>
                                      <w:marTop w:val="0"/>
                                      <w:marBottom w:val="0"/>
                                      <w:divBdr>
                                        <w:top w:val="none" w:sz="0" w:space="0" w:color="auto"/>
                                        <w:left w:val="none" w:sz="0" w:space="0" w:color="auto"/>
                                        <w:bottom w:val="none" w:sz="0" w:space="0" w:color="auto"/>
                                        <w:right w:val="none" w:sz="0" w:space="0" w:color="auto"/>
                                      </w:divBdr>
                                      <w:divsChild>
                                        <w:div w:id="1589000528">
                                          <w:marLeft w:val="0"/>
                                          <w:marRight w:val="0"/>
                                          <w:marTop w:val="0"/>
                                          <w:marBottom w:val="0"/>
                                          <w:divBdr>
                                            <w:top w:val="none" w:sz="0" w:space="0" w:color="auto"/>
                                            <w:left w:val="none" w:sz="0" w:space="0" w:color="auto"/>
                                            <w:bottom w:val="none" w:sz="0" w:space="0" w:color="auto"/>
                                            <w:right w:val="none" w:sz="0" w:space="0" w:color="auto"/>
                                          </w:divBdr>
                                          <w:divsChild>
                                            <w:div w:id="133302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751</ap:Words>
  <ap:Characters>4136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2015-06-17T07:23:00.0000000Z</dcterms:created>
  <dcterms:modified xsi:type="dcterms:W3CDTF">2015-06-17T07:58:00.0000000Z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0x010100A435B5CAF53EBB45AF926EE6CE723C29</vt:lpwstr>
  </property>
</Properties>
</file>