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B20F90" w:rsidR="00324E2F" w:rsidP="00324E2F" w:rsidRDefault="00B20F90">
      <w:pPr>
        <w:rPr>
          <w:rFonts w:ascii="Tahoma" w:hAnsi="Tahoma" w:eastAsia="Times New Roman" w:cs="Tahoma"/>
          <w:bCs/>
          <w:sz w:val="32"/>
          <w:szCs w:val="32"/>
          <w:lang w:eastAsia="nl-NL"/>
        </w:rPr>
      </w:pPr>
      <w:r w:rsidRPr="00B20F90">
        <w:rPr>
          <w:rFonts w:ascii="Tahoma" w:hAnsi="Tahoma" w:eastAsia="Times New Roman" w:cs="Tahoma"/>
          <w:b/>
          <w:bCs/>
          <w:sz w:val="32"/>
          <w:szCs w:val="32"/>
          <w:lang w:eastAsia="nl-NL"/>
        </w:rPr>
        <w:t>2015Z09757</w:t>
      </w:r>
      <w:r w:rsidRPr="00B20F90">
        <w:rPr>
          <w:rFonts w:ascii="Tahoma" w:hAnsi="Tahoma" w:eastAsia="Times New Roman" w:cs="Tahoma"/>
          <w:bCs/>
          <w:sz w:val="32"/>
          <w:szCs w:val="32"/>
          <w:lang w:eastAsia="nl-NL"/>
        </w:rPr>
        <w:t>/2015D19932</w:t>
      </w:r>
    </w:p>
    <w:p w:rsidRPr="00B20F90" w:rsidR="00324E2F" w:rsidP="00324E2F" w:rsidRDefault="00324E2F">
      <w:pPr>
        <w:rPr>
          <w:rFonts w:ascii="Tahoma" w:hAnsi="Tahoma" w:eastAsia="Times New Roman" w:cs="Tahoma"/>
          <w:b/>
          <w:bCs/>
          <w:sz w:val="32"/>
          <w:szCs w:val="32"/>
          <w:lang w:eastAsia="nl-NL"/>
        </w:rPr>
      </w:pPr>
    </w:p>
    <w:p w:rsidR="00324E2F" w:rsidP="00324E2F" w:rsidRDefault="00324E2F">
      <w:pPr>
        <w:rPr>
          <w:rFonts w:ascii="Tahoma" w:hAnsi="Tahoma" w:eastAsia="Times New Roman" w:cs="Tahoma"/>
          <w:b/>
          <w:bCs/>
          <w:sz w:val="20"/>
          <w:szCs w:val="20"/>
          <w:lang w:eastAsia="nl-NL"/>
        </w:rPr>
      </w:pPr>
    </w:p>
    <w:p w:rsidR="00324E2F" w:rsidP="00324E2F" w:rsidRDefault="00324E2F">
      <w:pPr>
        <w:rPr>
          <w:rFonts w:ascii="Tahoma" w:hAnsi="Tahoma" w:eastAsia="Times New Roman" w:cs="Tahoma"/>
          <w:b/>
          <w:bCs/>
          <w:sz w:val="20"/>
          <w:szCs w:val="20"/>
          <w:lang w:eastAsia="nl-NL"/>
        </w:rPr>
      </w:pPr>
    </w:p>
    <w:p w:rsidR="00324E2F" w:rsidP="00324E2F" w:rsidRDefault="00324E2F">
      <w:pPr>
        <w:rPr>
          <w:rFonts w:ascii="Tahoma" w:hAnsi="Tahoma" w:eastAsia="Times New Roman" w:cs="Tahoma"/>
          <w:b/>
          <w:bCs/>
          <w:sz w:val="20"/>
          <w:szCs w:val="20"/>
          <w:lang w:eastAsia="nl-NL"/>
        </w:rPr>
      </w:pPr>
    </w:p>
    <w:p w:rsidR="00324E2F" w:rsidP="00324E2F" w:rsidRDefault="00324E2F">
      <w:pPr>
        <w:rPr>
          <w:rFonts w:ascii="Tahoma" w:hAnsi="Tahoma" w:eastAsia="Times New Roman" w:cs="Tahoma"/>
          <w:b/>
          <w:bCs/>
          <w:sz w:val="20"/>
          <w:szCs w:val="20"/>
          <w:lang w:eastAsia="nl-NL"/>
        </w:rPr>
      </w:pPr>
    </w:p>
    <w:p w:rsidR="00324E2F" w:rsidP="00324E2F" w:rsidRDefault="00324E2F">
      <w:pPr>
        <w:rPr>
          <w:rFonts w:ascii="Tahoma" w:hAnsi="Tahoma" w:eastAsia="Times New Roman" w:cs="Tahoma"/>
          <w:b/>
          <w:bCs/>
          <w:sz w:val="20"/>
          <w:szCs w:val="20"/>
          <w:lang w:eastAsia="nl-NL"/>
        </w:rPr>
      </w:pPr>
    </w:p>
    <w:p w:rsidR="00324E2F" w:rsidP="00324E2F" w:rsidRDefault="00324E2F">
      <w:pPr>
        <w:rPr>
          <w:rFonts w:ascii="Tahoma" w:hAnsi="Tahoma" w:eastAsia="Times New Roman" w:cs="Tahoma"/>
          <w:b/>
          <w:bCs/>
          <w:sz w:val="20"/>
          <w:szCs w:val="20"/>
          <w:lang w:eastAsia="nl-NL"/>
        </w:rPr>
      </w:pPr>
    </w:p>
    <w:p w:rsidR="00324E2F" w:rsidP="00324E2F" w:rsidRDefault="00324E2F">
      <w:pPr>
        <w:rPr>
          <w:rFonts w:ascii="Tahoma" w:hAnsi="Tahoma" w:eastAsia="Times New Roman" w:cs="Tahoma"/>
          <w:sz w:val="20"/>
          <w:szCs w:val="20"/>
          <w:lang w:eastAsia="nl-NL"/>
        </w:rPr>
      </w:pPr>
      <w:r>
        <w:rPr>
          <w:rFonts w:ascii="Tahoma" w:hAnsi="Tahoma" w:eastAsia="Times New Roman" w:cs="Tahoma"/>
          <w:b/>
          <w:bCs/>
          <w:sz w:val="20"/>
          <w:szCs w:val="20"/>
          <w:lang w:eastAsia="nl-NL"/>
        </w:rPr>
        <w:t>Van:</w:t>
      </w:r>
      <w:r>
        <w:rPr>
          <w:rFonts w:ascii="Tahoma" w:hAnsi="Tahoma" w:eastAsia="Times New Roman" w:cs="Tahoma"/>
          <w:sz w:val="20"/>
          <w:szCs w:val="20"/>
          <w:lang w:eastAsia="nl-NL"/>
        </w:rPr>
        <w:t xml:space="preserve"> Commissie SZW </w:t>
      </w:r>
      <w:r>
        <w:rPr>
          <w:rFonts w:ascii="Tahoma" w:hAnsi="Tahoma" w:eastAsia="Times New Roman" w:cs="Tahoma"/>
          <w:sz w:val="20"/>
          <w:szCs w:val="20"/>
          <w:lang w:eastAsia="nl-NL"/>
        </w:rPr>
        <w:br/>
      </w:r>
      <w:r>
        <w:rPr>
          <w:rFonts w:ascii="Tahoma" w:hAnsi="Tahoma" w:eastAsia="Times New Roman" w:cs="Tahoma"/>
          <w:b/>
          <w:bCs/>
          <w:sz w:val="20"/>
          <w:szCs w:val="20"/>
          <w:lang w:eastAsia="nl-NL"/>
        </w:rPr>
        <w:t>Verzonden:</w:t>
      </w:r>
      <w:r>
        <w:rPr>
          <w:rFonts w:ascii="Tahoma" w:hAnsi="Tahoma" w:eastAsia="Times New Roman" w:cs="Tahoma"/>
          <w:sz w:val="20"/>
          <w:szCs w:val="20"/>
          <w:lang w:eastAsia="nl-NL"/>
        </w:rPr>
        <w:t xml:space="preserve"> donderdag 21 mei 2015 10:15</w:t>
      </w:r>
      <w:bookmarkStart w:name="_GoBack" w:id="0"/>
      <w:bookmarkEnd w:id="0"/>
      <w:r>
        <w:rPr>
          <w:rFonts w:ascii="Tahoma" w:hAnsi="Tahoma" w:eastAsia="Times New Roman" w:cs="Tahoma"/>
          <w:sz w:val="20"/>
          <w:szCs w:val="20"/>
          <w:lang w:eastAsia="nl-NL"/>
        </w:rPr>
        <w:br/>
      </w:r>
      <w:r>
        <w:rPr>
          <w:rFonts w:ascii="Tahoma" w:hAnsi="Tahoma" w:eastAsia="Times New Roman" w:cs="Tahoma"/>
          <w:b/>
          <w:bCs/>
          <w:sz w:val="20"/>
          <w:szCs w:val="20"/>
          <w:lang w:eastAsia="nl-NL"/>
        </w:rPr>
        <w:t>Aan:</w:t>
      </w:r>
      <w:r>
        <w:rPr>
          <w:rFonts w:ascii="Tahoma" w:hAnsi="Tahoma" w:eastAsia="Times New Roman" w:cs="Tahoma"/>
          <w:sz w:val="20"/>
          <w:szCs w:val="20"/>
          <w:lang w:eastAsia="nl-NL"/>
        </w:rPr>
        <w:t xml:space="preserve"> GC-Commissie-SZW</w:t>
      </w:r>
      <w:r>
        <w:rPr>
          <w:rFonts w:ascii="Tahoma" w:hAnsi="Tahoma" w:eastAsia="Times New Roman" w:cs="Tahoma"/>
          <w:sz w:val="20"/>
          <w:szCs w:val="20"/>
          <w:lang w:eastAsia="nl-NL"/>
        </w:rPr>
        <w:br/>
      </w:r>
      <w:r>
        <w:rPr>
          <w:rFonts w:ascii="Tahoma" w:hAnsi="Tahoma" w:eastAsia="Times New Roman" w:cs="Tahoma"/>
          <w:b/>
          <w:bCs/>
          <w:sz w:val="20"/>
          <w:szCs w:val="20"/>
          <w:lang w:eastAsia="nl-NL"/>
        </w:rPr>
        <w:t>Onderwerp:</w:t>
      </w:r>
      <w:r>
        <w:rPr>
          <w:rFonts w:ascii="Tahoma" w:hAnsi="Tahoma" w:eastAsia="Times New Roman" w:cs="Tahoma"/>
          <w:sz w:val="20"/>
          <w:szCs w:val="20"/>
          <w:lang w:eastAsia="nl-NL"/>
        </w:rPr>
        <w:t xml:space="preserve"> inventarisatie thema's behandeling jaarverslag SZW 2014 ten behoeve van wetgevingsoverleg en belangstelling technische briefing ARK - uw reactie uiterlijk 27 mei om 16.00 uur</w:t>
      </w:r>
    </w:p>
    <w:p w:rsidR="00324E2F" w:rsidP="00324E2F" w:rsidRDefault="00324E2F"/>
    <w:p w:rsidR="00324E2F" w:rsidP="00324E2F" w:rsidRDefault="00324E2F">
      <w:r>
        <w:t>Geachte (</w:t>
      </w:r>
      <w:proofErr w:type="spellStart"/>
      <w:r>
        <w:t>plv</w:t>
      </w:r>
      <w:proofErr w:type="spellEnd"/>
      <w:r>
        <w:t>.) leden van de commissie SZW,</w:t>
      </w:r>
    </w:p>
    <w:p w:rsidR="00324E2F" w:rsidP="00324E2F" w:rsidRDefault="00324E2F"/>
    <w:p w:rsidR="00324E2F" w:rsidP="00324E2F" w:rsidRDefault="00324E2F">
      <w:r>
        <w:t>In de procedurevergadering van uw commissie van 19 mei 2015 is naar aanleiding van de brief van het Presidium inzake de parlementaire behandeling van de verantwoordingsstukken over 2014  (</w:t>
      </w:r>
      <w:hyperlink w:history="1" r:id="rId5">
        <w:r>
          <w:rPr>
            <w:rStyle w:val="Hyperlink"/>
          </w:rPr>
          <w:t>31428-8</w:t>
        </w:r>
      </w:hyperlink>
      <w:r>
        <w:t xml:space="preserve">) besloten om ten behoeve van de behandeling van het Jaarverslag SZW 2014 een wetgevingsoverleg te plannen. Dit overleg zal in de tweede helft van juni worden ingepland. Tijdens de vergadering is het lid </w:t>
      </w:r>
      <w:proofErr w:type="spellStart"/>
      <w:r>
        <w:t>Nijkerken</w:t>
      </w:r>
      <w:proofErr w:type="spellEnd"/>
      <w:r>
        <w:t xml:space="preserve">-De Haan (VVD) aangedragen als rapporteur die namens de commissie de kwaliteit van het jaarverslag en/of een specifiek beleidsthema tijdens dit wetgevingsoverleg aan de orde zal stellen. </w:t>
      </w:r>
    </w:p>
    <w:p w:rsidR="00324E2F" w:rsidP="00324E2F" w:rsidRDefault="00324E2F">
      <w:r>
        <w:t xml:space="preserve">Graag verzoek ik u </w:t>
      </w:r>
      <w:r>
        <w:rPr>
          <w:b/>
          <w:bCs/>
          <w:u w:val="single"/>
        </w:rPr>
        <w:t>uiterlijk woensdag 27 mei om 16.00 uur</w:t>
      </w:r>
      <w:r>
        <w:t xml:space="preserve"> eventuele thema’s aan het commissiesecretariaat door  te geven zodat in de procedurevergadering van 2 juni definitieve besluitvorming kan plaatsvinden.</w:t>
      </w:r>
    </w:p>
    <w:p w:rsidR="00324E2F" w:rsidP="00324E2F" w:rsidRDefault="00324E2F"/>
    <w:p w:rsidR="00324E2F" w:rsidP="00324E2F" w:rsidRDefault="00324E2F">
      <w:r>
        <w:t>Daarnaast verzoek ik u aan te geven of u belangstelling heeft voor een technische briefing verzorgd door de Algemene Rekenkamer. Indien ten minste 4 leden aangeven hiervoor belangstelling te hebben zal de technische briefing worden ingepland.</w:t>
      </w:r>
    </w:p>
    <w:p w:rsidR="00324E2F" w:rsidP="00324E2F" w:rsidRDefault="00324E2F"/>
    <w:p w:rsidR="00324E2F" w:rsidP="00324E2F" w:rsidRDefault="00324E2F">
      <w:r>
        <w:t>Voor de volledigheid stuur ik u nog, zoals afgesproken in de procedurevergadering, de thema’s die vorig jaar zijn aangedragen tijdens de behandeling van de jaarverslagen. Deze waren:</w:t>
      </w:r>
    </w:p>
    <w:p w:rsidR="00324E2F" w:rsidP="00324E2F" w:rsidRDefault="00324E2F"/>
    <w:p w:rsidR="00324E2F" w:rsidP="00324E2F" w:rsidRDefault="00324E2F">
      <w:pPr>
        <w:rPr>
          <w:b/>
          <w:bCs/>
        </w:rPr>
      </w:pPr>
      <w:r>
        <w:t xml:space="preserve">1. Effectiviteit van fraude bestrijding; </w:t>
      </w:r>
    </w:p>
    <w:p w:rsidR="00324E2F" w:rsidP="00324E2F" w:rsidRDefault="00324E2F">
      <w:pPr>
        <w:rPr>
          <w:b/>
          <w:bCs/>
        </w:rPr>
      </w:pPr>
      <w:r>
        <w:t xml:space="preserve">2. Effectiviteit van banenplannen; </w:t>
      </w:r>
    </w:p>
    <w:p w:rsidR="00324E2F" w:rsidP="00324E2F" w:rsidRDefault="00324E2F">
      <w:pPr>
        <w:rPr>
          <w:b/>
          <w:bCs/>
        </w:rPr>
      </w:pPr>
      <w:r>
        <w:t xml:space="preserve">3. Kinderopvangtoeslag en </w:t>
      </w:r>
    </w:p>
    <w:p w:rsidR="00324E2F" w:rsidP="00324E2F" w:rsidRDefault="00324E2F">
      <w:pPr>
        <w:rPr>
          <w:b/>
          <w:bCs/>
        </w:rPr>
      </w:pPr>
      <w:r>
        <w:t>4. WW: de prognose van het aantal WW-</w:t>
      </w:r>
      <w:proofErr w:type="spellStart"/>
      <w:r>
        <w:t>ers</w:t>
      </w:r>
      <w:proofErr w:type="spellEnd"/>
      <w:r>
        <w:t xml:space="preserve"> en de meevaller die zou zijn ontstaan door te hoge schatting</w:t>
      </w:r>
    </w:p>
    <w:p w:rsidR="00324E2F" w:rsidP="00324E2F" w:rsidRDefault="00324E2F"/>
    <w:p w:rsidR="00324E2F" w:rsidP="00324E2F" w:rsidRDefault="00324E2F">
      <w:r>
        <w:t xml:space="preserve">Ik hoop u hiermee voldoende te hebben geïnformeerd. </w:t>
      </w:r>
    </w:p>
    <w:p w:rsidR="00324E2F" w:rsidP="00324E2F" w:rsidRDefault="00324E2F"/>
    <w:p w:rsidR="00324E2F" w:rsidP="00324E2F" w:rsidRDefault="00324E2F">
      <w:r>
        <w:t>Met vriendelijke groet</w:t>
      </w:r>
    </w:p>
    <w:p w:rsidR="00324E2F" w:rsidP="00324E2F" w:rsidRDefault="00324E2F">
      <w:pPr>
        <w:spacing w:before="100" w:beforeAutospacing="1" w:after="100" w:afterAutospacing="1"/>
        <w:rPr>
          <w:rFonts w:ascii="Times New Roman" w:hAnsi="Times New Roman"/>
          <w:sz w:val="24"/>
          <w:szCs w:val="24"/>
          <w:lang w:eastAsia="nl-NL"/>
        </w:rPr>
      </w:pPr>
      <w:r>
        <w:rPr>
          <w:rFonts w:ascii="Microsoft Sans Serif" w:hAnsi="Microsoft Sans Serif" w:cs="Microsoft Sans Serif"/>
          <w:b/>
          <w:bCs/>
          <w:sz w:val="20"/>
          <w:szCs w:val="20"/>
          <w:lang w:eastAsia="nl-NL"/>
        </w:rPr>
        <w:t>---------------------------------------------------------------------------</w:t>
      </w:r>
      <w:r>
        <w:rPr>
          <w:rFonts w:ascii="Times New Roman" w:hAnsi="Times New Roman"/>
          <w:sz w:val="24"/>
          <w:szCs w:val="24"/>
          <w:lang w:eastAsia="nl-NL"/>
        </w:rPr>
        <w:t xml:space="preserve"> </w:t>
      </w:r>
      <w:r>
        <w:rPr>
          <w:rFonts w:ascii="Times New Roman" w:hAnsi="Times New Roman"/>
          <w:sz w:val="24"/>
          <w:szCs w:val="24"/>
          <w:lang w:eastAsia="nl-NL"/>
        </w:rPr>
        <w:br/>
      </w:r>
      <w:proofErr w:type="spellStart"/>
      <w:r>
        <w:rPr>
          <w:rFonts w:ascii="Microsoft Sans Serif" w:hAnsi="Microsoft Sans Serif" w:cs="Microsoft Sans Serif"/>
          <w:sz w:val="20"/>
          <w:szCs w:val="20"/>
          <w:lang w:eastAsia="nl-NL"/>
        </w:rPr>
        <w:t>Harmanda</w:t>
      </w:r>
      <w:proofErr w:type="spellEnd"/>
      <w:r>
        <w:rPr>
          <w:rFonts w:ascii="Microsoft Sans Serif" w:hAnsi="Microsoft Sans Serif" w:cs="Microsoft Sans Serif"/>
          <w:sz w:val="20"/>
          <w:szCs w:val="20"/>
          <w:lang w:eastAsia="nl-NL"/>
        </w:rPr>
        <w:t xml:space="preserve"> Post,</w:t>
      </w:r>
      <w:r>
        <w:rPr>
          <w:rFonts w:ascii="Times New Roman" w:hAnsi="Times New Roman"/>
          <w:sz w:val="24"/>
          <w:szCs w:val="24"/>
          <w:lang w:eastAsia="nl-NL"/>
        </w:rPr>
        <w:t xml:space="preserve"> </w:t>
      </w:r>
      <w:r>
        <w:rPr>
          <w:rFonts w:ascii="Times New Roman" w:hAnsi="Times New Roman"/>
          <w:sz w:val="24"/>
          <w:szCs w:val="24"/>
          <w:lang w:eastAsia="nl-NL"/>
        </w:rPr>
        <w:br/>
      </w:r>
      <w:proofErr w:type="spellStart"/>
      <w:r>
        <w:rPr>
          <w:rFonts w:ascii="Microsoft Sans Serif" w:hAnsi="Microsoft Sans Serif" w:cs="Microsoft Sans Serif"/>
          <w:i/>
          <w:iCs/>
          <w:sz w:val="20"/>
          <w:szCs w:val="20"/>
          <w:lang w:eastAsia="nl-NL"/>
        </w:rPr>
        <w:t>Plv</w:t>
      </w:r>
      <w:proofErr w:type="spellEnd"/>
      <w:r>
        <w:rPr>
          <w:rFonts w:ascii="Microsoft Sans Serif" w:hAnsi="Microsoft Sans Serif" w:cs="Microsoft Sans Serif"/>
          <w:i/>
          <w:iCs/>
          <w:sz w:val="20"/>
          <w:szCs w:val="20"/>
          <w:lang w:eastAsia="nl-NL"/>
        </w:rPr>
        <w:t>. Griffier</w:t>
      </w:r>
      <w:r>
        <w:rPr>
          <w:rFonts w:ascii="Times New Roman" w:hAnsi="Times New Roman"/>
          <w:sz w:val="24"/>
          <w:szCs w:val="24"/>
          <w:lang w:eastAsia="nl-NL"/>
        </w:rPr>
        <w:t xml:space="preserve"> </w:t>
      </w:r>
      <w:r>
        <w:rPr>
          <w:rFonts w:ascii="Times New Roman" w:hAnsi="Times New Roman"/>
          <w:sz w:val="24"/>
          <w:szCs w:val="24"/>
          <w:lang w:eastAsia="nl-NL"/>
        </w:rPr>
        <w:br/>
      </w:r>
      <w:proofErr w:type="spellStart"/>
      <w:r>
        <w:rPr>
          <w:rFonts w:ascii="Microsoft Sans Serif" w:hAnsi="Microsoft Sans Serif" w:cs="Microsoft Sans Serif"/>
          <w:i/>
          <w:iCs/>
          <w:sz w:val="20"/>
          <w:szCs w:val="20"/>
          <w:lang w:eastAsia="nl-NL"/>
        </w:rPr>
        <w:t>Griffier</w:t>
      </w:r>
      <w:proofErr w:type="spellEnd"/>
      <w:r>
        <w:rPr>
          <w:rFonts w:ascii="Microsoft Sans Serif" w:hAnsi="Microsoft Sans Serif" w:cs="Microsoft Sans Serif"/>
          <w:i/>
          <w:iCs/>
          <w:sz w:val="20"/>
          <w:szCs w:val="20"/>
          <w:lang w:eastAsia="nl-NL"/>
        </w:rPr>
        <w:t xml:space="preserve"> van de vaste commissie voor Sociale Zaken en Werkgelegenheid</w:t>
      </w:r>
      <w:r>
        <w:rPr>
          <w:rFonts w:ascii="Times New Roman" w:hAnsi="Times New Roman"/>
          <w:sz w:val="24"/>
          <w:szCs w:val="24"/>
          <w:lang w:eastAsia="nl-NL"/>
        </w:rPr>
        <w:t xml:space="preserve"> </w:t>
      </w:r>
    </w:p>
    <w:p w:rsidR="003A04F5" w:rsidRDefault="003A04F5"/>
    <w:sectPr w:rsidR="003A04F5">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4E2F"/>
    <w:rsid w:val="00003E21"/>
    <w:rsid w:val="00030CE4"/>
    <w:rsid w:val="000347F3"/>
    <w:rsid w:val="00055039"/>
    <w:rsid w:val="00082ECC"/>
    <w:rsid w:val="000D1B71"/>
    <w:rsid w:val="000F5A98"/>
    <w:rsid w:val="0011149B"/>
    <w:rsid w:val="0012375C"/>
    <w:rsid w:val="00141A44"/>
    <w:rsid w:val="001F62F5"/>
    <w:rsid w:val="00223EC4"/>
    <w:rsid w:val="002355DF"/>
    <w:rsid w:val="002524DF"/>
    <w:rsid w:val="002B3FF7"/>
    <w:rsid w:val="002E63BE"/>
    <w:rsid w:val="00324E2F"/>
    <w:rsid w:val="003A04F5"/>
    <w:rsid w:val="003C1063"/>
    <w:rsid w:val="00404C8B"/>
    <w:rsid w:val="00451F80"/>
    <w:rsid w:val="00507FE3"/>
    <w:rsid w:val="00546802"/>
    <w:rsid w:val="00551407"/>
    <w:rsid w:val="0055761B"/>
    <w:rsid w:val="00574280"/>
    <w:rsid w:val="0063685B"/>
    <w:rsid w:val="0066625A"/>
    <w:rsid w:val="006924DD"/>
    <w:rsid w:val="00706A36"/>
    <w:rsid w:val="00713F65"/>
    <w:rsid w:val="007860E0"/>
    <w:rsid w:val="0079362C"/>
    <w:rsid w:val="007F6687"/>
    <w:rsid w:val="00827089"/>
    <w:rsid w:val="009557DE"/>
    <w:rsid w:val="00A01F32"/>
    <w:rsid w:val="00A068EA"/>
    <w:rsid w:val="00A15581"/>
    <w:rsid w:val="00A30BB4"/>
    <w:rsid w:val="00A77AA8"/>
    <w:rsid w:val="00A92D47"/>
    <w:rsid w:val="00AA6189"/>
    <w:rsid w:val="00AB1677"/>
    <w:rsid w:val="00AE28A6"/>
    <w:rsid w:val="00B20F90"/>
    <w:rsid w:val="00BC3DE3"/>
    <w:rsid w:val="00C32409"/>
    <w:rsid w:val="00C37EA1"/>
    <w:rsid w:val="00C42E7F"/>
    <w:rsid w:val="00D50F28"/>
    <w:rsid w:val="00D57F62"/>
    <w:rsid w:val="00DA1DEB"/>
    <w:rsid w:val="00E231AD"/>
    <w:rsid w:val="00E310D8"/>
    <w:rsid w:val="00E553A5"/>
    <w:rsid w:val="00FA5E5A"/>
    <w:rsid w:val="00FC1C4A"/>
    <w:rsid w:val="00FD7C0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324E2F"/>
    <w:rPr>
      <w:rFonts w:ascii="Calibri" w:eastAsia="Calibr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324E2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324E2F"/>
    <w:rPr>
      <w:rFonts w:ascii="Calibri" w:eastAsia="Calibr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324E2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0451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theme" Target="theme/theme1.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hyperlink" Target="http://parlisweb/parlis/zaak.aspx?id=d0aaef79-36d8-4198-bebb-d2e481a60927" TargetMode="Externa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283</ap:Words>
  <ap:Characters>1848</ap:Characters>
  <ap:DocSecurity>0</ap:DocSecurity>
  <ap:Lines>15</ap:Lines>
  <ap:Paragraphs>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2127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2015-05-28T13:35:00.0000000Z</lastPrinted>
  <dcterms:created xsi:type="dcterms:W3CDTF">2015-05-28T13:35:00.0000000Z</dcterms:created>
  <dcterms:modified xsi:type="dcterms:W3CDTF">2015-05-28T13:35:00.0000000Z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0x0101000166F7DE87EC3943B412E55A9E9BA3BA</vt:lpwstr>
  </property>
</Properties>
</file>