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FA" w:rsidP="004B2DFA" w:rsidRDefault="004B2DFA">
      <w:pPr>
        <w:rPr>
          <w:color w:val="1F497D"/>
        </w:rPr>
      </w:pPr>
    </w:p>
    <w:p w:rsidR="004B2DFA" w:rsidP="004B2DFA" w:rsidRDefault="004B2DFA">
      <w:pPr>
        <w:rPr>
          <w:color w:val="1F497D"/>
        </w:rPr>
      </w:pPr>
      <w:r>
        <w:rPr>
          <w:color w:val="1F497D"/>
        </w:rPr>
        <w:t>Rondvraag Lid Krol</w:t>
      </w:r>
      <w:bookmarkStart w:name="_GoBack" w:id="0"/>
      <w:bookmarkEnd w:id="0"/>
    </w:p>
    <w:p w:rsidR="004B2DFA" w:rsidP="004B2DFA" w:rsidRDefault="004B2DFA">
      <w:pPr>
        <w:rPr>
          <w:color w:val="1F497D"/>
        </w:rPr>
      </w:pPr>
    </w:p>
    <w:p w:rsidR="004B2DFA" w:rsidP="004B2DFA" w:rsidRDefault="004B2DFA">
      <w:pPr>
        <w:rPr>
          <w:color w:val="1F497D"/>
        </w:rPr>
      </w:pPr>
      <w:r>
        <w:rPr>
          <w:color w:val="1F497D"/>
        </w:rPr>
        <w:t xml:space="preserve">Betreft: aankondiging rondvraagpunt van het lid Krol: </w:t>
      </w:r>
    </w:p>
    <w:p w:rsidR="004B2DFA" w:rsidP="004B2DFA" w:rsidRDefault="004B2DFA">
      <w:pPr>
        <w:rPr>
          <w:color w:val="1F497D"/>
        </w:rPr>
      </w:pPr>
      <w:r>
        <w:rPr>
          <w:color w:val="1F497D"/>
          <w:highlight w:val="yellow"/>
        </w:rPr>
        <w:t>Verzoek om brief van staatssecretaris van OCW inzake de status van NPO 1 als nationale rampenzender.</w:t>
      </w:r>
      <w:r>
        <w:rPr>
          <w:color w:val="1F497D"/>
        </w:rPr>
        <w:t xml:space="preserve"> 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DFA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B2DFA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B2DF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B2DF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153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2015-04-30T13:18:00.0000000Z</dcterms:created>
  <dcterms:modified xsi:type="dcterms:W3CDTF">2015-04-30T13:18:00.0000000Z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0x010100EB0D3E45CD44F14582A50ECC60342DFA</vt:lpwstr>
  </property>
</Properties>
</file>