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0B4D" w:rsidR="002A62DC" w:rsidRDefault="00A80B4D">
      <w:pPr>
        <w:rPr>
          <w:b/>
        </w:rPr>
      </w:pPr>
      <w:r w:rsidRPr="00A80B4D">
        <w:rPr>
          <w:b/>
        </w:rPr>
        <w:t xml:space="preserve">VCD - </w:t>
      </w:r>
      <w:bookmarkStart w:name="_GoBack" w:id="0"/>
      <w:r w:rsidRPr="00A80B4D">
        <w:rPr>
          <w:b/>
        </w:rPr>
        <w:t xml:space="preserve">hoorzitting </w:t>
      </w:r>
      <w:proofErr w:type="spellStart"/>
      <w:r w:rsidRPr="00A80B4D">
        <w:rPr>
          <w:b/>
        </w:rPr>
        <w:t>sourcing</w:t>
      </w:r>
      <w:proofErr w:type="spellEnd"/>
      <w:r w:rsidRPr="00A80B4D">
        <w:rPr>
          <w:b/>
        </w:rPr>
        <w:t xml:space="preserve"> IV/ICT </w:t>
      </w:r>
    </w:p>
    <w:bookmarkEnd w:id="0"/>
    <w:p w:rsidR="00A80B4D" w:rsidP="00A80B4D" w:rsidRDefault="00A80B4D"/>
    <w:p w:rsidR="00355B1E" w:rsidP="00355B1E" w:rsidRDefault="00355B1E">
      <w:pPr>
        <w:rPr>
          <w:rFonts w:eastAsiaTheme="minorHAnsi"/>
        </w:rPr>
      </w:pPr>
      <w:r>
        <w:t>Met de hoorzitting willen de leden van de VCD leren van ervaringen in het buitenland over samenwerking tussen overheid en bedrijfsleven in dit soort grote ICT-projecten. Het is voor defensie en de ICT-industrie belangrijk om zichtbaar te maken waarom samenwerking tussen defensie en de ICT-industrie van belang is; en in welke vorm dat het beste zou kunnen. Vanuit de deskundigheid op het terrein van samenwerking tussen overheid en bedrijfsleven zou het gewenst zijn om meer inzicht te krijgen welke kaders gesteld worden en hoe deze zich verhouden tot de bijzondere aard van ontwikkeling van ICT oplossingen. Zo mogelijk aan te vullen met duidelijkheid over de stand van (Europese) wetgeving die hierin de kaders stelt.</w:t>
      </w:r>
    </w:p>
    <w:p w:rsidR="00355B1E" w:rsidP="00A80B4D" w:rsidRDefault="00355B1E"/>
    <w:p w:rsidR="00A80B4D" w:rsidP="00A80B4D" w:rsidRDefault="00A80B4D">
      <w:r>
        <w:t>Gezien het</w:t>
      </w:r>
      <w:r w:rsidR="00982056">
        <w:t xml:space="preserve"> brede draagvlak in de VCD is</w:t>
      </w:r>
      <w:r>
        <w:t xml:space="preserve"> de bijzondere procedure omgezet in een hoorzitting. Aan de griffie en BOR wordt gevraagd te ondersteunen. De VCD ziet de hoorzitting als volgt voor zich. De hoorzitting duurt 3 uur en wordt georganiseerd in 2 blokken van 1,5 uur en zal plaatsvinden</w:t>
      </w:r>
      <w:r w:rsidR="00355B1E">
        <w:t xml:space="preserve"> op een datum</w:t>
      </w:r>
      <w:r>
        <w:t xml:space="preserve"> aansluitend aan het </w:t>
      </w:r>
      <w:proofErr w:type="spellStart"/>
      <w:r>
        <w:t>meireces</w:t>
      </w:r>
      <w:proofErr w:type="spellEnd"/>
      <w:r>
        <w:t xml:space="preserve">. </w:t>
      </w:r>
    </w:p>
    <w:p w:rsidR="00A80B4D" w:rsidP="00A80B4D" w:rsidRDefault="00A80B4D"/>
    <w:p w:rsidR="00A80B4D" w:rsidP="00A80B4D" w:rsidRDefault="00A80B4D">
      <w:r>
        <w:t xml:space="preserve">In blok 1 worden 3 wetenschappers gevraagd de stand van de wetenschap op dit onderwerp toe te lichten en antwoord te geven op de te stellen vragen. De wetenschappers krijgen ieder 20 minuten voor de inleidende toelichting. De Leden krijgen aansluitend 30 minuten om door te vragen. De inleiders worden uitgenodigd gebruik te maken van </w:t>
      </w:r>
      <w:proofErr w:type="spellStart"/>
      <w:r>
        <w:t>powerpoint</w:t>
      </w:r>
      <w:proofErr w:type="spellEnd"/>
      <w:r>
        <w:t xml:space="preserve"> o.i.d.</w:t>
      </w:r>
    </w:p>
    <w:p w:rsidR="00A80B4D" w:rsidP="00A80B4D" w:rsidRDefault="00A80B4D">
      <w:r>
        <w:t xml:space="preserve">In blok 2 worden 3 praktijk-deskundigen gevraagd de stand van de wetenschap op dit onderwerp toe te lichten en antwoord te geven op de te stellen vragen. De praktijk-deskundigen krijgen ieder 20 minuten voor de inleidende toelichting. De Leden krijgen aansluitend 30 minuten om door te vragen. De inleiders worden uitgenodigd gebruik te maken van </w:t>
      </w:r>
      <w:proofErr w:type="spellStart"/>
      <w:r>
        <w:t>powerpoint</w:t>
      </w:r>
      <w:proofErr w:type="spellEnd"/>
      <w:r>
        <w:t xml:space="preserve"> o.i.d.</w:t>
      </w:r>
      <w:r w:rsidR="00B111C0">
        <w:t xml:space="preserve"> </w:t>
      </w:r>
      <w:r>
        <w:t xml:space="preserve">Aan de wetenschappers en de praktijkdeskundigen wordt ter voorbereiding uitgenodigd tevoren een 1-pager aan te leveren over de inbreng. Indien een </w:t>
      </w:r>
      <w:proofErr w:type="spellStart"/>
      <w:r>
        <w:t>powerpoint</w:t>
      </w:r>
      <w:proofErr w:type="spellEnd"/>
      <w:r>
        <w:t xml:space="preserve"> wordt gebruikt wordt gevraagd die ook op papier ter beschikking van de Leden te stellen.</w:t>
      </w:r>
      <w:r w:rsidR="00B111C0">
        <w:t xml:space="preserve"> </w:t>
      </w:r>
      <w:r>
        <w:t>Een blok 3 met bedrijfsleven kan - indien de bevindingen daar aanleiding toe geven - desgewenst op een later moment worden georganiseerd. </w:t>
      </w:r>
    </w:p>
    <w:p w:rsidR="00A80B4D" w:rsidP="00A80B4D" w:rsidRDefault="00A80B4D">
      <w:r>
        <w:br/>
        <w:t>Suggesties voor specifieke vragen voor de leden</w:t>
      </w:r>
    </w:p>
    <w:p w:rsidR="00A80B4D" w:rsidP="00A80B4D" w:rsidRDefault="00A80B4D">
      <w:pPr>
        <w:pStyle w:val="Lijstalinea"/>
        <w:numPr>
          <w:ilvl w:val="0"/>
          <w:numId w:val="1"/>
        </w:numPr>
      </w:pPr>
      <w:r>
        <w:t>Hoe moet bij dit ICT projecten de regie verdeeld zijn tussen Defensie en leverancier, en in welke fase moet je welke kennis uitwisselen? Past dit in de kaders die wettelijk gesteld worden?</w:t>
      </w:r>
    </w:p>
    <w:p w:rsidR="00A80B4D" w:rsidP="00A80B4D" w:rsidRDefault="00A80B4D">
      <w:pPr>
        <w:pStyle w:val="Lijstalinea"/>
        <w:numPr>
          <w:ilvl w:val="0"/>
          <w:numId w:val="1"/>
        </w:numPr>
      </w:pPr>
      <w:r>
        <w:t>De gebruiker en de leverancier brengen kennis in bij het bepalen van de behoeftestelling, ook wel de vraagstelling voor het ICT project. Hoe past deze vroegtijdige betrokkenheid bij het ontwerp binnen de regels van aanbesteden, waar geeft dit spanning en zijn er alternatieven?</w:t>
      </w:r>
    </w:p>
    <w:p w:rsidR="00A80B4D" w:rsidP="00A80B4D" w:rsidRDefault="00A80B4D">
      <w:pPr>
        <w:pStyle w:val="Lijstalinea"/>
        <w:numPr>
          <w:ilvl w:val="0"/>
          <w:numId w:val="1"/>
        </w:numPr>
      </w:pPr>
      <w:r>
        <w:t>Hoe is te voorkomen dat je in een heel vroeg stadium afhankelijk raakt van één bedrijf, daar vraagstelling, oplossingsrichting en ICT oplossing sterk samenhangen?</w:t>
      </w:r>
    </w:p>
    <w:p w:rsidR="00A80B4D" w:rsidP="00A80B4D" w:rsidRDefault="00A80B4D">
      <w:pPr>
        <w:pStyle w:val="Lijstalinea"/>
        <w:numPr>
          <w:ilvl w:val="0"/>
          <w:numId w:val="1"/>
        </w:numPr>
      </w:pPr>
      <w:r>
        <w:t>Is PPS daar een geschikte constructie voor en welke vorm van publiek-private samenwerking zou daar het beste voor zijn?</w:t>
      </w:r>
    </w:p>
    <w:p w:rsidR="00A80B4D" w:rsidP="00A80B4D" w:rsidRDefault="00A80B4D">
      <w:pPr>
        <w:pStyle w:val="Lijstalinea"/>
        <w:numPr>
          <w:ilvl w:val="0"/>
          <w:numId w:val="1"/>
        </w:numPr>
      </w:pPr>
      <w:r>
        <w:t>Het is dit te bezien vanuit de lessen van de commissie Elias? Kan vanuit de deskundigheid eens reflectie zijn op het rapport Elias ten aanzien van ICT projecten versus de kaders die gesteld worden bij aanbesteden en PPS?</w:t>
      </w:r>
    </w:p>
    <w:p w:rsidR="00A80B4D" w:rsidP="00A80B4D" w:rsidRDefault="00A80B4D">
      <w:pPr>
        <w:pStyle w:val="Lijstalinea"/>
        <w:numPr>
          <w:ilvl w:val="0"/>
          <w:numId w:val="1"/>
        </w:numPr>
      </w:pPr>
      <w:r>
        <w:t>Hoe beschouwt u de rol van de Kamer in dit soort processen en hoe kan de Kamer adequaat worden geïnformeerd zonder dat dit spanning oplevert met de regelgeving?</w:t>
      </w:r>
    </w:p>
    <w:p w:rsidR="00A80B4D" w:rsidP="00A80B4D" w:rsidRDefault="00A80B4D">
      <w:r>
        <w:t> </w:t>
      </w:r>
    </w:p>
    <w:p w:rsidR="00B111C0" w:rsidP="00A80B4D" w:rsidRDefault="00B111C0"/>
    <w:p w:rsidR="00B111C0" w:rsidP="00A80B4D" w:rsidRDefault="00B111C0"/>
    <w:p w:rsidR="00A80B4D" w:rsidP="00A80B4D" w:rsidRDefault="00A80B4D">
      <w:r>
        <w:lastRenderedPageBreak/>
        <w:t>Blok 1 wetenschap </w:t>
      </w:r>
    </w:p>
    <w:p w:rsidR="00A80B4D" w:rsidP="00A80B4D" w:rsidRDefault="00A80B4D"/>
    <w:p w:rsidR="00A80B4D" w:rsidP="00A80B4D" w:rsidRDefault="00A80B4D">
      <w:r>
        <w:rPr>
          <w:b/>
          <w:bCs/>
        </w:rPr>
        <w:t xml:space="preserve">Albert </w:t>
      </w:r>
      <w:proofErr w:type="spellStart"/>
      <w:r>
        <w:rPr>
          <w:b/>
          <w:bCs/>
        </w:rPr>
        <w:t>Plugge</w:t>
      </w:r>
      <w:proofErr w:type="spellEnd"/>
      <w:r>
        <w:rPr>
          <w:b/>
          <w:bCs/>
        </w:rPr>
        <w:t xml:space="preserve"> (TU Delft)</w:t>
      </w:r>
    </w:p>
    <w:p w:rsidRPr="00355B1E" w:rsidR="00A80B4D" w:rsidP="00A80B4D" w:rsidRDefault="00A80B4D">
      <w:pPr>
        <w:rPr>
          <w:sz w:val="20"/>
          <w:szCs w:val="20"/>
        </w:rPr>
      </w:pPr>
      <w:r w:rsidRPr="00355B1E">
        <w:rPr>
          <w:sz w:val="20"/>
          <w:szCs w:val="20"/>
        </w:rPr>
        <w:t xml:space="preserve">Albert </w:t>
      </w:r>
      <w:proofErr w:type="spellStart"/>
      <w:r w:rsidRPr="00355B1E">
        <w:rPr>
          <w:sz w:val="20"/>
          <w:szCs w:val="20"/>
        </w:rPr>
        <w:t>Plugge</w:t>
      </w:r>
      <w:proofErr w:type="spellEnd"/>
      <w:r w:rsidRPr="00355B1E">
        <w:rPr>
          <w:sz w:val="20"/>
          <w:szCs w:val="20"/>
        </w:rPr>
        <w:t xml:space="preserve"> (1960) studeerde Telecommunicatie aan de Universiteit Delft. Hij was betrokken bij vele meervoudige outsourcingsoperaties, zowel </w:t>
      </w:r>
      <w:proofErr w:type="spellStart"/>
      <w:r w:rsidRPr="00355B1E">
        <w:rPr>
          <w:sz w:val="20"/>
          <w:szCs w:val="20"/>
        </w:rPr>
        <w:t>national</w:t>
      </w:r>
      <w:proofErr w:type="spellEnd"/>
      <w:r w:rsidRPr="00355B1E">
        <w:rPr>
          <w:sz w:val="20"/>
          <w:szCs w:val="20"/>
        </w:rPr>
        <w:t xml:space="preserve"> als </w:t>
      </w:r>
      <w:proofErr w:type="spellStart"/>
      <w:r w:rsidRPr="00355B1E">
        <w:rPr>
          <w:sz w:val="20"/>
          <w:szCs w:val="20"/>
        </w:rPr>
        <w:t>international</w:t>
      </w:r>
      <w:proofErr w:type="spellEnd"/>
      <w:r w:rsidRPr="00355B1E">
        <w:rPr>
          <w:sz w:val="20"/>
          <w:szCs w:val="20"/>
        </w:rPr>
        <w:t xml:space="preserve">. Hij was werkzaam in verschillende sectoren, waaronder het bankwezen, de overheid, de industrie, handel en dienstverlening. Als management en </w:t>
      </w:r>
      <w:proofErr w:type="spellStart"/>
      <w:r w:rsidRPr="00355B1E">
        <w:rPr>
          <w:sz w:val="20"/>
          <w:szCs w:val="20"/>
        </w:rPr>
        <w:t>businessconsultant</w:t>
      </w:r>
      <w:proofErr w:type="spellEnd"/>
      <w:r w:rsidRPr="00355B1E">
        <w:rPr>
          <w:sz w:val="20"/>
          <w:szCs w:val="20"/>
        </w:rPr>
        <w:t xml:space="preserve"> was </w:t>
      </w:r>
      <w:proofErr w:type="spellStart"/>
      <w:r w:rsidRPr="00355B1E">
        <w:rPr>
          <w:sz w:val="20"/>
          <w:szCs w:val="20"/>
        </w:rPr>
        <w:t>Plugge</w:t>
      </w:r>
      <w:proofErr w:type="spellEnd"/>
      <w:r w:rsidRPr="00355B1E">
        <w:rPr>
          <w:sz w:val="20"/>
          <w:szCs w:val="20"/>
        </w:rPr>
        <w:t xml:space="preserve"> werkzaam voor KPN en later voor KPMG. Sinds 2005 is </w:t>
      </w:r>
      <w:proofErr w:type="spellStart"/>
      <w:r w:rsidRPr="00355B1E">
        <w:rPr>
          <w:sz w:val="20"/>
          <w:szCs w:val="20"/>
        </w:rPr>
        <w:t>Plugge</w:t>
      </w:r>
      <w:proofErr w:type="spellEnd"/>
      <w:r w:rsidRPr="00355B1E">
        <w:rPr>
          <w:sz w:val="20"/>
          <w:szCs w:val="20"/>
        </w:rPr>
        <w:t xml:space="preserve"> </w:t>
      </w:r>
      <w:proofErr w:type="spellStart"/>
      <w:r w:rsidRPr="00355B1E">
        <w:rPr>
          <w:sz w:val="20"/>
          <w:szCs w:val="20"/>
        </w:rPr>
        <w:t>part-time</w:t>
      </w:r>
      <w:proofErr w:type="spellEnd"/>
      <w:r w:rsidRPr="00355B1E">
        <w:rPr>
          <w:sz w:val="20"/>
          <w:szCs w:val="20"/>
        </w:rPr>
        <w:t xml:space="preserve"> verbonden aan de Universiteit van Delft, waar hij promotieonderzoek verrichte naar outsourcing. </w:t>
      </w:r>
      <w:proofErr w:type="spellStart"/>
      <w:r w:rsidRPr="00355B1E">
        <w:rPr>
          <w:sz w:val="20"/>
          <w:szCs w:val="20"/>
        </w:rPr>
        <w:t>Plugge</w:t>
      </w:r>
      <w:proofErr w:type="spellEnd"/>
      <w:r w:rsidRPr="00355B1E">
        <w:rPr>
          <w:sz w:val="20"/>
          <w:szCs w:val="20"/>
        </w:rPr>
        <w:t xml:space="preserve"> won een </w:t>
      </w:r>
      <w:proofErr w:type="spellStart"/>
      <w:r w:rsidRPr="00355B1E">
        <w:rPr>
          <w:sz w:val="20"/>
          <w:szCs w:val="20"/>
        </w:rPr>
        <w:t>Highly</w:t>
      </w:r>
      <w:proofErr w:type="spellEnd"/>
      <w:r w:rsidRPr="00355B1E">
        <w:rPr>
          <w:sz w:val="20"/>
          <w:szCs w:val="20"/>
        </w:rPr>
        <w:t xml:space="preserve"> </w:t>
      </w:r>
      <w:proofErr w:type="spellStart"/>
      <w:r w:rsidRPr="00355B1E">
        <w:rPr>
          <w:sz w:val="20"/>
          <w:szCs w:val="20"/>
        </w:rPr>
        <w:t>Commended</w:t>
      </w:r>
      <w:proofErr w:type="spellEnd"/>
      <w:r w:rsidRPr="00355B1E">
        <w:rPr>
          <w:sz w:val="20"/>
          <w:szCs w:val="20"/>
        </w:rPr>
        <w:t xml:space="preserve"> Paper Award voor zijn paper ‘Managing change in IT outsourcing </w:t>
      </w:r>
      <w:proofErr w:type="spellStart"/>
      <w:r w:rsidRPr="00355B1E">
        <w:rPr>
          <w:sz w:val="20"/>
          <w:szCs w:val="20"/>
        </w:rPr>
        <w:t>arrangements</w:t>
      </w:r>
      <w:proofErr w:type="spellEnd"/>
      <w:r w:rsidRPr="00355B1E">
        <w:rPr>
          <w:sz w:val="20"/>
          <w:szCs w:val="20"/>
        </w:rPr>
        <w:t>’ in 2009. In 2012 werd zijn boek ‘</w:t>
      </w:r>
      <w:proofErr w:type="spellStart"/>
      <w:r w:rsidRPr="00355B1E">
        <w:rPr>
          <w:sz w:val="20"/>
          <w:szCs w:val="20"/>
        </w:rPr>
        <w:t>ManagingChange</w:t>
      </w:r>
      <w:proofErr w:type="spellEnd"/>
      <w:r w:rsidRPr="00355B1E">
        <w:rPr>
          <w:sz w:val="20"/>
          <w:szCs w:val="20"/>
        </w:rPr>
        <w:t xml:space="preserve"> in IT outsourcing’ gepubliceerd. Sinds 2013 doet hij onderzoek naar ’</w:t>
      </w:r>
      <w:proofErr w:type="spellStart"/>
      <w:r w:rsidRPr="00355B1E">
        <w:rPr>
          <w:sz w:val="20"/>
          <w:szCs w:val="20"/>
        </w:rPr>
        <w:t>multivendor</w:t>
      </w:r>
      <w:proofErr w:type="spellEnd"/>
      <w:r w:rsidRPr="00355B1E">
        <w:rPr>
          <w:sz w:val="20"/>
          <w:szCs w:val="20"/>
        </w:rPr>
        <w:t xml:space="preserve"> </w:t>
      </w:r>
      <w:proofErr w:type="spellStart"/>
      <w:r w:rsidRPr="00355B1E">
        <w:rPr>
          <w:sz w:val="20"/>
          <w:szCs w:val="20"/>
        </w:rPr>
        <w:t>sourcing</w:t>
      </w:r>
      <w:proofErr w:type="spellEnd"/>
      <w:r w:rsidRPr="00355B1E">
        <w:rPr>
          <w:sz w:val="20"/>
          <w:szCs w:val="20"/>
        </w:rPr>
        <w:t xml:space="preserve">’ en coördinatievraagstukken en </w:t>
      </w:r>
      <w:proofErr w:type="spellStart"/>
      <w:r w:rsidRPr="00355B1E">
        <w:rPr>
          <w:sz w:val="20"/>
          <w:szCs w:val="20"/>
        </w:rPr>
        <w:t>ontwikkelingsstrategieen</w:t>
      </w:r>
      <w:proofErr w:type="spellEnd"/>
      <w:r w:rsidRPr="00355B1E">
        <w:rPr>
          <w:sz w:val="20"/>
          <w:szCs w:val="20"/>
        </w:rPr>
        <w:t xml:space="preserve">. </w:t>
      </w:r>
      <w:proofErr w:type="spellStart"/>
      <w:r w:rsidRPr="00355B1E">
        <w:rPr>
          <w:sz w:val="20"/>
          <w:szCs w:val="20"/>
        </w:rPr>
        <w:t>Plugge</w:t>
      </w:r>
      <w:proofErr w:type="spellEnd"/>
      <w:r w:rsidRPr="00355B1E">
        <w:rPr>
          <w:sz w:val="20"/>
          <w:szCs w:val="20"/>
        </w:rPr>
        <w:t xml:space="preserve"> is eveneens verbonden aan </w:t>
      </w:r>
      <w:proofErr w:type="spellStart"/>
      <w:r w:rsidRPr="00355B1E">
        <w:rPr>
          <w:sz w:val="20"/>
          <w:szCs w:val="20"/>
        </w:rPr>
        <w:t>TopTech</w:t>
      </w:r>
      <w:proofErr w:type="spellEnd"/>
      <w:r w:rsidRPr="00355B1E">
        <w:rPr>
          <w:sz w:val="20"/>
          <w:szCs w:val="20"/>
        </w:rPr>
        <w:t xml:space="preserve"> (Delft University Business school).</w:t>
      </w:r>
    </w:p>
    <w:p w:rsidRPr="00355B1E" w:rsidR="00A80B4D" w:rsidP="00A80B4D" w:rsidRDefault="00342F96">
      <w:pPr>
        <w:rPr>
          <w:sz w:val="20"/>
          <w:szCs w:val="20"/>
        </w:rPr>
      </w:pPr>
      <w:hyperlink w:history="1" r:id="rId6">
        <w:r w:rsidRPr="00355B1E" w:rsidR="00A80B4D">
          <w:rPr>
            <w:rStyle w:val="Hyperlink"/>
            <w:sz w:val="20"/>
            <w:szCs w:val="20"/>
          </w:rPr>
          <w:t>a.g.plugge@tudelft.nl</w:t>
        </w:r>
      </w:hyperlink>
    </w:p>
    <w:p w:rsidR="00A80B4D" w:rsidP="00A80B4D" w:rsidRDefault="00A80B4D"/>
    <w:p w:rsidR="00A80B4D" w:rsidP="00A80B4D" w:rsidRDefault="00A80B4D">
      <w:proofErr w:type="spellStart"/>
      <w:r>
        <w:rPr>
          <w:b/>
          <w:bCs/>
        </w:rPr>
        <w:t>Prof.dr</w:t>
      </w:r>
      <w:proofErr w:type="spellEnd"/>
      <w:r>
        <w:rPr>
          <w:b/>
          <w:bCs/>
        </w:rPr>
        <w:t>. Chris Verhoef (VU) </w:t>
      </w:r>
    </w:p>
    <w:p w:rsidRPr="00355B1E" w:rsidR="00A80B4D" w:rsidP="00A80B4D" w:rsidRDefault="00A80B4D">
      <w:pPr>
        <w:rPr>
          <w:sz w:val="20"/>
          <w:szCs w:val="20"/>
        </w:rPr>
      </w:pPr>
      <w:r w:rsidRPr="00355B1E">
        <w:rPr>
          <w:sz w:val="20"/>
          <w:szCs w:val="20"/>
        </w:rPr>
        <w:t xml:space="preserve">Professor Verhoef is hoogleraar informatiesystemen aan de Vrije Universiteit in Amsterdam. Daarnaast werkt hij voor het Software Engineering </w:t>
      </w:r>
      <w:proofErr w:type="spellStart"/>
      <w:r w:rsidRPr="00355B1E">
        <w:rPr>
          <w:sz w:val="20"/>
          <w:szCs w:val="20"/>
        </w:rPr>
        <w:t>Institute</w:t>
      </w:r>
      <w:proofErr w:type="spellEnd"/>
      <w:r w:rsidRPr="00355B1E">
        <w:rPr>
          <w:sz w:val="20"/>
          <w:szCs w:val="20"/>
        </w:rPr>
        <w:t xml:space="preserve"> (SEI) in Pittsburgh en als wetenschappelijk adviseur voor de Deutsche Bank in Manhattan. Zijn diverse werkzaamheden voor wetenschap, </w:t>
      </w:r>
      <w:proofErr w:type="spellStart"/>
      <w:r w:rsidRPr="00355B1E">
        <w:rPr>
          <w:sz w:val="20"/>
          <w:szCs w:val="20"/>
        </w:rPr>
        <w:t>semi-overheid</w:t>
      </w:r>
      <w:proofErr w:type="spellEnd"/>
      <w:r w:rsidRPr="00355B1E">
        <w:rPr>
          <w:sz w:val="20"/>
          <w:szCs w:val="20"/>
        </w:rPr>
        <w:t xml:space="preserve"> (SEI) en bedrijfsleven, geven </w:t>
      </w:r>
    </w:p>
    <w:p w:rsidRPr="00355B1E" w:rsidR="00A80B4D" w:rsidP="00A80B4D" w:rsidRDefault="00A80B4D">
      <w:pPr>
        <w:rPr>
          <w:sz w:val="20"/>
          <w:szCs w:val="20"/>
        </w:rPr>
      </w:pPr>
      <w:r w:rsidRPr="00355B1E">
        <w:rPr>
          <w:sz w:val="20"/>
          <w:szCs w:val="20"/>
        </w:rPr>
        <w:t>hem een bijzonder inzicht in de problemen die mensen hebben met de</w:t>
      </w:r>
      <w:r w:rsidR="00355B1E">
        <w:rPr>
          <w:sz w:val="20"/>
          <w:szCs w:val="20"/>
        </w:rPr>
        <w:t xml:space="preserve"> vele software die in bedrijven </w:t>
      </w:r>
      <w:r w:rsidRPr="00355B1E">
        <w:rPr>
          <w:sz w:val="20"/>
          <w:szCs w:val="20"/>
        </w:rPr>
        <w:t>draait.  “Veel beslissingen over ICT worden niet of niet optimaal opg</w:t>
      </w:r>
      <w:r w:rsidR="00355B1E">
        <w:rPr>
          <w:sz w:val="20"/>
          <w:szCs w:val="20"/>
        </w:rPr>
        <w:t xml:space="preserve">enomen.” In een interview in De </w:t>
      </w:r>
      <w:r w:rsidRPr="00355B1E">
        <w:rPr>
          <w:sz w:val="20"/>
          <w:szCs w:val="20"/>
        </w:rPr>
        <w:t>Volkskrant (6/12/2011) gaat Chris Verhoef in op de rol van de (</w:t>
      </w:r>
      <w:proofErr w:type="spellStart"/>
      <w:r w:rsidRPr="00355B1E">
        <w:rPr>
          <w:sz w:val="20"/>
          <w:szCs w:val="20"/>
        </w:rPr>
        <w:t>overheids</w:t>
      </w:r>
      <w:proofErr w:type="spellEnd"/>
      <w:r w:rsidRPr="00355B1E">
        <w:rPr>
          <w:sz w:val="20"/>
          <w:szCs w:val="20"/>
        </w:rPr>
        <w:t xml:space="preserve"> als) opdrachtgever bij het mislukken van </w:t>
      </w:r>
      <w:proofErr w:type="spellStart"/>
      <w:r w:rsidRPr="00355B1E">
        <w:rPr>
          <w:sz w:val="20"/>
          <w:szCs w:val="20"/>
        </w:rPr>
        <w:t>ict</w:t>
      </w:r>
      <w:proofErr w:type="spellEnd"/>
      <w:r w:rsidRPr="00355B1E">
        <w:rPr>
          <w:sz w:val="20"/>
          <w:szCs w:val="20"/>
        </w:rPr>
        <w:t>-projecten. Verhoef spreekt over echecs ‘die iedereen met kennis van zaken van verre ziet aankomen’.</w:t>
      </w:r>
    </w:p>
    <w:p w:rsidRPr="00355B1E" w:rsidR="00A80B4D" w:rsidP="00A80B4D" w:rsidRDefault="00342F96">
      <w:pPr>
        <w:rPr>
          <w:sz w:val="20"/>
          <w:szCs w:val="20"/>
        </w:rPr>
      </w:pPr>
      <w:hyperlink w:history="1" r:id="rId7">
        <w:r w:rsidRPr="00355B1E" w:rsidR="00A80B4D">
          <w:rPr>
            <w:rStyle w:val="Hyperlink"/>
            <w:sz w:val="20"/>
            <w:szCs w:val="20"/>
          </w:rPr>
          <w:t>c.verhoef@vu.nl</w:t>
        </w:r>
      </w:hyperlink>
    </w:p>
    <w:p w:rsidR="00A80B4D" w:rsidP="00A80B4D" w:rsidRDefault="00A80B4D"/>
    <w:p w:rsidR="00A80B4D" w:rsidP="00A80B4D" w:rsidRDefault="00A80B4D">
      <w:proofErr w:type="spellStart"/>
      <w:r>
        <w:rPr>
          <w:b/>
          <w:bCs/>
        </w:rPr>
        <w:t>Prof.dr.ing</w:t>
      </w:r>
      <w:proofErr w:type="spellEnd"/>
      <w:r>
        <w:rPr>
          <w:b/>
          <w:bCs/>
        </w:rPr>
        <w:t xml:space="preserve">. </w:t>
      </w:r>
      <w:proofErr w:type="spellStart"/>
      <w:r>
        <w:rPr>
          <w:b/>
          <w:bCs/>
        </w:rPr>
        <w:t>Han</w:t>
      </w:r>
      <w:proofErr w:type="spellEnd"/>
      <w:r>
        <w:rPr>
          <w:b/>
          <w:bCs/>
        </w:rPr>
        <w:t xml:space="preserve"> van der Zee (Tilburg</w:t>
      </w:r>
      <w:r w:rsidR="00355B1E">
        <w:rPr>
          <w:b/>
          <w:bCs/>
        </w:rPr>
        <w:t xml:space="preserve"> University</w:t>
      </w:r>
      <w:r>
        <w:rPr>
          <w:b/>
          <w:bCs/>
        </w:rPr>
        <w:t>)</w:t>
      </w:r>
    </w:p>
    <w:p w:rsidRPr="00355B1E" w:rsidR="00A80B4D" w:rsidP="00A80B4D" w:rsidRDefault="00A80B4D">
      <w:pPr>
        <w:rPr>
          <w:sz w:val="20"/>
          <w:szCs w:val="20"/>
        </w:rPr>
      </w:pPr>
      <w:r w:rsidRPr="00355B1E">
        <w:rPr>
          <w:sz w:val="20"/>
          <w:szCs w:val="20"/>
        </w:rPr>
        <w:t xml:space="preserve">Prof. dr. ing. </w:t>
      </w:r>
      <w:proofErr w:type="spellStart"/>
      <w:r w:rsidRPr="00355B1E">
        <w:rPr>
          <w:sz w:val="20"/>
          <w:szCs w:val="20"/>
        </w:rPr>
        <w:t>Han</w:t>
      </w:r>
      <w:proofErr w:type="spellEnd"/>
      <w:r w:rsidRPr="00355B1E">
        <w:rPr>
          <w:sz w:val="20"/>
          <w:szCs w:val="20"/>
        </w:rPr>
        <w:t xml:space="preserve"> van der Zee heeft een grote deskundigheid op het terrein van organisatiestrategie, organisatieontwerp, bedrijfsvoering en informatiemanagement. Hij studeerde Informatica en Bedrijfskunde en promoveerde in 1996 aan de Faculteit der Economische Wetenschappen aan Tilburg University met zijn proefschrift In search of the </w:t>
      </w:r>
      <w:proofErr w:type="spellStart"/>
      <w:r w:rsidRPr="00355B1E">
        <w:rPr>
          <w:sz w:val="20"/>
          <w:szCs w:val="20"/>
        </w:rPr>
        <w:t>value</w:t>
      </w:r>
      <w:proofErr w:type="spellEnd"/>
      <w:r w:rsidRPr="00355B1E">
        <w:rPr>
          <w:sz w:val="20"/>
          <w:szCs w:val="20"/>
        </w:rPr>
        <w:t xml:space="preserve"> of information </w:t>
      </w:r>
      <w:proofErr w:type="spellStart"/>
      <w:r w:rsidRPr="00355B1E">
        <w:rPr>
          <w:sz w:val="20"/>
          <w:szCs w:val="20"/>
        </w:rPr>
        <w:t>technology</w:t>
      </w:r>
      <w:proofErr w:type="spellEnd"/>
      <w:r w:rsidRPr="00355B1E">
        <w:rPr>
          <w:sz w:val="20"/>
          <w:szCs w:val="20"/>
        </w:rPr>
        <w:t xml:space="preserve">. Sinds 2000 is hij </w:t>
      </w:r>
      <w:proofErr w:type="spellStart"/>
      <w:r w:rsidRPr="00355B1E">
        <w:rPr>
          <w:sz w:val="20"/>
          <w:szCs w:val="20"/>
        </w:rPr>
        <w:t>part-time</w:t>
      </w:r>
      <w:proofErr w:type="spellEnd"/>
      <w:r w:rsidRPr="00355B1E">
        <w:rPr>
          <w:sz w:val="20"/>
          <w:szCs w:val="20"/>
        </w:rPr>
        <w:t xml:space="preserve"> hoogleraar Business </w:t>
      </w:r>
      <w:proofErr w:type="spellStart"/>
      <w:r w:rsidRPr="00355B1E">
        <w:rPr>
          <w:sz w:val="20"/>
          <w:szCs w:val="20"/>
        </w:rPr>
        <w:t>Transformation</w:t>
      </w:r>
      <w:proofErr w:type="spellEnd"/>
      <w:r w:rsidRPr="00355B1E">
        <w:rPr>
          <w:sz w:val="20"/>
          <w:szCs w:val="20"/>
        </w:rPr>
        <w:t xml:space="preserve"> </w:t>
      </w:r>
      <w:proofErr w:type="spellStart"/>
      <w:r w:rsidRPr="00355B1E">
        <w:rPr>
          <w:sz w:val="20"/>
          <w:szCs w:val="20"/>
        </w:rPr>
        <w:t>and</w:t>
      </w:r>
      <w:proofErr w:type="spellEnd"/>
      <w:r w:rsidRPr="00355B1E">
        <w:rPr>
          <w:sz w:val="20"/>
          <w:szCs w:val="20"/>
        </w:rPr>
        <w:t xml:space="preserve"> IT aan Tilburg University. Daarnaast is hij lid van de Centrale Commissie voor de Statistiek, dat toezicht houdt op het CBS.  Van der Zee heeft een groot aantal publicaties, waaronder tien boeken en ruim honderd artikelen in (semi-)wetenschappelijke bladen op zijn naam staan. He is executive partner geweest bij </w:t>
      </w:r>
      <w:proofErr w:type="spellStart"/>
      <w:r w:rsidRPr="00355B1E">
        <w:rPr>
          <w:sz w:val="20"/>
          <w:szCs w:val="20"/>
        </w:rPr>
        <w:t>Atos</w:t>
      </w:r>
      <w:proofErr w:type="spellEnd"/>
      <w:r w:rsidRPr="00355B1E">
        <w:rPr>
          <w:sz w:val="20"/>
          <w:szCs w:val="20"/>
        </w:rPr>
        <w:t xml:space="preserve"> Consulting en KPMG </w:t>
      </w:r>
      <w:proofErr w:type="spellStart"/>
      <w:r w:rsidRPr="00355B1E">
        <w:rPr>
          <w:sz w:val="20"/>
          <w:szCs w:val="20"/>
        </w:rPr>
        <w:t>Consulting.Hij</w:t>
      </w:r>
      <w:proofErr w:type="spellEnd"/>
      <w:r w:rsidRPr="00355B1E">
        <w:rPr>
          <w:sz w:val="20"/>
          <w:szCs w:val="20"/>
        </w:rPr>
        <w:t xml:space="preserve"> heeft ook gewerkt voor CSC Index en Arthur D. Little. Van der Zee was tien jaar directeur van het </w:t>
      </w:r>
      <w:proofErr w:type="spellStart"/>
      <w:r w:rsidRPr="00355B1E">
        <w:rPr>
          <w:sz w:val="20"/>
          <w:szCs w:val="20"/>
        </w:rPr>
        <w:t>Nolan</w:t>
      </w:r>
      <w:proofErr w:type="spellEnd"/>
      <w:r w:rsidRPr="00355B1E">
        <w:rPr>
          <w:sz w:val="20"/>
          <w:szCs w:val="20"/>
        </w:rPr>
        <w:t xml:space="preserve"> Norton </w:t>
      </w:r>
      <w:proofErr w:type="spellStart"/>
      <w:r w:rsidRPr="00355B1E">
        <w:rPr>
          <w:sz w:val="20"/>
          <w:szCs w:val="20"/>
        </w:rPr>
        <w:t>Institute</w:t>
      </w:r>
      <w:proofErr w:type="spellEnd"/>
      <w:r w:rsidRPr="00355B1E">
        <w:rPr>
          <w:sz w:val="20"/>
          <w:szCs w:val="20"/>
        </w:rPr>
        <w:t>, dat toegepaste research verrichte op het gebied van corporate, business- en IT-strategie. Daarvoor vervulde hij leidinggevende functies in de informatievoorziening bij verschillende multinationals.</w:t>
      </w:r>
    </w:p>
    <w:p w:rsidRPr="00355B1E" w:rsidR="00A80B4D" w:rsidP="00A80B4D" w:rsidRDefault="00342F96">
      <w:pPr>
        <w:rPr>
          <w:sz w:val="20"/>
          <w:szCs w:val="20"/>
        </w:rPr>
      </w:pPr>
      <w:hyperlink w:history="1" r:id="rId8">
        <w:r w:rsidRPr="00355B1E" w:rsidR="00A80B4D">
          <w:rPr>
            <w:rStyle w:val="Hyperlink"/>
            <w:sz w:val="20"/>
            <w:szCs w:val="20"/>
          </w:rPr>
          <w:t>j.t.m.vdrzee@tilburguniversity.edu</w:t>
        </w:r>
      </w:hyperlink>
    </w:p>
    <w:p w:rsidR="00A80B4D" w:rsidP="00A80B4D" w:rsidRDefault="00A80B4D"/>
    <w:p w:rsidR="00355B1E" w:rsidP="00A80B4D" w:rsidRDefault="00355B1E">
      <w:r>
        <w:t xml:space="preserve">Reserve: </w:t>
      </w:r>
      <w:r w:rsidRPr="00B111C0">
        <w:rPr>
          <w:sz w:val="20"/>
          <w:szCs w:val="20"/>
        </w:rPr>
        <w:t>prof. dr. Erik van Beulen (Tilburg University)</w:t>
      </w:r>
    </w:p>
    <w:p w:rsidR="00355B1E" w:rsidP="00A80B4D" w:rsidRDefault="00355B1E"/>
    <w:p w:rsidR="00A80B4D" w:rsidP="00A80B4D" w:rsidRDefault="00A80B4D">
      <w:r>
        <w:t>blok 2 praktijkdeskundigen</w:t>
      </w:r>
    </w:p>
    <w:p w:rsidR="00A80B4D" w:rsidP="00A80B4D" w:rsidRDefault="00A80B4D"/>
    <w:p w:rsidR="00A80B4D" w:rsidP="00A80B4D" w:rsidRDefault="00A80B4D">
      <w:r>
        <w:rPr>
          <w:b/>
          <w:bCs/>
        </w:rPr>
        <w:t xml:space="preserve">Klaus </w:t>
      </w:r>
      <w:proofErr w:type="spellStart"/>
      <w:r>
        <w:rPr>
          <w:b/>
          <w:bCs/>
        </w:rPr>
        <w:t>Hahnenfeld</w:t>
      </w:r>
      <w:proofErr w:type="spellEnd"/>
    </w:p>
    <w:p w:rsidRPr="00355B1E" w:rsidR="00A80B4D" w:rsidP="00A80B4D" w:rsidRDefault="00A80B4D">
      <w:pPr>
        <w:rPr>
          <w:sz w:val="20"/>
          <w:szCs w:val="20"/>
        </w:rPr>
      </w:pPr>
      <w:r w:rsidRPr="00355B1E">
        <w:rPr>
          <w:sz w:val="20"/>
          <w:szCs w:val="20"/>
        </w:rPr>
        <w:t xml:space="preserve">Voormalig CIO </w:t>
      </w:r>
      <w:proofErr w:type="spellStart"/>
      <w:r w:rsidRPr="00355B1E">
        <w:rPr>
          <w:sz w:val="20"/>
          <w:szCs w:val="20"/>
        </w:rPr>
        <w:t>Bundeswehr</w:t>
      </w:r>
      <w:proofErr w:type="spellEnd"/>
      <w:r w:rsidRPr="00355B1E">
        <w:rPr>
          <w:sz w:val="20"/>
          <w:szCs w:val="20"/>
        </w:rPr>
        <w:t xml:space="preserve"> (CIO ten tijde van de vervreemding IT-</w:t>
      </w:r>
    </w:p>
    <w:p w:rsidRPr="00355B1E" w:rsidR="00A80B4D" w:rsidP="00A80B4D" w:rsidRDefault="00A80B4D">
      <w:pPr>
        <w:rPr>
          <w:sz w:val="20"/>
          <w:szCs w:val="20"/>
        </w:rPr>
      </w:pPr>
      <w:r w:rsidRPr="00355B1E">
        <w:rPr>
          <w:sz w:val="20"/>
          <w:szCs w:val="20"/>
        </w:rPr>
        <w:t xml:space="preserve">organisatie); </w:t>
      </w:r>
      <w:hyperlink w:history="1" r:id="rId9">
        <w:r w:rsidRPr="00355B1E">
          <w:rPr>
            <w:rStyle w:val="Hyperlink"/>
            <w:sz w:val="20"/>
            <w:szCs w:val="20"/>
          </w:rPr>
          <w:t>klaus.hahnenfeld@gmx.de</w:t>
        </w:r>
      </w:hyperlink>
    </w:p>
    <w:p w:rsidR="00A80B4D" w:rsidP="00A80B4D" w:rsidRDefault="00A80B4D"/>
    <w:p w:rsidR="00A80B4D" w:rsidP="00A80B4D" w:rsidRDefault="00A80B4D">
      <w:r>
        <w:rPr>
          <w:b/>
          <w:bCs/>
        </w:rPr>
        <w:t>Willem Vermeend</w:t>
      </w:r>
    </w:p>
    <w:p w:rsidRPr="00355B1E" w:rsidR="00A80B4D" w:rsidP="00A80B4D" w:rsidRDefault="00A80B4D">
      <w:pPr>
        <w:rPr>
          <w:sz w:val="20"/>
          <w:szCs w:val="20"/>
        </w:rPr>
      </w:pPr>
      <w:r w:rsidRPr="00355B1E">
        <w:rPr>
          <w:sz w:val="20"/>
          <w:szCs w:val="20"/>
        </w:rPr>
        <w:t>Voorzitter PPS-Nederland </w:t>
      </w:r>
      <w:hyperlink w:history="1" r:id="rId10">
        <w:r w:rsidRPr="00355B1E">
          <w:rPr>
            <w:rStyle w:val="Hyperlink"/>
            <w:sz w:val="20"/>
            <w:szCs w:val="20"/>
          </w:rPr>
          <w:t>willem.vermeend@ppsnetwerk.nl</w:t>
        </w:r>
      </w:hyperlink>
    </w:p>
    <w:p w:rsidR="00A80B4D" w:rsidP="00A80B4D" w:rsidRDefault="00A80B4D"/>
    <w:p w:rsidR="00A80B4D" w:rsidP="00A80B4D" w:rsidRDefault="00A80B4D">
      <w:proofErr w:type="spellStart"/>
      <w:r>
        <w:rPr>
          <w:b/>
          <w:bCs/>
        </w:rPr>
        <w:t>Dietmar</w:t>
      </w:r>
      <w:proofErr w:type="spellEnd"/>
      <w:r>
        <w:rPr>
          <w:b/>
          <w:bCs/>
        </w:rPr>
        <w:t xml:space="preserve"> </w:t>
      </w:r>
      <w:proofErr w:type="spellStart"/>
      <w:r>
        <w:rPr>
          <w:b/>
          <w:bCs/>
        </w:rPr>
        <w:t>Theis</w:t>
      </w:r>
      <w:proofErr w:type="spellEnd"/>
    </w:p>
    <w:p w:rsidRPr="00355B1E" w:rsidR="00A80B4D" w:rsidP="00A80B4D" w:rsidRDefault="00A80B4D">
      <w:pPr>
        <w:rPr>
          <w:sz w:val="20"/>
          <w:szCs w:val="20"/>
        </w:rPr>
      </w:pPr>
      <w:r w:rsidRPr="00355B1E">
        <w:rPr>
          <w:sz w:val="20"/>
          <w:szCs w:val="20"/>
        </w:rPr>
        <w:t>Duitse IT Director</w:t>
      </w:r>
      <w:r w:rsidR="00355B1E">
        <w:rPr>
          <w:sz w:val="20"/>
          <w:szCs w:val="20"/>
        </w:rPr>
        <w:t xml:space="preserve"> </w:t>
      </w:r>
      <w:r w:rsidRPr="00355B1E">
        <w:rPr>
          <w:sz w:val="20"/>
          <w:szCs w:val="20"/>
        </w:rPr>
        <w:t>(Contact via defensie)</w:t>
      </w:r>
    </w:p>
    <w:p w:rsidR="00A80B4D" w:rsidP="00A80B4D" w:rsidRDefault="00A80B4D"/>
    <w:p w:rsidR="00A80B4D" w:rsidRDefault="00B111C0">
      <w:pPr>
        <w:rPr>
          <w:bCs/>
          <w:sz w:val="20"/>
          <w:szCs w:val="20"/>
        </w:rPr>
      </w:pPr>
      <w:r>
        <w:t xml:space="preserve">Reserve: </w:t>
      </w:r>
      <w:r w:rsidRPr="00B111C0">
        <w:rPr>
          <w:sz w:val="20"/>
          <w:szCs w:val="20"/>
        </w:rPr>
        <w:t xml:space="preserve">zie </w:t>
      </w:r>
      <w:r w:rsidRPr="00B111C0">
        <w:rPr>
          <w:bCs/>
          <w:sz w:val="20"/>
          <w:szCs w:val="20"/>
        </w:rPr>
        <w:t>Leren van buren. Onderzoek naar twee ICT-uitbestedingen in Duitsland en het Verenigd Koninkrijk Pagina 33</w:t>
      </w:r>
      <w:r>
        <w:rPr>
          <w:bCs/>
          <w:sz w:val="20"/>
          <w:szCs w:val="20"/>
        </w:rPr>
        <w:t xml:space="preserve">. Er wordt contact gezocht met functionarissen van de UK belastingdienst. </w:t>
      </w:r>
    </w:p>
    <w:p w:rsidR="00B111C0" w:rsidRDefault="00B111C0">
      <w:pPr>
        <w:rPr>
          <w:bCs/>
          <w:sz w:val="20"/>
          <w:szCs w:val="20"/>
        </w:rPr>
      </w:pPr>
    </w:p>
    <w:p w:rsidR="00B111C0" w:rsidP="00B111C0" w:rsidRDefault="00B111C0">
      <w:pPr>
        <w:jc w:val="center"/>
      </w:pPr>
      <w:r>
        <w:rPr>
          <w:bCs/>
          <w:sz w:val="20"/>
          <w:szCs w:val="20"/>
        </w:rPr>
        <w:t>-/-</w:t>
      </w:r>
    </w:p>
    <w:sectPr w:rsidR="00B111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6D37"/>
    <w:multiLevelType w:val="hybridMultilevel"/>
    <w:tmpl w:val="ABBCC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4D"/>
    <w:rsid w:val="002A62DC"/>
    <w:rsid w:val="00342F96"/>
    <w:rsid w:val="00355B1E"/>
    <w:rsid w:val="00982056"/>
    <w:rsid w:val="00A80B4D"/>
    <w:rsid w:val="00B111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0B4D"/>
    <w:rPr>
      <w:color w:val="0000FF"/>
      <w:u w:val="single"/>
    </w:rPr>
  </w:style>
  <w:style w:type="paragraph" w:styleId="Lijstalinea">
    <w:name w:val="List Paragraph"/>
    <w:basedOn w:val="Standaard"/>
    <w:uiPriority w:val="34"/>
    <w:qFormat/>
    <w:rsid w:val="00A80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0B4D"/>
    <w:rPr>
      <w:color w:val="0000FF"/>
      <w:u w:val="single"/>
    </w:rPr>
  </w:style>
  <w:style w:type="paragraph" w:styleId="Lijstalinea">
    <w:name w:val="List Paragraph"/>
    <w:basedOn w:val="Standaard"/>
    <w:uiPriority w:val="34"/>
    <w:qFormat/>
    <w:rsid w:val="00A8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t.m.vdrzee@tilburguniversity.edu" TargetMode="External" Id="rId8" /><Relationship Type="http://schemas.microsoft.com/office/2007/relationships/stylesWithEffects" Target="stylesWithEffects.xml" Id="rId3" /><Relationship Type="http://schemas.openxmlformats.org/officeDocument/2006/relationships/hyperlink" Target="mailto:c.verhoef@vu.n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a.g.plugge@tudelft.nl"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mailto:willem.vermeend@ppsnetwerk.nl" TargetMode="External" Id="rId10" /><Relationship Type="http://schemas.openxmlformats.org/officeDocument/2006/relationships/settings" Target="settings.xml" Id="rId4" /><Relationship Type="http://schemas.openxmlformats.org/officeDocument/2006/relationships/hyperlink" Target="mailto:klaus.hahnenfeld@gmx.de"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1008</ap:Words>
  <ap:Characters>6092</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2015-04-07T13:15:00.0000000Z</dcterms:created>
  <dcterms:modified xsi:type="dcterms:W3CDTF">2015-04-07T13:15:00.0000000Z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0x010100F7E70270E4C77E41B2E6219DD7EDFB99</vt:lpwstr>
  </property>
</Properties>
</file>