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CA5" w:rsidP="00A07CA5" w:rsidRDefault="00A07CA5">
      <w:pPr>
        <w:pStyle w:val="Tekstzonderopmaak"/>
      </w:pPr>
      <w:r>
        <w:t>Geachte griffier,</w:t>
      </w:r>
    </w:p>
    <w:p w:rsidR="00A07CA5" w:rsidP="00A07CA5" w:rsidRDefault="00A07CA5">
      <w:pPr>
        <w:pStyle w:val="Tekstzonderopmaak"/>
      </w:pPr>
    </w:p>
    <w:p w:rsidR="00A07CA5" w:rsidP="00A07CA5" w:rsidRDefault="00A07CA5">
      <w:pPr>
        <w:pStyle w:val="Tekstzonderopmaak"/>
      </w:pPr>
      <w:r>
        <w:t>Graag kondig ik mede namens de heer Monasch het volgende rondvraagpunt aan voor de OCW-procedurevergadering:</w:t>
      </w:r>
    </w:p>
    <w:p w:rsidR="00A07CA5" w:rsidP="00A07CA5" w:rsidRDefault="00A07CA5">
      <w:pPr>
        <w:pStyle w:val="Tekstzonderopmaak"/>
      </w:pPr>
    </w:p>
    <w:p w:rsidR="00A07CA5" w:rsidP="00A07CA5" w:rsidRDefault="00A07CA5">
      <w:pPr>
        <w:pStyle w:val="Tekstzonderopmaak"/>
      </w:pPr>
      <w:r>
        <w:t xml:space="preserve">Er is sprake van een </w:t>
      </w:r>
      <w:r>
        <w:rPr>
          <w:highlight w:val="yellow"/>
        </w:rPr>
        <w:t>Nationale Monumentenorganisatie (</w:t>
      </w:r>
      <w:proofErr w:type="spellStart"/>
      <w:r>
        <w:rPr>
          <w:highlight w:val="yellow"/>
        </w:rPr>
        <w:t>NMo</w:t>
      </w:r>
      <w:proofErr w:type="spellEnd"/>
      <w:r>
        <w:rPr>
          <w:highlight w:val="yellow"/>
        </w:rPr>
        <w:t>) in oprichting</w:t>
      </w:r>
      <w:r>
        <w:t xml:space="preserve">. Deze organisatie is straks verantwoordelijk voor de 34 monumenten met een erfgoedfunctie die door de Rijksgebouwendienst worden </w:t>
      </w:r>
      <w:proofErr w:type="spellStart"/>
      <w:r>
        <w:t>afgestoten</w:t>
      </w:r>
      <w:proofErr w:type="spellEnd"/>
      <w:r>
        <w:t>.</w:t>
      </w:r>
    </w:p>
    <w:p w:rsidR="00A07CA5" w:rsidP="00A07CA5" w:rsidRDefault="00A07CA5">
      <w:pPr>
        <w:pStyle w:val="Tekstzonderopmaak"/>
      </w:pPr>
    </w:p>
    <w:p w:rsidR="00A07CA5" w:rsidP="00A07CA5" w:rsidRDefault="00A07CA5">
      <w:pPr>
        <w:pStyle w:val="Tekstzonderopmaak"/>
      </w:pPr>
      <w:r>
        <w:t xml:space="preserve">Aangezien het hier gaat om nationaal erfgoed waar duurzaam mee om moet worden gegaan, is ons voorstel om </w:t>
      </w:r>
      <w:r>
        <w:rPr>
          <w:highlight w:val="yellow"/>
        </w:rPr>
        <w:t>over deze nieuwe constructie en organisatie als commissie een advies/toets te vragen aan de Raad voor Cultuur.</w:t>
      </w:r>
      <w:r>
        <w:t xml:space="preserve"> </w:t>
      </w:r>
    </w:p>
    <w:p w:rsidR="00A07CA5" w:rsidP="00A07CA5" w:rsidRDefault="00A07CA5">
      <w:pPr>
        <w:pStyle w:val="Tekstzonderopmaak"/>
      </w:pPr>
    </w:p>
    <w:p w:rsidR="00A07CA5" w:rsidP="00A07CA5" w:rsidRDefault="00A07CA5">
      <w:pPr>
        <w:pStyle w:val="Tekstzonderopmaak"/>
      </w:pPr>
      <w:r>
        <w:t>Het verzoek is verder om dit, mede gezien een gelijk speelveld, parallel te laten lopen aan de toets die door de Minister zelf is gevraagd aan de Raad voor Cultuur op de Professionele Organisaties voor Monumentenbehoud (POM).</w:t>
      </w:r>
    </w:p>
    <w:p w:rsidR="00A07CA5" w:rsidP="00A07CA5" w:rsidRDefault="00A07CA5">
      <w:pPr>
        <w:pStyle w:val="Tekstzonderopmaak"/>
      </w:pPr>
    </w:p>
    <w:p w:rsidR="00A07CA5" w:rsidP="00A07CA5" w:rsidRDefault="00A07CA5">
      <w:pPr>
        <w:pStyle w:val="Tekstzonderopmaak"/>
      </w:pPr>
      <w:r>
        <w:t xml:space="preserve">Eerder is door de Minister voor Wonen en Rijksdienst een externe toets gedaan op </w:t>
      </w:r>
      <w:r>
        <w:rPr>
          <w:highlight w:val="yellow"/>
        </w:rPr>
        <w:t>de procedure en staatsteun</w:t>
      </w:r>
      <w:r>
        <w:t xml:space="preserve">. Het lijkt ons goed </w:t>
      </w:r>
      <w:r>
        <w:rPr>
          <w:highlight w:val="yellow"/>
        </w:rPr>
        <w:t>als óók wordt getoetst wat de eventuele consequenties zijn voor ons nationaal erfgoed</w:t>
      </w:r>
      <w:r>
        <w:t xml:space="preserve">, zowel nu als in de toekomst in relatie tot de organisatie die daar straks voor verantwoordelijk is, te weten: de Nationale Monumentenorganisatie. </w:t>
      </w:r>
    </w:p>
    <w:p w:rsidR="00A07CA5" w:rsidP="00A07CA5" w:rsidRDefault="00A07CA5">
      <w:pPr>
        <w:pStyle w:val="Tekstzonderopmaak"/>
      </w:pPr>
    </w:p>
    <w:p w:rsidR="00A07CA5" w:rsidP="00A07CA5" w:rsidRDefault="00A07CA5">
      <w:pPr>
        <w:pStyle w:val="Tekstzonderopmaak"/>
      </w:pPr>
      <w:r>
        <w:t>Graag vragen wij jullie steun voor dit voorstel.</w:t>
      </w:r>
    </w:p>
    <w:p w:rsidR="00A07CA5" w:rsidP="00A07CA5" w:rsidRDefault="00A07CA5">
      <w:pPr>
        <w:pStyle w:val="Tekstzonderopmaak"/>
      </w:pPr>
    </w:p>
    <w:p w:rsidR="00A07CA5" w:rsidP="00A07CA5" w:rsidRDefault="00A07CA5">
      <w:pPr>
        <w:pStyle w:val="Tekstzonderopmaak"/>
      </w:pPr>
      <w:r>
        <w:t>Met vriendelijke groet,</w:t>
      </w:r>
    </w:p>
    <w:p w:rsidR="00A07CA5" w:rsidP="00A07CA5" w:rsidRDefault="00A07CA5">
      <w:pPr>
        <w:pStyle w:val="Tekstzonderopmaak"/>
      </w:pPr>
    </w:p>
    <w:p w:rsidR="00A07CA5" w:rsidP="00A07CA5" w:rsidRDefault="00A07CA5">
      <w:pPr>
        <w:pStyle w:val="Tekstzonderopmaak"/>
      </w:pPr>
      <w:r>
        <w:t>Jacques Monasch (PvdA) en Vera Bergkamp (D66)</w:t>
      </w:r>
    </w:p>
    <w:p w:rsidR="00A07CA5" w:rsidP="00A07CA5" w:rsidRDefault="00A07CA5">
      <w:pPr>
        <w:pStyle w:val="Tekstzonderopmaak"/>
      </w:pPr>
    </w:p>
    <w:p w:rsidR="00A07CA5" w:rsidP="00A07CA5" w:rsidRDefault="00A07CA5">
      <w:pPr>
        <w:pStyle w:val="Tekstzonderopmaak"/>
      </w:pPr>
      <w:r>
        <w:t>Vera Bergkamp</w:t>
      </w:r>
    </w:p>
    <w:p w:rsidR="00A07CA5" w:rsidP="00A07CA5" w:rsidRDefault="00A07CA5">
      <w:pPr>
        <w:pStyle w:val="Tekstzonderopmaak"/>
      </w:pPr>
      <w:r>
        <w:t>Lid Tweede Kamer D66</w:t>
      </w: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A5"/>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07CA5"/>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A07CA5"/>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A07CA5"/>
    <w:rPr>
      <w:rFonts w:ascii="Calibri" w:eastAsiaTheme="minorHAnsi" w:hAnsi="Calibri"/>
      <w:sz w:val="22"/>
      <w:szCs w:val="22"/>
      <w:lang w:eastAsia="en-US"/>
    </w:rPr>
  </w:style>
  <w:style w:type="paragraph" w:styleId="Ballontekst">
    <w:name w:val="Balloon Text"/>
    <w:basedOn w:val="Standaard"/>
    <w:link w:val="BallontekstChar"/>
    <w:rsid w:val="00A07CA5"/>
    <w:rPr>
      <w:rFonts w:ascii="Tahoma" w:hAnsi="Tahoma" w:cs="Tahoma"/>
      <w:sz w:val="16"/>
      <w:szCs w:val="16"/>
    </w:rPr>
  </w:style>
  <w:style w:type="character" w:customStyle="1" w:styleId="BallontekstChar">
    <w:name w:val="Ballontekst Char"/>
    <w:basedOn w:val="Standaardalinea-lettertype"/>
    <w:link w:val="Ballontekst"/>
    <w:rsid w:val="00A07C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A07CA5"/>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A07CA5"/>
    <w:rPr>
      <w:rFonts w:ascii="Calibri" w:eastAsiaTheme="minorHAnsi" w:hAnsi="Calibri"/>
      <w:sz w:val="22"/>
      <w:szCs w:val="22"/>
      <w:lang w:eastAsia="en-US"/>
    </w:rPr>
  </w:style>
  <w:style w:type="paragraph" w:styleId="Ballontekst">
    <w:name w:val="Balloon Text"/>
    <w:basedOn w:val="Standaard"/>
    <w:link w:val="BallontekstChar"/>
    <w:rsid w:val="00A07CA5"/>
    <w:rPr>
      <w:rFonts w:ascii="Tahoma" w:hAnsi="Tahoma" w:cs="Tahoma"/>
      <w:sz w:val="16"/>
      <w:szCs w:val="16"/>
    </w:rPr>
  </w:style>
  <w:style w:type="character" w:customStyle="1" w:styleId="BallontekstChar">
    <w:name w:val="Ballontekst Char"/>
    <w:basedOn w:val="Standaardalinea-lettertype"/>
    <w:link w:val="Ballontekst"/>
    <w:rsid w:val="00A07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51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1112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2015-03-12T13:57:00.0000000Z</lastPrinted>
  <dcterms:created xsi:type="dcterms:W3CDTF">2015-03-12T13:57:00.0000000Z</dcterms:created>
  <dcterms:modified xsi:type="dcterms:W3CDTF">2015-03-12T13:59:00.0000000Z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0x01010061A4EEEF67AC77448DD83D89DC8800C7</vt:lpwstr>
  </property>
</Properties>
</file>