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1E29" w:rsidR="00141E29" w:rsidP="00141E29" w:rsidRDefault="00141E29">
      <w:pPr>
        <w:rPr>
          <w:rFonts w:ascii="Calibri" w:hAnsi="Calibri" w:eastAsia="Calibri"/>
          <w:sz w:val="32"/>
          <w:szCs w:val="32"/>
        </w:rPr>
      </w:pPr>
      <w:bookmarkStart w:name="_MailOriginal" w:id="0"/>
      <w:r w:rsidRPr="00141E29">
        <w:rPr>
          <w:rFonts w:ascii="Calibri" w:hAnsi="Calibri" w:eastAsia="Calibri"/>
          <w:b/>
          <w:sz w:val="32"/>
          <w:szCs w:val="32"/>
        </w:rPr>
        <w:t>2015Z</w:t>
      </w:r>
      <w:r w:rsidR="0087019C">
        <w:rPr>
          <w:rFonts w:ascii="Calibri" w:hAnsi="Calibri" w:eastAsia="Calibri"/>
          <w:b/>
          <w:sz w:val="32"/>
          <w:szCs w:val="32"/>
        </w:rPr>
        <w:t>04261</w:t>
      </w:r>
      <w:r w:rsidRPr="00141E29">
        <w:rPr>
          <w:rFonts w:ascii="Calibri" w:hAnsi="Calibri" w:eastAsia="Calibri"/>
          <w:sz w:val="32"/>
          <w:szCs w:val="32"/>
        </w:rPr>
        <w:t>/2015D</w:t>
      </w:r>
      <w:r w:rsidR="0087019C">
        <w:rPr>
          <w:rFonts w:ascii="Calibri" w:hAnsi="Calibri" w:eastAsia="Calibri"/>
          <w:sz w:val="32"/>
          <w:szCs w:val="32"/>
        </w:rPr>
        <w:t>08689</w:t>
      </w:r>
      <w:bookmarkStart w:name="_GoBack" w:id="1"/>
      <w:bookmarkEnd w:id="1"/>
    </w:p>
    <w:p w:rsidR="00141E29" w:rsidP="00141E29" w:rsidRDefault="00141E29">
      <w:pPr>
        <w:rPr>
          <w:rFonts w:ascii="Calibri" w:hAnsi="Calibri" w:eastAsia="Calibri"/>
          <w:sz w:val="22"/>
          <w:szCs w:val="21"/>
        </w:rPr>
      </w:pPr>
    </w:p>
    <w:p w:rsidR="00141E29" w:rsidP="00141E29" w:rsidRDefault="00141E29">
      <w:pPr>
        <w:rPr>
          <w:rFonts w:ascii="Calibri" w:hAnsi="Calibri" w:eastAsia="Calibri"/>
          <w:sz w:val="22"/>
          <w:szCs w:val="21"/>
        </w:rPr>
      </w:pPr>
    </w:p>
    <w:p w:rsidR="00141E29" w:rsidP="00141E29" w:rsidRDefault="00141E29">
      <w:pPr>
        <w:rPr>
          <w:rFonts w:ascii="Calibri" w:hAnsi="Calibri" w:eastAsia="Calibri"/>
          <w:sz w:val="22"/>
          <w:szCs w:val="21"/>
        </w:rPr>
      </w:pPr>
    </w:p>
    <w:p w:rsidR="00141E29" w:rsidP="00141E29" w:rsidRDefault="00141E29">
      <w:pPr>
        <w:rPr>
          <w:rFonts w:ascii="Calibri" w:hAnsi="Calibri" w:eastAsia="Calibri"/>
          <w:sz w:val="22"/>
          <w:szCs w:val="21"/>
        </w:rPr>
      </w:pPr>
    </w:p>
    <w:p w:rsidR="00141E29" w:rsidP="00141E29" w:rsidRDefault="00141E29">
      <w:pPr>
        <w:rPr>
          <w:rFonts w:ascii="Calibri" w:hAnsi="Calibri" w:eastAsia="Calibri"/>
          <w:sz w:val="22"/>
          <w:szCs w:val="21"/>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rPr>
        <w:t>-----Oorspronkelijk bericht-----</w:t>
      </w:r>
      <w:r w:rsidRPr="00141E29">
        <w:rPr>
          <w:rFonts w:ascii="Calibri" w:hAnsi="Calibri" w:eastAsia="Calibri"/>
          <w:sz w:val="22"/>
          <w:szCs w:val="21"/>
        </w:rPr>
        <w:br/>
        <w:t xml:space="preserve">Van: Schouten C.J. </w:t>
      </w:r>
      <w:r w:rsidRPr="00141E29">
        <w:rPr>
          <w:rFonts w:ascii="Calibri" w:hAnsi="Calibri" w:eastAsia="Calibri"/>
          <w:sz w:val="22"/>
          <w:szCs w:val="21"/>
        </w:rPr>
        <w:br/>
        <w:t>Verzonden: dinsdag 10 maart 2015 10:43</w:t>
      </w:r>
      <w:r w:rsidRPr="00141E29">
        <w:rPr>
          <w:rFonts w:ascii="Calibri" w:hAnsi="Calibri" w:eastAsia="Calibri"/>
          <w:sz w:val="22"/>
          <w:szCs w:val="21"/>
        </w:rPr>
        <w:br/>
        <w:t>Aan: GC-Commissie-SZW</w:t>
      </w:r>
      <w:r w:rsidRPr="00141E29">
        <w:rPr>
          <w:rFonts w:ascii="Calibri" w:hAnsi="Calibri" w:eastAsia="Calibri"/>
          <w:sz w:val="22"/>
          <w:szCs w:val="21"/>
        </w:rPr>
        <w:br/>
        <w:t>Onderwerp: Samenloop plenair debat en AO armoede en schulden</w:t>
      </w:r>
    </w:p>
    <w:p w:rsidRPr="00141E29" w:rsidR="00141E29" w:rsidP="00141E29" w:rsidRDefault="00141E29">
      <w:pPr>
        <w:rPr>
          <w:rFonts w:ascii="Calibri" w:hAnsi="Calibri" w:eastAsia="Calibri"/>
          <w:sz w:val="22"/>
          <w:szCs w:val="21"/>
          <w:lang w:eastAsia="en-US"/>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lang w:eastAsia="en-US"/>
        </w:rPr>
        <w:t>Geachte griffie,</w:t>
      </w:r>
    </w:p>
    <w:p w:rsidRPr="00141E29" w:rsidR="00141E29" w:rsidP="00141E29" w:rsidRDefault="00141E29">
      <w:pPr>
        <w:rPr>
          <w:rFonts w:ascii="Calibri" w:hAnsi="Calibri" w:eastAsia="Calibri"/>
          <w:sz w:val="22"/>
          <w:szCs w:val="21"/>
          <w:lang w:eastAsia="en-US"/>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lang w:eastAsia="en-US"/>
        </w:rPr>
        <w:t xml:space="preserve">Donderdag a.s. vindt het plenair debat plaats over het wetsvoorstel Doorwerken na de AOW. Inmiddels hebben er al tien leden ingeschreven voor dit debat met gemiddeld 10 minuten spreektijd. Donderdagmiddag vindt het AO armoede en schulden plaats. De kans is groot dat deze twee debatten gaan overlappen. Een aantal collega's komt hierdoor in de problemen. Daarom zou ik, mede namens Pieter Heerma, willen verzoeken het AO te verplaatsen. Ofwel later op de middag (16-19 uur) ofwel naar een volgende week. </w:t>
      </w:r>
    </w:p>
    <w:p w:rsidRPr="00141E29" w:rsidR="00141E29" w:rsidP="00141E29" w:rsidRDefault="00141E29">
      <w:pPr>
        <w:rPr>
          <w:rFonts w:ascii="Calibri" w:hAnsi="Calibri" w:eastAsia="Calibri"/>
          <w:sz w:val="22"/>
          <w:szCs w:val="21"/>
          <w:lang w:eastAsia="en-US"/>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lang w:eastAsia="en-US"/>
        </w:rPr>
        <w:t>Zou u dit verzoek willen voorleggen aan de collega's?</w:t>
      </w:r>
    </w:p>
    <w:p w:rsidRPr="00141E29" w:rsidR="00141E29" w:rsidP="00141E29" w:rsidRDefault="00141E29">
      <w:pPr>
        <w:rPr>
          <w:rFonts w:ascii="Calibri" w:hAnsi="Calibri" w:eastAsia="Calibri"/>
          <w:sz w:val="22"/>
          <w:szCs w:val="21"/>
          <w:lang w:eastAsia="en-US"/>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lang w:eastAsia="en-US"/>
        </w:rPr>
        <w:t>M.vr.gr.</w:t>
      </w:r>
    </w:p>
    <w:p w:rsidRPr="00141E29" w:rsidR="00141E29" w:rsidP="00141E29" w:rsidRDefault="00141E29">
      <w:pPr>
        <w:rPr>
          <w:rFonts w:ascii="Calibri" w:hAnsi="Calibri" w:eastAsia="Calibri"/>
          <w:sz w:val="22"/>
          <w:szCs w:val="21"/>
          <w:lang w:eastAsia="en-US"/>
        </w:rPr>
      </w:pPr>
    </w:p>
    <w:p w:rsidRPr="00141E29" w:rsidR="00141E29" w:rsidP="00141E29" w:rsidRDefault="00141E29">
      <w:pPr>
        <w:rPr>
          <w:rFonts w:ascii="Calibri" w:hAnsi="Calibri" w:eastAsia="Calibri"/>
          <w:sz w:val="22"/>
          <w:szCs w:val="21"/>
          <w:lang w:eastAsia="en-US"/>
        </w:rPr>
      </w:pPr>
      <w:r w:rsidRPr="00141E29">
        <w:rPr>
          <w:rFonts w:ascii="Calibri" w:hAnsi="Calibri" w:eastAsia="Calibri"/>
          <w:sz w:val="22"/>
          <w:szCs w:val="21"/>
          <w:lang w:eastAsia="en-US"/>
        </w:rPr>
        <w:t>Carola Schouten</w:t>
      </w:r>
    </w:p>
    <w:bookmarkEnd w:id="0"/>
    <w:p w:rsidRPr="00141E29" w:rsidR="00141E29" w:rsidP="00141E29" w:rsidRDefault="00141E29">
      <w:pPr>
        <w:rPr>
          <w:rFonts w:ascii="Calibri" w:hAnsi="Calibri" w:eastAsia="Calibri"/>
          <w:sz w:val="22"/>
          <w:szCs w:val="21"/>
          <w:lang w:eastAsia="en-US"/>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29"/>
    <w:rsid w:val="00003E21"/>
    <w:rsid w:val="00030CE4"/>
    <w:rsid w:val="000347F3"/>
    <w:rsid w:val="00055039"/>
    <w:rsid w:val="00082ECC"/>
    <w:rsid w:val="000D1B71"/>
    <w:rsid w:val="000F5A98"/>
    <w:rsid w:val="0011149B"/>
    <w:rsid w:val="0012375C"/>
    <w:rsid w:val="00141A44"/>
    <w:rsid w:val="00141E2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87019C"/>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2015-03-10T14:13:00.0000000Z</lastPrinted>
  <dcterms:created xsi:type="dcterms:W3CDTF">2015-03-10T14:13:00.0000000Z</dcterms:created>
  <dcterms:modified xsi:type="dcterms:W3CDTF">2015-03-10T14:13:00.0000000Z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