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21755" w:rsidR="00CB3578" w:rsidTr="00F13442">
        <w:trPr>
          <w:cantSplit/>
        </w:trPr>
        <w:tc>
          <w:tcPr>
            <w:tcW w:w="9142" w:type="dxa"/>
            <w:gridSpan w:val="2"/>
            <w:tcBorders>
              <w:top w:val="nil"/>
              <w:left w:val="nil"/>
              <w:bottom w:val="nil"/>
              <w:right w:val="nil"/>
            </w:tcBorders>
          </w:tcPr>
          <w:p w:rsidRPr="00B37036" w:rsidR="00CB3578" w:rsidRDefault="00CB3578">
            <w:pPr>
              <w:pStyle w:val="Amendement"/>
              <w:jc w:val="right"/>
              <w:rPr>
                <w:rFonts w:ascii="Times New Roman" w:hAnsi="Times New Roman" w:cs="Times New Roman"/>
                <w:b w:val="0"/>
                <w:sz w:val="20"/>
                <w:szCs w:val="20"/>
              </w:rPr>
            </w:pPr>
          </w:p>
        </w:tc>
      </w:tr>
      <w:tr w:rsidRPr="0022175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7036" w:rsidR="00B37036" w:rsidP="000D0DF5" w:rsidRDefault="00B37036">
            <w:pPr>
              <w:tabs>
                <w:tab w:val="left" w:pos="-1440"/>
                <w:tab w:val="left" w:pos="-720"/>
              </w:tabs>
              <w:suppressAutoHyphens/>
              <w:rPr>
                <w:rFonts w:ascii="Times New Roman" w:hAnsi="Times New Roman"/>
                <w:szCs w:val="20"/>
              </w:rPr>
            </w:pPr>
            <w:r w:rsidRPr="00B37036">
              <w:rPr>
                <w:rFonts w:ascii="Times New Roman" w:hAnsi="Times New Roman"/>
                <w:szCs w:val="20"/>
              </w:rPr>
              <w:t>De Tweede Kamer der Staten-</w:t>
            </w:r>
            <w:r w:rsidRPr="00B37036">
              <w:rPr>
                <w:rFonts w:ascii="Times New Roman" w:hAnsi="Times New Roman"/>
                <w:szCs w:val="20"/>
              </w:rPr>
              <w:fldChar w:fldCharType="begin"/>
            </w:r>
            <w:r w:rsidRPr="00B37036">
              <w:rPr>
                <w:rFonts w:ascii="Times New Roman" w:hAnsi="Times New Roman"/>
                <w:szCs w:val="20"/>
              </w:rPr>
              <w:instrText xml:space="preserve">PRIVATE </w:instrText>
            </w:r>
            <w:r w:rsidRPr="00B37036">
              <w:rPr>
                <w:rFonts w:ascii="Times New Roman" w:hAnsi="Times New Roman"/>
                <w:szCs w:val="20"/>
              </w:rPr>
              <w:fldChar w:fldCharType="end"/>
            </w:r>
          </w:p>
          <w:p w:rsidRPr="00B37036" w:rsidR="00B37036" w:rsidP="000D0DF5" w:rsidRDefault="00B37036">
            <w:pPr>
              <w:tabs>
                <w:tab w:val="left" w:pos="-1440"/>
                <w:tab w:val="left" w:pos="-720"/>
              </w:tabs>
              <w:suppressAutoHyphens/>
              <w:rPr>
                <w:rFonts w:ascii="Times New Roman" w:hAnsi="Times New Roman"/>
                <w:szCs w:val="20"/>
              </w:rPr>
            </w:pPr>
            <w:r w:rsidRPr="00B37036">
              <w:rPr>
                <w:rFonts w:ascii="Times New Roman" w:hAnsi="Times New Roman"/>
                <w:szCs w:val="20"/>
              </w:rPr>
              <w:t>Generaal zendt bijgaand door</w:t>
            </w:r>
          </w:p>
          <w:p w:rsidRPr="00B37036" w:rsidR="00B37036" w:rsidP="000D0DF5" w:rsidRDefault="00B37036">
            <w:pPr>
              <w:tabs>
                <w:tab w:val="left" w:pos="-1440"/>
                <w:tab w:val="left" w:pos="-720"/>
              </w:tabs>
              <w:suppressAutoHyphens/>
              <w:rPr>
                <w:rFonts w:ascii="Times New Roman" w:hAnsi="Times New Roman"/>
                <w:szCs w:val="20"/>
              </w:rPr>
            </w:pPr>
            <w:r w:rsidRPr="00B37036">
              <w:rPr>
                <w:rFonts w:ascii="Times New Roman" w:hAnsi="Times New Roman"/>
                <w:szCs w:val="20"/>
              </w:rPr>
              <w:t>haar aangenomen wetsvoorstel</w:t>
            </w:r>
          </w:p>
          <w:p w:rsidRPr="00B37036" w:rsidR="00B37036" w:rsidP="000D0DF5" w:rsidRDefault="00B37036">
            <w:pPr>
              <w:tabs>
                <w:tab w:val="left" w:pos="-1440"/>
                <w:tab w:val="left" w:pos="-720"/>
              </w:tabs>
              <w:suppressAutoHyphens/>
              <w:rPr>
                <w:rFonts w:ascii="Times New Roman" w:hAnsi="Times New Roman"/>
                <w:szCs w:val="20"/>
              </w:rPr>
            </w:pPr>
            <w:r w:rsidRPr="00B37036">
              <w:rPr>
                <w:rFonts w:ascii="Times New Roman" w:hAnsi="Times New Roman"/>
                <w:szCs w:val="20"/>
              </w:rPr>
              <w:t>aan de Eerste Kamer.</w:t>
            </w:r>
          </w:p>
          <w:p w:rsidRPr="00B37036" w:rsidR="00B37036" w:rsidP="000D0DF5" w:rsidRDefault="00B37036">
            <w:pPr>
              <w:tabs>
                <w:tab w:val="left" w:pos="-1440"/>
                <w:tab w:val="left" w:pos="-720"/>
              </w:tabs>
              <w:suppressAutoHyphens/>
              <w:rPr>
                <w:rFonts w:ascii="Times New Roman" w:hAnsi="Times New Roman"/>
                <w:szCs w:val="20"/>
              </w:rPr>
            </w:pPr>
          </w:p>
          <w:p w:rsidRPr="00B37036" w:rsidR="00B37036" w:rsidP="000D0DF5" w:rsidRDefault="00B37036">
            <w:pPr>
              <w:tabs>
                <w:tab w:val="left" w:pos="-1440"/>
                <w:tab w:val="left" w:pos="-720"/>
              </w:tabs>
              <w:suppressAutoHyphens/>
              <w:rPr>
                <w:rFonts w:ascii="Times New Roman" w:hAnsi="Times New Roman"/>
                <w:szCs w:val="20"/>
              </w:rPr>
            </w:pPr>
            <w:r w:rsidRPr="00B37036">
              <w:rPr>
                <w:rFonts w:ascii="Times New Roman" w:hAnsi="Times New Roman"/>
                <w:szCs w:val="20"/>
              </w:rPr>
              <w:t>De Voorzitter,</w:t>
            </w:r>
          </w:p>
          <w:p w:rsidRPr="00B37036" w:rsidR="00B37036" w:rsidP="000D0DF5" w:rsidRDefault="00B37036">
            <w:pPr>
              <w:tabs>
                <w:tab w:val="left" w:pos="-1440"/>
                <w:tab w:val="left" w:pos="-720"/>
              </w:tabs>
              <w:suppressAutoHyphens/>
              <w:rPr>
                <w:rFonts w:ascii="Times New Roman" w:hAnsi="Times New Roman"/>
                <w:szCs w:val="20"/>
              </w:rPr>
            </w:pPr>
          </w:p>
          <w:p w:rsidRPr="00B37036" w:rsidR="00B37036" w:rsidP="000D0DF5" w:rsidRDefault="00B37036">
            <w:pPr>
              <w:tabs>
                <w:tab w:val="left" w:pos="-1440"/>
                <w:tab w:val="left" w:pos="-720"/>
              </w:tabs>
              <w:suppressAutoHyphens/>
              <w:rPr>
                <w:rFonts w:ascii="Times New Roman" w:hAnsi="Times New Roman"/>
                <w:szCs w:val="20"/>
              </w:rPr>
            </w:pPr>
          </w:p>
          <w:p w:rsidRPr="00B37036" w:rsidR="00B37036" w:rsidP="000D0DF5" w:rsidRDefault="00B37036">
            <w:pPr>
              <w:tabs>
                <w:tab w:val="left" w:pos="-1440"/>
                <w:tab w:val="left" w:pos="-720"/>
              </w:tabs>
              <w:suppressAutoHyphens/>
              <w:rPr>
                <w:rFonts w:ascii="Times New Roman" w:hAnsi="Times New Roman"/>
                <w:szCs w:val="20"/>
              </w:rPr>
            </w:pPr>
          </w:p>
          <w:p w:rsidRPr="00B37036" w:rsidR="00B37036" w:rsidP="000D0DF5" w:rsidRDefault="00B37036">
            <w:pPr>
              <w:tabs>
                <w:tab w:val="left" w:pos="-1440"/>
                <w:tab w:val="left" w:pos="-720"/>
              </w:tabs>
              <w:suppressAutoHyphens/>
              <w:rPr>
                <w:rFonts w:ascii="Times New Roman" w:hAnsi="Times New Roman"/>
                <w:szCs w:val="20"/>
              </w:rPr>
            </w:pPr>
          </w:p>
          <w:p w:rsidRPr="00B37036" w:rsidR="00B37036" w:rsidP="000D0DF5" w:rsidRDefault="00B37036">
            <w:pPr>
              <w:tabs>
                <w:tab w:val="left" w:pos="-1440"/>
                <w:tab w:val="left" w:pos="-720"/>
              </w:tabs>
              <w:suppressAutoHyphens/>
              <w:rPr>
                <w:rFonts w:ascii="Times New Roman" w:hAnsi="Times New Roman"/>
                <w:szCs w:val="20"/>
              </w:rPr>
            </w:pPr>
          </w:p>
          <w:p w:rsidRPr="00B37036" w:rsidR="00B37036" w:rsidP="000D0DF5" w:rsidRDefault="00B37036">
            <w:pPr>
              <w:tabs>
                <w:tab w:val="left" w:pos="-1440"/>
                <w:tab w:val="left" w:pos="-720"/>
              </w:tabs>
              <w:suppressAutoHyphens/>
              <w:rPr>
                <w:rFonts w:ascii="Times New Roman" w:hAnsi="Times New Roman"/>
                <w:szCs w:val="20"/>
              </w:rPr>
            </w:pPr>
          </w:p>
          <w:p w:rsidRPr="00B37036" w:rsidR="00B37036" w:rsidP="000D0DF5" w:rsidRDefault="00B37036">
            <w:pPr>
              <w:tabs>
                <w:tab w:val="left" w:pos="-1440"/>
                <w:tab w:val="left" w:pos="-720"/>
              </w:tabs>
              <w:suppressAutoHyphens/>
              <w:rPr>
                <w:rFonts w:ascii="Times New Roman" w:hAnsi="Times New Roman"/>
                <w:szCs w:val="20"/>
              </w:rPr>
            </w:pPr>
          </w:p>
          <w:p w:rsidRPr="00B37036" w:rsidR="00B37036" w:rsidP="000D0DF5" w:rsidRDefault="00B37036">
            <w:pPr>
              <w:tabs>
                <w:tab w:val="left" w:pos="-1440"/>
                <w:tab w:val="left" w:pos="-720"/>
              </w:tabs>
              <w:suppressAutoHyphens/>
              <w:rPr>
                <w:rFonts w:ascii="Times New Roman" w:hAnsi="Times New Roman"/>
                <w:szCs w:val="20"/>
              </w:rPr>
            </w:pPr>
          </w:p>
          <w:p w:rsidR="00CB3578" w:rsidRDefault="00B37036">
            <w:pPr>
              <w:pStyle w:val="Amendement"/>
              <w:rPr>
                <w:rFonts w:ascii="Times New Roman" w:hAnsi="Times New Roman" w:cs="Times New Roman"/>
                <w:b w:val="0"/>
                <w:sz w:val="20"/>
                <w:szCs w:val="20"/>
              </w:rPr>
            </w:pPr>
            <w:r w:rsidRPr="00B37036">
              <w:rPr>
                <w:rFonts w:ascii="Times New Roman" w:hAnsi="Times New Roman" w:cs="Times New Roman"/>
                <w:b w:val="0"/>
                <w:sz w:val="20"/>
                <w:szCs w:val="20"/>
              </w:rPr>
              <w:t>14 oktober 2014</w:t>
            </w:r>
          </w:p>
          <w:p w:rsidRPr="00B37036" w:rsidR="00B37036" w:rsidRDefault="00B37036">
            <w:pPr>
              <w:pStyle w:val="Amendement"/>
              <w:rPr>
                <w:rFonts w:ascii="Times New Roman" w:hAnsi="Times New Roman" w:cs="Times New Roman"/>
                <w:b w:val="0"/>
                <w:sz w:val="20"/>
                <w:szCs w:val="20"/>
              </w:rPr>
            </w:pPr>
          </w:p>
        </w:tc>
        <w:tc>
          <w:tcPr>
            <w:tcW w:w="6590" w:type="dxa"/>
            <w:tcBorders>
              <w:top w:val="nil"/>
              <w:left w:val="nil"/>
              <w:bottom w:val="nil"/>
              <w:right w:val="nil"/>
            </w:tcBorders>
          </w:tcPr>
          <w:p w:rsidRPr="00B37036" w:rsidR="00CB3578" w:rsidRDefault="00CB3578">
            <w:pPr>
              <w:tabs>
                <w:tab w:val="left" w:pos="-1440"/>
                <w:tab w:val="left" w:pos="-720"/>
              </w:tabs>
              <w:suppressAutoHyphens/>
              <w:rPr>
                <w:rFonts w:ascii="Times New Roman" w:hAnsi="Times New Roman"/>
                <w:bCs/>
                <w:szCs w:val="20"/>
              </w:rPr>
            </w:pPr>
          </w:p>
        </w:tc>
      </w:tr>
      <w:tr w:rsidRPr="00221755" w:rsidR="00B37036" w:rsidTr="006C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21755" w:rsidR="00B37036" w:rsidP="000D5BC4" w:rsidRDefault="00B37036">
            <w:pPr>
              <w:rPr>
                <w:rFonts w:ascii="Times New Roman" w:hAnsi="Times New Roman"/>
                <w:b/>
                <w:sz w:val="24"/>
              </w:rPr>
            </w:pPr>
            <w:r w:rsidRPr="00221755">
              <w:rPr>
                <w:rFonts w:ascii="Times New Roman" w:hAnsi="Times New Roman"/>
                <w:b/>
                <w:sz w:val="24"/>
              </w:rPr>
              <w:t xml:space="preserve">Wijziging van de Kieswet en de Wet openbare lichamen Bonaire, Sint </w:t>
            </w:r>
            <w:proofErr w:type="spellStart"/>
            <w:r w:rsidRPr="00221755">
              <w:rPr>
                <w:rFonts w:ascii="Times New Roman" w:hAnsi="Times New Roman"/>
                <w:b/>
                <w:sz w:val="24"/>
              </w:rPr>
              <w:t>Eustatius</w:t>
            </w:r>
            <w:proofErr w:type="spellEnd"/>
            <w:r w:rsidRPr="00221755">
              <w:rPr>
                <w:rFonts w:ascii="Times New Roman" w:hAnsi="Times New Roman"/>
                <w:b/>
                <w:sz w:val="24"/>
              </w:rPr>
              <w:t xml:space="preserve"> en Saba, houdende aanpassing van de regeling met betrekking tot het kiesrecht van niet-Nederlanders bij eilandsraadsverkiezingen</w:t>
            </w:r>
          </w:p>
        </w:tc>
      </w:tr>
      <w:tr w:rsidRPr="0022175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75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21755" w:rsidR="00CB3578" w:rsidRDefault="00CB3578">
            <w:pPr>
              <w:pStyle w:val="Amendement"/>
              <w:rPr>
                <w:rFonts w:ascii="Times New Roman" w:hAnsi="Times New Roman" w:cs="Times New Roman"/>
              </w:rPr>
            </w:pPr>
          </w:p>
        </w:tc>
      </w:tr>
      <w:tr w:rsidRPr="0022175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75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21755" w:rsidR="00CB3578" w:rsidRDefault="00CB3578">
            <w:pPr>
              <w:pStyle w:val="Amendement"/>
              <w:rPr>
                <w:rFonts w:ascii="Times New Roman" w:hAnsi="Times New Roman" w:cs="Times New Roman"/>
              </w:rPr>
            </w:pPr>
          </w:p>
        </w:tc>
      </w:tr>
      <w:tr w:rsidRPr="00221755" w:rsidR="00B37036" w:rsidTr="0033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21755" w:rsidR="00B37036" w:rsidRDefault="00B37036">
            <w:pPr>
              <w:pStyle w:val="Amendement"/>
              <w:rPr>
                <w:rFonts w:ascii="Times New Roman" w:hAnsi="Times New Roman" w:cs="Times New Roman"/>
              </w:rPr>
            </w:pPr>
            <w:r w:rsidRPr="00221755">
              <w:rPr>
                <w:rFonts w:ascii="Times New Roman" w:hAnsi="Times New Roman" w:cs="Times New Roman"/>
              </w:rPr>
              <w:t>VOORSTEL VAN WET</w:t>
            </w:r>
          </w:p>
        </w:tc>
      </w:tr>
      <w:tr w:rsidRPr="0022175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75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21755" w:rsidR="00CB3578" w:rsidRDefault="00CB3578">
            <w:pPr>
              <w:pStyle w:val="Amendement"/>
              <w:rPr>
                <w:rFonts w:ascii="Times New Roman" w:hAnsi="Times New Roman" w:cs="Times New Roman"/>
              </w:rPr>
            </w:pPr>
          </w:p>
        </w:tc>
      </w:tr>
    </w:tbl>
    <w:p w:rsidRPr="00221755" w:rsidR="00221755" w:rsidP="00221755" w:rsidRDefault="00221755">
      <w:pPr>
        <w:ind w:firstLine="284"/>
        <w:rPr>
          <w:rFonts w:ascii="Times New Roman" w:hAnsi="Times New Roman"/>
          <w:sz w:val="24"/>
        </w:rPr>
      </w:pPr>
      <w:r w:rsidRPr="00221755">
        <w:rPr>
          <w:rFonts w:ascii="Times New Roman" w:hAnsi="Times New Roman"/>
          <w:sz w:val="24"/>
        </w:rPr>
        <w:t>Wij Willem-Alexander, bij de gratie Gods, Koning der Nederlanden, Prins van Oranje-Nassau, enz. enz. enz.</w:t>
      </w:r>
    </w:p>
    <w:p w:rsidRPr="00221755" w:rsidR="00221755" w:rsidP="00221755" w:rsidRDefault="00221755">
      <w:pPr>
        <w:rPr>
          <w:rFonts w:ascii="Times New Roman" w:hAnsi="Times New Roman"/>
          <w:sz w:val="24"/>
        </w:rPr>
      </w:pPr>
    </w:p>
    <w:p w:rsidRPr="00221755" w:rsidR="00221755" w:rsidP="00221755" w:rsidRDefault="00221755">
      <w:pPr>
        <w:ind w:firstLine="284"/>
        <w:rPr>
          <w:rFonts w:ascii="Times New Roman" w:hAnsi="Times New Roman"/>
          <w:sz w:val="24"/>
        </w:rPr>
      </w:pPr>
      <w:r w:rsidRPr="00221755">
        <w:rPr>
          <w:rFonts w:ascii="Times New Roman" w:hAnsi="Times New Roman"/>
          <w:sz w:val="24"/>
        </w:rPr>
        <w:t>Allen, die deze zullen zien of horen lezen, saluut! doen te weten:</w:t>
      </w:r>
    </w:p>
    <w:p w:rsidRPr="00221755" w:rsidR="00221755" w:rsidP="00221755" w:rsidRDefault="00221755">
      <w:pPr>
        <w:ind w:firstLine="284"/>
        <w:rPr>
          <w:rFonts w:ascii="Times New Roman" w:hAnsi="Times New Roman"/>
          <w:sz w:val="24"/>
        </w:rPr>
      </w:pPr>
      <w:r w:rsidRPr="00221755">
        <w:rPr>
          <w:rFonts w:ascii="Times New Roman" w:hAnsi="Times New Roman"/>
          <w:sz w:val="24"/>
        </w:rPr>
        <w:t>Alzo, Wij in overweging genomen hebben, dat het wenselijk is de regeling met betrekking tot het kiesrecht van niet-Nederlanders bij eilandsraadsverkiezingen te wijzigen;</w:t>
      </w:r>
    </w:p>
    <w:p w:rsidRPr="00221755" w:rsidR="00221755" w:rsidP="00221755" w:rsidRDefault="00221755">
      <w:pPr>
        <w:ind w:firstLine="284"/>
        <w:rPr>
          <w:rFonts w:ascii="Times New Roman" w:hAnsi="Times New Roman"/>
          <w:sz w:val="24"/>
        </w:rPr>
      </w:pPr>
      <w:r w:rsidRPr="0022175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21755" w:rsidR="00221755" w:rsidP="00221755" w:rsidRDefault="00221755">
      <w:pPr>
        <w:rPr>
          <w:rFonts w:ascii="Times New Roman" w:hAnsi="Times New Roman"/>
          <w:b/>
          <w:sz w:val="24"/>
        </w:rPr>
      </w:pPr>
    </w:p>
    <w:p w:rsidRPr="00221755" w:rsidR="00221755" w:rsidP="00221755" w:rsidRDefault="00221755">
      <w:pPr>
        <w:rPr>
          <w:rFonts w:ascii="Times New Roman" w:hAnsi="Times New Roman"/>
          <w:b/>
          <w:sz w:val="24"/>
        </w:rPr>
      </w:pPr>
    </w:p>
    <w:p w:rsidRPr="00221755" w:rsidR="00221755" w:rsidP="00221755" w:rsidRDefault="00221755">
      <w:pPr>
        <w:rPr>
          <w:rFonts w:ascii="Times New Roman" w:hAnsi="Times New Roman"/>
          <w:b/>
          <w:sz w:val="24"/>
        </w:rPr>
      </w:pPr>
      <w:r w:rsidRPr="00221755">
        <w:rPr>
          <w:rFonts w:ascii="Times New Roman" w:hAnsi="Times New Roman"/>
          <w:b/>
          <w:sz w:val="24"/>
        </w:rPr>
        <w:t>ARTIKEL I</w:t>
      </w:r>
    </w:p>
    <w:p w:rsidRPr="00221755" w:rsidR="00221755" w:rsidP="00221755" w:rsidRDefault="00221755">
      <w:pPr>
        <w:rPr>
          <w:rFonts w:ascii="Times New Roman" w:hAnsi="Times New Roman"/>
          <w:sz w:val="24"/>
        </w:rPr>
      </w:pPr>
    </w:p>
    <w:p w:rsidRPr="00221755" w:rsidR="00221755" w:rsidP="00221755" w:rsidRDefault="00221755">
      <w:pPr>
        <w:ind w:firstLine="284"/>
        <w:rPr>
          <w:rFonts w:ascii="Times New Roman" w:hAnsi="Times New Roman"/>
          <w:sz w:val="24"/>
        </w:rPr>
      </w:pPr>
      <w:r w:rsidRPr="00221755">
        <w:rPr>
          <w:rFonts w:ascii="Times New Roman" w:hAnsi="Times New Roman"/>
          <w:sz w:val="24"/>
        </w:rPr>
        <w:t xml:space="preserve">Artikel </w:t>
      </w:r>
      <w:proofErr w:type="spellStart"/>
      <w:r w:rsidRPr="00221755">
        <w:rPr>
          <w:rFonts w:ascii="Times New Roman" w:hAnsi="Times New Roman"/>
          <w:sz w:val="24"/>
        </w:rPr>
        <w:t>Ya</w:t>
      </w:r>
      <w:proofErr w:type="spellEnd"/>
      <w:r w:rsidRPr="00221755">
        <w:rPr>
          <w:rFonts w:ascii="Times New Roman" w:hAnsi="Times New Roman"/>
          <w:sz w:val="24"/>
        </w:rPr>
        <w:t xml:space="preserve"> 14 van de Kieswet komt te luiden:</w:t>
      </w:r>
    </w:p>
    <w:p w:rsidRPr="00221755" w:rsidR="00221755" w:rsidP="00221755" w:rsidRDefault="00221755">
      <w:pPr>
        <w:rPr>
          <w:rFonts w:ascii="Times New Roman" w:hAnsi="Times New Roman"/>
          <w:sz w:val="24"/>
        </w:rPr>
      </w:pPr>
    </w:p>
    <w:p w:rsidRPr="00221755" w:rsidR="00221755" w:rsidP="00221755" w:rsidRDefault="00221755">
      <w:pPr>
        <w:rPr>
          <w:rFonts w:ascii="Times New Roman" w:hAnsi="Times New Roman"/>
          <w:b/>
          <w:sz w:val="24"/>
        </w:rPr>
      </w:pPr>
      <w:r w:rsidRPr="00221755">
        <w:rPr>
          <w:rFonts w:ascii="Times New Roman" w:hAnsi="Times New Roman"/>
          <w:b/>
          <w:sz w:val="24"/>
        </w:rPr>
        <w:t xml:space="preserve">Artikel </w:t>
      </w:r>
      <w:proofErr w:type="spellStart"/>
      <w:r w:rsidRPr="00221755">
        <w:rPr>
          <w:rFonts w:ascii="Times New Roman" w:hAnsi="Times New Roman"/>
          <w:b/>
          <w:sz w:val="24"/>
        </w:rPr>
        <w:t>Ya</w:t>
      </w:r>
      <w:proofErr w:type="spellEnd"/>
      <w:r w:rsidRPr="00221755">
        <w:rPr>
          <w:rFonts w:ascii="Times New Roman" w:hAnsi="Times New Roman"/>
          <w:b/>
          <w:sz w:val="24"/>
        </w:rPr>
        <w:t xml:space="preserve"> 14</w:t>
      </w:r>
    </w:p>
    <w:p w:rsidRPr="00221755" w:rsidR="00221755" w:rsidP="00221755" w:rsidRDefault="00221755">
      <w:pPr>
        <w:rPr>
          <w:rFonts w:ascii="Times New Roman" w:hAnsi="Times New Roman"/>
          <w:sz w:val="24"/>
        </w:rPr>
      </w:pPr>
    </w:p>
    <w:p w:rsidRPr="00221755" w:rsidR="00221755" w:rsidP="00221755" w:rsidRDefault="00221755">
      <w:pPr>
        <w:ind w:firstLine="284"/>
        <w:rPr>
          <w:rFonts w:ascii="Times New Roman" w:hAnsi="Times New Roman"/>
          <w:sz w:val="24"/>
        </w:rPr>
      </w:pPr>
      <w:r w:rsidRPr="00221755">
        <w:rPr>
          <w:rFonts w:ascii="Times New Roman" w:hAnsi="Times New Roman"/>
          <w:sz w:val="24"/>
        </w:rPr>
        <w:t>De leden van de eilandsraden worden gekozen door degenen die op de dag van de kandidaatstelling ingezetenen zijn van het openbaar lichaam, mits zij Nederlander zijn en op de dag van de stemming de leeftijd van achttien jaar hebben bereikt.</w:t>
      </w:r>
    </w:p>
    <w:p w:rsidRPr="00221755" w:rsidR="00221755" w:rsidP="00221755" w:rsidRDefault="00221755">
      <w:pPr>
        <w:rPr>
          <w:rFonts w:ascii="Times New Roman" w:hAnsi="Times New Roman"/>
          <w:sz w:val="24"/>
        </w:rPr>
      </w:pPr>
    </w:p>
    <w:p w:rsidRPr="00221755" w:rsidR="00221755" w:rsidP="00221755" w:rsidRDefault="00221755">
      <w:pPr>
        <w:rPr>
          <w:rFonts w:ascii="Times New Roman" w:hAnsi="Times New Roman"/>
          <w:b/>
          <w:sz w:val="24"/>
        </w:rPr>
      </w:pPr>
    </w:p>
    <w:p w:rsidRPr="00221755" w:rsidR="00221755" w:rsidP="00221755" w:rsidRDefault="00221755">
      <w:pPr>
        <w:rPr>
          <w:rFonts w:ascii="Times New Roman" w:hAnsi="Times New Roman"/>
          <w:b/>
          <w:sz w:val="24"/>
        </w:rPr>
      </w:pPr>
      <w:r w:rsidRPr="00221755">
        <w:rPr>
          <w:rFonts w:ascii="Times New Roman" w:hAnsi="Times New Roman"/>
          <w:b/>
          <w:sz w:val="24"/>
        </w:rPr>
        <w:t>ARTIKEL II</w:t>
      </w:r>
    </w:p>
    <w:p w:rsidRPr="00221755" w:rsidR="00221755" w:rsidP="00221755" w:rsidRDefault="00221755">
      <w:pPr>
        <w:rPr>
          <w:rFonts w:ascii="Times New Roman" w:hAnsi="Times New Roman"/>
          <w:sz w:val="24"/>
        </w:rPr>
      </w:pPr>
    </w:p>
    <w:p w:rsidRPr="00221755" w:rsidR="00221755" w:rsidP="00221755" w:rsidRDefault="00221755">
      <w:pPr>
        <w:ind w:firstLine="284"/>
        <w:rPr>
          <w:rFonts w:ascii="Times New Roman" w:hAnsi="Times New Roman"/>
          <w:sz w:val="24"/>
        </w:rPr>
      </w:pPr>
      <w:r w:rsidRPr="00221755">
        <w:rPr>
          <w:rFonts w:ascii="Times New Roman" w:hAnsi="Times New Roman"/>
          <w:sz w:val="24"/>
        </w:rPr>
        <w:t xml:space="preserve">Artikel 11 van de Wet openbare lichamen Bonaire, Sint </w:t>
      </w:r>
      <w:proofErr w:type="spellStart"/>
      <w:r w:rsidRPr="00221755">
        <w:rPr>
          <w:rFonts w:ascii="Times New Roman" w:hAnsi="Times New Roman"/>
          <w:sz w:val="24"/>
        </w:rPr>
        <w:t>Eustatius</w:t>
      </w:r>
      <w:proofErr w:type="spellEnd"/>
      <w:r w:rsidRPr="00221755">
        <w:rPr>
          <w:rFonts w:ascii="Times New Roman" w:hAnsi="Times New Roman"/>
          <w:sz w:val="24"/>
        </w:rPr>
        <w:t xml:space="preserve"> en Saba komt te luiden:</w:t>
      </w:r>
    </w:p>
    <w:p w:rsidRPr="00221755" w:rsidR="00221755" w:rsidP="00221755" w:rsidRDefault="00221755">
      <w:pPr>
        <w:rPr>
          <w:rFonts w:ascii="Times New Roman" w:hAnsi="Times New Roman"/>
          <w:sz w:val="24"/>
        </w:rPr>
      </w:pPr>
    </w:p>
    <w:p w:rsidRPr="00221755" w:rsidR="00221755" w:rsidP="00221755" w:rsidRDefault="00221755">
      <w:pPr>
        <w:rPr>
          <w:rFonts w:ascii="Times New Roman" w:hAnsi="Times New Roman"/>
          <w:b/>
          <w:sz w:val="24"/>
        </w:rPr>
      </w:pPr>
      <w:r w:rsidRPr="00221755">
        <w:rPr>
          <w:rFonts w:ascii="Times New Roman" w:hAnsi="Times New Roman"/>
          <w:b/>
          <w:sz w:val="24"/>
        </w:rPr>
        <w:t>Artikel 11</w:t>
      </w:r>
    </w:p>
    <w:p w:rsidRPr="00221755" w:rsidR="00221755" w:rsidP="00221755" w:rsidRDefault="00221755">
      <w:pPr>
        <w:rPr>
          <w:rFonts w:ascii="Times New Roman" w:hAnsi="Times New Roman"/>
          <w:sz w:val="24"/>
        </w:rPr>
      </w:pPr>
    </w:p>
    <w:p w:rsidRPr="00221755" w:rsidR="00221755" w:rsidP="00221755" w:rsidRDefault="00221755">
      <w:pPr>
        <w:ind w:firstLine="284"/>
        <w:rPr>
          <w:rFonts w:ascii="Times New Roman" w:hAnsi="Times New Roman"/>
          <w:sz w:val="24"/>
        </w:rPr>
      </w:pPr>
      <w:r w:rsidRPr="00221755">
        <w:rPr>
          <w:rFonts w:ascii="Times New Roman" w:hAnsi="Times New Roman"/>
          <w:sz w:val="24"/>
        </w:rPr>
        <w:t>1. Voor het lidmaatschap van de eilandsraad is vereist dat men Nederlander en ingezetene van het openbaar lichaam is, de leeftijd van achttien jaar heeft bereikt en niet is uitgesloten van het kiesrecht.</w:t>
      </w:r>
    </w:p>
    <w:p w:rsidRPr="00221755" w:rsidR="00221755" w:rsidP="00221755" w:rsidRDefault="00221755">
      <w:pPr>
        <w:ind w:firstLine="284"/>
        <w:rPr>
          <w:rFonts w:ascii="Times New Roman" w:hAnsi="Times New Roman"/>
          <w:sz w:val="24"/>
        </w:rPr>
      </w:pPr>
      <w:r w:rsidRPr="00221755">
        <w:rPr>
          <w:rFonts w:ascii="Times New Roman" w:hAnsi="Times New Roman"/>
          <w:sz w:val="24"/>
        </w:rPr>
        <w:t>2. Onder ingezetene wordt verstaan hij die zijn werkelijke woonplaats in het openbaar lichaam heeft.</w:t>
      </w:r>
    </w:p>
    <w:p w:rsidRPr="00221755" w:rsidR="00221755" w:rsidP="00221755" w:rsidRDefault="00221755">
      <w:pPr>
        <w:ind w:firstLine="284"/>
        <w:rPr>
          <w:rFonts w:ascii="Times New Roman" w:hAnsi="Times New Roman"/>
          <w:sz w:val="24"/>
        </w:rPr>
      </w:pPr>
      <w:r w:rsidRPr="00221755">
        <w:rPr>
          <w:rFonts w:ascii="Times New Roman" w:hAnsi="Times New Roman"/>
          <w:sz w:val="24"/>
        </w:rPr>
        <w:t>3. Hij die als ingezetene met een adres is ingeschreven in de bevolkingsadministratie van een openbaar lichaam, wordt, behoudens bewijs van het tegendeel, geacht werkelijke woonplaats te hebben in het openbaar lichaam.</w:t>
      </w:r>
    </w:p>
    <w:p w:rsidRPr="00221755" w:rsidR="00221755" w:rsidP="00221755" w:rsidRDefault="00221755">
      <w:pPr>
        <w:rPr>
          <w:rFonts w:ascii="Times New Roman" w:hAnsi="Times New Roman"/>
          <w:sz w:val="24"/>
        </w:rPr>
      </w:pPr>
    </w:p>
    <w:p w:rsidRPr="00221755" w:rsidR="00221755" w:rsidP="00221755" w:rsidRDefault="00221755">
      <w:pPr>
        <w:rPr>
          <w:rFonts w:ascii="Times New Roman" w:hAnsi="Times New Roman"/>
          <w:b/>
          <w:sz w:val="24"/>
        </w:rPr>
      </w:pPr>
    </w:p>
    <w:p w:rsidRPr="00221755" w:rsidR="00221755" w:rsidP="00221755" w:rsidRDefault="00221755">
      <w:pPr>
        <w:rPr>
          <w:rFonts w:ascii="Times New Roman" w:hAnsi="Times New Roman"/>
          <w:b/>
          <w:sz w:val="24"/>
        </w:rPr>
      </w:pPr>
      <w:r w:rsidRPr="00221755">
        <w:rPr>
          <w:rFonts w:ascii="Times New Roman" w:hAnsi="Times New Roman"/>
          <w:b/>
          <w:sz w:val="24"/>
        </w:rPr>
        <w:t>ARTIKEL III</w:t>
      </w:r>
    </w:p>
    <w:p w:rsidRPr="00221755" w:rsidR="00221755" w:rsidP="00221755" w:rsidRDefault="00221755">
      <w:pPr>
        <w:rPr>
          <w:rFonts w:ascii="Times New Roman" w:hAnsi="Times New Roman"/>
          <w:sz w:val="24"/>
        </w:rPr>
      </w:pPr>
    </w:p>
    <w:p w:rsidRPr="00221755" w:rsidR="00221755" w:rsidP="00221755" w:rsidRDefault="00221755">
      <w:pPr>
        <w:ind w:firstLine="284"/>
        <w:rPr>
          <w:rFonts w:ascii="Times New Roman" w:hAnsi="Times New Roman"/>
          <w:b/>
          <w:sz w:val="24"/>
        </w:rPr>
      </w:pPr>
      <w:r w:rsidRPr="00221755">
        <w:rPr>
          <w:rFonts w:ascii="Times New Roman" w:hAnsi="Times New Roman"/>
          <w:sz w:val="24"/>
        </w:rPr>
        <w:t xml:space="preserve">Deze wet treedt in werking op het tijdstip waarop een wijziging van de Grondwet die voorziet in het kiesrecht van de leden van de eilandsraden van Bonaire, Sint </w:t>
      </w:r>
      <w:proofErr w:type="spellStart"/>
      <w:r w:rsidRPr="00221755">
        <w:rPr>
          <w:rFonts w:ascii="Times New Roman" w:hAnsi="Times New Roman"/>
          <w:sz w:val="24"/>
        </w:rPr>
        <w:t>Eustatius</w:t>
      </w:r>
      <w:proofErr w:type="spellEnd"/>
      <w:r w:rsidRPr="00221755">
        <w:rPr>
          <w:rFonts w:ascii="Times New Roman" w:hAnsi="Times New Roman"/>
          <w:sz w:val="24"/>
        </w:rPr>
        <w:t xml:space="preserve"> en Saba voor de verkiezing van de leden van de Eerste Kamer in werking treedt.</w:t>
      </w:r>
    </w:p>
    <w:p w:rsidRPr="00221755" w:rsidR="00221755" w:rsidP="00221755" w:rsidRDefault="00221755">
      <w:pPr>
        <w:rPr>
          <w:rFonts w:ascii="Times New Roman" w:hAnsi="Times New Roman"/>
          <w:sz w:val="24"/>
        </w:rPr>
      </w:pPr>
    </w:p>
    <w:p w:rsidRPr="00221755" w:rsidR="00221755" w:rsidP="00221755" w:rsidRDefault="00221755">
      <w:pPr>
        <w:rPr>
          <w:rFonts w:ascii="Times New Roman" w:hAnsi="Times New Roman"/>
          <w:sz w:val="24"/>
        </w:rPr>
      </w:pPr>
    </w:p>
    <w:p w:rsidRPr="00221755" w:rsidR="00221755" w:rsidP="00221755" w:rsidRDefault="00221755">
      <w:pPr>
        <w:ind w:firstLine="284"/>
        <w:rPr>
          <w:rFonts w:ascii="Times New Roman" w:hAnsi="Times New Roman"/>
          <w:sz w:val="24"/>
        </w:rPr>
      </w:pPr>
      <w:r w:rsidRPr="0022175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21755" w:rsidR="00221755" w:rsidP="00221755" w:rsidRDefault="00221755">
      <w:pPr>
        <w:rPr>
          <w:rFonts w:ascii="Times New Roman" w:hAnsi="Times New Roman"/>
          <w:sz w:val="24"/>
        </w:rPr>
      </w:pPr>
    </w:p>
    <w:p w:rsidRPr="00221755" w:rsidR="00221755" w:rsidP="00221755" w:rsidRDefault="00221755">
      <w:pPr>
        <w:rPr>
          <w:rFonts w:ascii="Times New Roman" w:hAnsi="Times New Roman"/>
          <w:sz w:val="24"/>
        </w:rPr>
      </w:pPr>
      <w:r w:rsidRPr="00221755">
        <w:rPr>
          <w:rFonts w:ascii="Times New Roman" w:hAnsi="Times New Roman"/>
          <w:sz w:val="24"/>
        </w:rPr>
        <w:t>Gegeven</w:t>
      </w:r>
    </w:p>
    <w:p w:rsidRPr="00221755" w:rsidR="00221755" w:rsidP="00221755" w:rsidRDefault="00221755">
      <w:pPr>
        <w:rPr>
          <w:rFonts w:ascii="Times New Roman" w:hAnsi="Times New Roman"/>
          <w:sz w:val="24"/>
        </w:rPr>
      </w:pPr>
    </w:p>
    <w:p w:rsidRPr="00221755" w:rsidR="00221755" w:rsidP="00221755" w:rsidRDefault="00221755">
      <w:pPr>
        <w:rPr>
          <w:rFonts w:ascii="Times New Roman" w:hAnsi="Times New Roman"/>
          <w:sz w:val="24"/>
        </w:rPr>
      </w:pPr>
    </w:p>
    <w:p w:rsidRPr="00221755" w:rsidR="00221755" w:rsidP="00221755" w:rsidRDefault="00221755">
      <w:pPr>
        <w:rPr>
          <w:rFonts w:ascii="Times New Roman" w:hAnsi="Times New Roman"/>
          <w:sz w:val="24"/>
        </w:rPr>
      </w:pPr>
    </w:p>
    <w:p w:rsidRPr="00221755" w:rsidR="00221755" w:rsidP="00221755" w:rsidRDefault="00221755">
      <w:pPr>
        <w:rPr>
          <w:rFonts w:ascii="Times New Roman" w:hAnsi="Times New Roman"/>
          <w:sz w:val="24"/>
        </w:rPr>
      </w:pPr>
    </w:p>
    <w:p w:rsidR="00221755" w:rsidP="00221755" w:rsidRDefault="00221755">
      <w:pPr>
        <w:rPr>
          <w:rFonts w:ascii="Times New Roman" w:hAnsi="Times New Roman"/>
          <w:sz w:val="24"/>
        </w:rPr>
      </w:pPr>
    </w:p>
    <w:p w:rsidR="00221755" w:rsidP="00221755" w:rsidRDefault="00221755">
      <w:pPr>
        <w:rPr>
          <w:rFonts w:ascii="Times New Roman" w:hAnsi="Times New Roman"/>
          <w:sz w:val="24"/>
        </w:rPr>
      </w:pPr>
    </w:p>
    <w:p w:rsidR="00221755" w:rsidP="00221755" w:rsidRDefault="00221755">
      <w:pPr>
        <w:rPr>
          <w:rFonts w:ascii="Times New Roman" w:hAnsi="Times New Roman"/>
          <w:sz w:val="24"/>
        </w:rPr>
      </w:pPr>
    </w:p>
    <w:p w:rsidR="00221755" w:rsidP="00221755" w:rsidRDefault="00221755">
      <w:pPr>
        <w:rPr>
          <w:rFonts w:ascii="Times New Roman" w:hAnsi="Times New Roman"/>
          <w:sz w:val="24"/>
        </w:rPr>
      </w:pPr>
    </w:p>
    <w:p w:rsidRPr="00221755" w:rsidR="00221755" w:rsidP="00221755" w:rsidRDefault="00221755">
      <w:pPr>
        <w:rPr>
          <w:rFonts w:ascii="Times New Roman" w:hAnsi="Times New Roman"/>
          <w:sz w:val="24"/>
        </w:rPr>
      </w:pPr>
    </w:p>
    <w:p w:rsidR="00221755" w:rsidP="00221755" w:rsidRDefault="00221755">
      <w:pPr>
        <w:rPr>
          <w:rFonts w:ascii="Times New Roman" w:hAnsi="Times New Roman"/>
          <w:sz w:val="24"/>
        </w:rPr>
      </w:pPr>
      <w:r w:rsidRPr="00221755">
        <w:rPr>
          <w:rFonts w:ascii="Times New Roman" w:hAnsi="Times New Roman"/>
          <w:sz w:val="24"/>
        </w:rPr>
        <w:t>De minister van Binnenlandse Zaken en Koninkrijksrelaties,</w:t>
      </w:r>
    </w:p>
    <w:p w:rsidRPr="00221755" w:rsidR="00B37036" w:rsidP="00B37036" w:rsidRDefault="00B37036">
      <w:pPr>
        <w:rPr>
          <w:rFonts w:ascii="Times New Roman" w:hAnsi="Times New Roman"/>
          <w:sz w:val="24"/>
        </w:rPr>
      </w:pPr>
    </w:p>
    <w:p w:rsidRPr="00221755" w:rsidR="00B37036" w:rsidP="00B37036" w:rsidRDefault="00B37036">
      <w:pPr>
        <w:rPr>
          <w:rFonts w:ascii="Times New Roman" w:hAnsi="Times New Roman"/>
          <w:sz w:val="24"/>
        </w:rPr>
      </w:pPr>
    </w:p>
    <w:p w:rsidRPr="00221755" w:rsidR="00B37036" w:rsidP="00B37036" w:rsidRDefault="00B37036">
      <w:pPr>
        <w:rPr>
          <w:rFonts w:ascii="Times New Roman" w:hAnsi="Times New Roman"/>
          <w:sz w:val="24"/>
        </w:rPr>
      </w:pPr>
    </w:p>
    <w:p w:rsidRPr="00221755" w:rsidR="00B37036" w:rsidP="00B37036" w:rsidRDefault="00B37036">
      <w:pPr>
        <w:rPr>
          <w:rFonts w:ascii="Times New Roman" w:hAnsi="Times New Roman"/>
          <w:sz w:val="24"/>
        </w:rPr>
      </w:pPr>
    </w:p>
    <w:p w:rsidR="00B37036" w:rsidP="00B37036" w:rsidRDefault="00B37036">
      <w:pPr>
        <w:rPr>
          <w:rFonts w:ascii="Times New Roman" w:hAnsi="Times New Roman"/>
          <w:sz w:val="24"/>
        </w:rPr>
      </w:pPr>
    </w:p>
    <w:p w:rsidR="00B37036" w:rsidP="00B37036" w:rsidRDefault="00B37036">
      <w:pPr>
        <w:rPr>
          <w:rFonts w:ascii="Times New Roman" w:hAnsi="Times New Roman"/>
          <w:sz w:val="24"/>
        </w:rPr>
      </w:pPr>
    </w:p>
    <w:p w:rsidR="00B37036" w:rsidP="00B37036" w:rsidRDefault="00B37036">
      <w:pPr>
        <w:rPr>
          <w:rFonts w:ascii="Times New Roman" w:hAnsi="Times New Roman"/>
          <w:sz w:val="24"/>
        </w:rPr>
      </w:pPr>
    </w:p>
    <w:p w:rsidR="00B37036" w:rsidP="00B37036" w:rsidRDefault="00B37036">
      <w:pPr>
        <w:rPr>
          <w:rFonts w:ascii="Times New Roman" w:hAnsi="Times New Roman"/>
          <w:sz w:val="24"/>
        </w:rPr>
      </w:pPr>
    </w:p>
    <w:p w:rsidRPr="00221755" w:rsidR="00B37036" w:rsidP="00B37036" w:rsidRDefault="00B37036">
      <w:pPr>
        <w:rPr>
          <w:rFonts w:ascii="Times New Roman" w:hAnsi="Times New Roman"/>
          <w:sz w:val="24"/>
        </w:rPr>
      </w:pPr>
    </w:p>
    <w:p w:rsidRPr="00221755" w:rsidR="00B37036" w:rsidP="00B37036" w:rsidRDefault="00B37036">
      <w:pPr>
        <w:rPr>
          <w:rFonts w:ascii="Times New Roman" w:hAnsi="Times New Roman"/>
          <w:sz w:val="24"/>
        </w:rPr>
      </w:pPr>
      <w:r w:rsidRPr="00221755">
        <w:rPr>
          <w:rFonts w:ascii="Times New Roman" w:hAnsi="Times New Roman"/>
          <w:sz w:val="24"/>
        </w:rPr>
        <w:t>De minister van Binnenlandse Zaken en Koninkrijksrelaties,</w:t>
      </w:r>
    </w:p>
    <w:p w:rsidRPr="00221755" w:rsidR="00B37036" w:rsidP="00221755" w:rsidRDefault="00B37036">
      <w:pPr>
        <w:rPr>
          <w:rFonts w:ascii="Times New Roman" w:hAnsi="Times New Roman"/>
          <w:sz w:val="24"/>
        </w:rPr>
      </w:pPr>
      <w:bookmarkStart w:name="_GoBack" w:id="0"/>
      <w:bookmarkEnd w:id="0"/>
    </w:p>
    <w:sectPr w:rsidRPr="00221755" w:rsidR="00B3703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755" w:rsidRDefault="00221755">
      <w:pPr>
        <w:spacing w:line="20" w:lineRule="exact"/>
      </w:pPr>
    </w:p>
  </w:endnote>
  <w:endnote w:type="continuationSeparator" w:id="0">
    <w:p w:rsidR="00221755" w:rsidRDefault="00221755">
      <w:pPr>
        <w:pStyle w:val="Amendement"/>
      </w:pPr>
      <w:r>
        <w:rPr>
          <w:b w:val="0"/>
          <w:bCs w:val="0"/>
        </w:rPr>
        <w:t xml:space="preserve"> </w:t>
      </w:r>
    </w:p>
  </w:endnote>
  <w:endnote w:type="continuationNotice" w:id="1">
    <w:p w:rsidR="00221755" w:rsidRDefault="002217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37036">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755" w:rsidRDefault="00221755">
      <w:pPr>
        <w:pStyle w:val="Amendement"/>
      </w:pPr>
      <w:r>
        <w:rPr>
          <w:b w:val="0"/>
          <w:bCs w:val="0"/>
        </w:rPr>
        <w:separator/>
      </w:r>
    </w:p>
  </w:footnote>
  <w:footnote w:type="continuationSeparator" w:id="0">
    <w:p w:rsidR="00221755" w:rsidRDefault="00221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755"/>
    <w:rsid w:val="00012DBE"/>
    <w:rsid w:val="000A1D81"/>
    <w:rsid w:val="00111ED3"/>
    <w:rsid w:val="001C190E"/>
    <w:rsid w:val="002168F4"/>
    <w:rsid w:val="00221755"/>
    <w:rsid w:val="002A727C"/>
    <w:rsid w:val="005D2707"/>
    <w:rsid w:val="00606255"/>
    <w:rsid w:val="006B607A"/>
    <w:rsid w:val="007A3969"/>
    <w:rsid w:val="007D451C"/>
    <w:rsid w:val="00826224"/>
    <w:rsid w:val="00930A23"/>
    <w:rsid w:val="009C7354"/>
    <w:rsid w:val="009E6D7F"/>
    <w:rsid w:val="00A11E73"/>
    <w:rsid w:val="00A2521E"/>
    <w:rsid w:val="00AE436A"/>
    <w:rsid w:val="00B37036"/>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221755"/>
    <w:rPr>
      <w:rFonts w:ascii="Tahoma" w:hAnsi="Tahoma" w:cs="Tahoma"/>
      <w:sz w:val="16"/>
      <w:szCs w:val="16"/>
    </w:rPr>
  </w:style>
  <w:style w:type="character" w:customStyle="1" w:styleId="BallontekstChar">
    <w:name w:val="Ballontekst Char"/>
    <w:basedOn w:val="Standaardalinea-lettertype"/>
    <w:link w:val="Ballontekst"/>
    <w:rsid w:val="00221755"/>
    <w:rPr>
      <w:rFonts w:ascii="Tahoma" w:hAnsi="Tahoma" w:cs="Tahoma"/>
      <w:sz w:val="16"/>
      <w:szCs w:val="16"/>
    </w:rPr>
  </w:style>
  <w:style w:type="paragraph" w:customStyle="1" w:styleId="stb">
    <w:name w:val="stb"/>
    <w:rsid w:val="00B37036"/>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221755"/>
    <w:rPr>
      <w:rFonts w:ascii="Tahoma" w:hAnsi="Tahoma" w:cs="Tahoma"/>
      <w:sz w:val="16"/>
      <w:szCs w:val="16"/>
    </w:rPr>
  </w:style>
  <w:style w:type="character" w:customStyle="1" w:styleId="BallontekstChar">
    <w:name w:val="Ballontekst Char"/>
    <w:basedOn w:val="Standaardalinea-lettertype"/>
    <w:link w:val="Ballontekst"/>
    <w:rsid w:val="00221755"/>
    <w:rPr>
      <w:rFonts w:ascii="Tahoma" w:hAnsi="Tahoma" w:cs="Tahoma"/>
      <w:sz w:val="16"/>
      <w:szCs w:val="16"/>
    </w:rPr>
  </w:style>
  <w:style w:type="paragraph" w:customStyle="1" w:styleId="stb">
    <w:name w:val="stb"/>
    <w:rsid w:val="00B37036"/>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384</ap:Words>
  <ap:Characters>2117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2014-10-16T18:51:00.0000000Z</lastPrinted>
  <dcterms:created xsi:type="dcterms:W3CDTF">2014-10-16T18:54:00.0000000Z</dcterms:created>
  <dcterms:modified xsi:type="dcterms:W3CDTF">2014-10-16T18:54:00.0000000Z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