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2C" w:rsidP="00D1402C" w:rsidRDefault="00D1402C">
      <w:pPr>
        <w:spacing w:before="240" w:after="240"/>
        <w:rPr>
          <w:b/>
          <w:bCs/>
          <w:sz w:val="24"/>
          <w:szCs w:val="24"/>
        </w:rPr>
      </w:pPr>
      <w:r>
        <w:rPr>
          <w:b/>
          <w:bCs/>
          <w:sz w:val="24"/>
          <w:szCs w:val="24"/>
        </w:rPr>
        <w:t>Voorstel werkbezoek World Expo Milaan</w:t>
      </w:r>
    </w:p>
    <w:p w:rsidR="00D1402C" w:rsidP="00D1402C" w:rsidRDefault="00D1402C">
      <w:pPr>
        <w:spacing w:before="240" w:after="240"/>
        <w:rPr>
          <w:sz w:val="24"/>
          <w:szCs w:val="24"/>
        </w:rPr>
      </w:pPr>
      <w:r>
        <w:rPr>
          <w:sz w:val="24"/>
          <w:szCs w:val="24"/>
        </w:rPr>
        <w:t xml:space="preserve">De World Expo wordt één keer in de vijf jaar georganiseerd en trekt meer dan 20 miljoen bezoekers. </w:t>
      </w:r>
      <w:r>
        <w:rPr>
          <w:sz w:val="24"/>
          <w:szCs w:val="24"/>
          <w:lang w:eastAsia="nl-NL"/>
        </w:rPr>
        <w:t>Zij vindt dit jaar plaats van 1 mei</w:t>
      </w:r>
      <w:r>
        <w:rPr>
          <w:b/>
          <w:bCs/>
          <w:sz w:val="24"/>
          <w:szCs w:val="24"/>
          <w:lang w:eastAsia="nl-NL"/>
        </w:rPr>
        <w:t xml:space="preserve"> </w:t>
      </w:r>
      <w:r>
        <w:rPr>
          <w:sz w:val="24"/>
          <w:szCs w:val="24"/>
          <w:lang w:eastAsia="nl-NL"/>
        </w:rPr>
        <w:t>– 31 oktober 2015 in</w:t>
      </w:r>
      <w:r>
        <w:rPr>
          <w:b/>
          <w:bCs/>
          <w:sz w:val="24"/>
          <w:szCs w:val="24"/>
          <w:lang w:eastAsia="nl-NL"/>
        </w:rPr>
        <w:t xml:space="preserve"> </w:t>
      </w:r>
      <w:r>
        <w:rPr>
          <w:sz w:val="24"/>
          <w:szCs w:val="24"/>
          <w:lang w:eastAsia="nl-NL"/>
        </w:rPr>
        <w:t xml:space="preserve">Milaan. </w:t>
      </w:r>
    </w:p>
    <w:p w:rsidR="00D1402C" w:rsidP="00D1402C" w:rsidRDefault="00D1402C">
      <w:pPr>
        <w:spacing w:before="240" w:after="240"/>
        <w:rPr>
          <w:sz w:val="24"/>
          <w:szCs w:val="24"/>
        </w:rPr>
      </w:pPr>
      <w:r>
        <w:rPr>
          <w:sz w:val="24"/>
          <w:szCs w:val="24"/>
        </w:rPr>
        <w:t>Deze editie van de World Expo heeft als thema ‘</w:t>
      </w:r>
      <w:proofErr w:type="spellStart"/>
      <w:r>
        <w:rPr>
          <w:sz w:val="24"/>
          <w:szCs w:val="24"/>
        </w:rPr>
        <w:t>Feeding</w:t>
      </w:r>
      <w:proofErr w:type="spellEnd"/>
      <w:r>
        <w:rPr>
          <w:sz w:val="24"/>
          <w:szCs w:val="24"/>
        </w:rPr>
        <w:t xml:space="preserve"> the </w:t>
      </w:r>
      <w:proofErr w:type="spellStart"/>
      <w:r>
        <w:rPr>
          <w:sz w:val="24"/>
          <w:szCs w:val="24"/>
        </w:rPr>
        <w:t>Planet</w:t>
      </w:r>
      <w:proofErr w:type="spellEnd"/>
      <w:r>
        <w:rPr>
          <w:sz w:val="24"/>
          <w:szCs w:val="24"/>
        </w:rPr>
        <w:t xml:space="preserve">, Energy </w:t>
      </w:r>
      <w:proofErr w:type="spellStart"/>
      <w:r>
        <w:rPr>
          <w:sz w:val="24"/>
          <w:szCs w:val="24"/>
        </w:rPr>
        <w:t>for</w:t>
      </w:r>
      <w:proofErr w:type="spellEnd"/>
      <w:r>
        <w:rPr>
          <w:sz w:val="24"/>
          <w:szCs w:val="24"/>
        </w:rPr>
        <w:t xml:space="preserve"> Life’. Dit thema biedt zeer interessante mogelijkheden voor de profilering van de foodsector. </w:t>
      </w:r>
      <w:proofErr w:type="gramStart"/>
      <w:r>
        <w:rPr>
          <w:sz w:val="24"/>
          <w:szCs w:val="24"/>
        </w:rPr>
        <w:t>De</w:t>
      </w:r>
      <w:proofErr w:type="gramEnd"/>
      <w:r>
        <w:rPr>
          <w:sz w:val="24"/>
          <w:szCs w:val="24"/>
        </w:rPr>
        <w:t xml:space="preserve"> insteek is het creëren van een business-to-business platform voor landen of regio’s, bedrijven, overheden en andere instanties. Op de World Expo 2015 zijn 144 landen aanwezig, </w:t>
      </w:r>
      <w:proofErr w:type="gramStart"/>
      <w:r>
        <w:rPr>
          <w:sz w:val="24"/>
          <w:szCs w:val="24"/>
        </w:rPr>
        <w:t>alsmede</w:t>
      </w:r>
      <w:proofErr w:type="gramEnd"/>
      <w:r>
        <w:rPr>
          <w:sz w:val="24"/>
          <w:szCs w:val="24"/>
        </w:rPr>
        <w:t xml:space="preserve"> het wereldwijde bedrijfsleven met bijbehorende handelsdelegaties en internationale organisaties als de </w:t>
      </w:r>
      <w:r>
        <w:rPr>
          <w:sz w:val="24"/>
          <w:szCs w:val="24"/>
          <w:lang w:eastAsia="nl-NL"/>
        </w:rPr>
        <w:t xml:space="preserve">Wereldgezondheidsorganisatie </w:t>
      </w:r>
      <w:r>
        <w:rPr>
          <w:sz w:val="24"/>
          <w:szCs w:val="24"/>
        </w:rPr>
        <w:t>en de Verenigde Naties.</w:t>
      </w:r>
    </w:p>
    <w:p w:rsidR="00D1402C" w:rsidP="00D1402C" w:rsidRDefault="00D1402C">
      <w:pPr>
        <w:rPr>
          <w:sz w:val="24"/>
          <w:szCs w:val="24"/>
        </w:rPr>
      </w:pPr>
      <w:r>
        <w:rPr>
          <w:sz w:val="24"/>
          <w:szCs w:val="24"/>
        </w:rPr>
        <w:t>Het Nederlandse paviljoen in Milaan staat in het teken van het belang van de Nederlandse agrarische sector en de betekenis van de rivierdelta's voor de samenleving. Nederland zal de verwachte 20 miljoen bezoekers tonen hoe we oplossingen creëren voor vraagstukken als voedselveiligheid, ecosystemen, biodiversiteit, dierenwelzijn, genetische modificatie en de toepassing van nieuwe technologieën. De exposities, de inhoudelijke programma’s en de zakelijke en publieksevenementen worden georganiseerd in samenwerking met partners uit de overheid, het bedrijfsleven en kennisinstituten.</w:t>
      </w:r>
    </w:p>
    <w:p w:rsidR="00D1402C" w:rsidP="00D1402C" w:rsidRDefault="00D1402C">
      <w:pPr>
        <w:rPr>
          <w:sz w:val="24"/>
          <w:szCs w:val="24"/>
        </w:rPr>
      </w:pPr>
    </w:p>
    <w:p w:rsidR="00D1402C" w:rsidP="00D1402C" w:rsidRDefault="00D1402C">
      <w:pPr>
        <w:rPr>
          <w:sz w:val="24"/>
          <w:szCs w:val="24"/>
        </w:rPr>
      </w:pPr>
      <w:r>
        <w:rPr>
          <w:sz w:val="24"/>
          <w:szCs w:val="24"/>
        </w:rPr>
        <w:t xml:space="preserve">Rotterdam heeft, met steun van onder andere VNO-NCW, een bid uitgebracht om de World Expo 2025 te organiseren. Dit </w:t>
      </w:r>
      <w:proofErr w:type="gramStart"/>
      <w:r>
        <w:rPr>
          <w:sz w:val="24"/>
          <w:szCs w:val="24"/>
        </w:rPr>
        <w:t>bid</w:t>
      </w:r>
      <w:proofErr w:type="gramEnd"/>
      <w:r>
        <w:rPr>
          <w:sz w:val="24"/>
          <w:szCs w:val="24"/>
        </w:rPr>
        <w:t xml:space="preserve"> staat op de agenda's van verschillende overheden (naast Rotterdam ook Amsterdam, provincies, Rijksoverheid via EZ).</w:t>
      </w:r>
    </w:p>
    <w:p w:rsidR="00D1402C" w:rsidP="00D1402C" w:rsidRDefault="00D1402C">
      <w:pPr>
        <w:rPr>
          <w:sz w:val="24"/>
          <w:szCs w:val="24"/>
        </w:rPr>
      </w:pPr>
    </w:p>
    <w:p w:rsidR="00D1402C" w:rsidP="00D1402C" w:rsidRDefault="00D1402C">
      <w:pPr>
        <w:rPr>
          <w:sz w:val="24"/>
          <w:szCs w:val="24"/>
        </w:rPr>
      </w:pPr>
      <w:r>
        <w:rPr>
          <w:sz w:val="24"/>
          <w:szCs w:val="24"/>
        </w:rPr>
        <w:t xml:space="preserve">De fractie van de VVD stelt voor om in de tweede week van het </w:t>
      </w:r>
      <w:proofErr w:type="spellStart"/>
      <w:r>
        <w:rPr>
          <w:sz w:val="24"/>
          <w:szCs w:val="24"/>
        </w:rPr>
        <w:t>meireces</w:t>
      </w:r>
      <w:proofErr w:type="spellEnd"/>
      <w:r>
        <w:rPr>
          <w:sz w:val="24"/>
          <w:szCs w:val="24"/>
        </w:rPr>
        <w:t xml:space="preserve"> een bezoek te brengen aan de World Expo in Milaan. Het werkbezoek is, ook in het kader van het Rotterdamse bid, zowel voor de landbouw- als voor de economie</w:t>
      </w:r>
      <w:r>
        <w:rPr>
          <w:color w:val="1F497D"/>
          <w:sz w:val="24"/>
          <w:szCs w:val="24"/>
        </w:rPr>
        <w:t>-</w:t>
      </w:r>
      <w:r>
        <w:rPr>
          <w:sz w:val="24"/>
          <w:szCs w:val="24"/>
        </w:rPr>
        <w:t>portefeuille voldoende uitdagend.</w:t>
      </w:r>
    </w:p>
    <w:p w:rsidR="00D1402C" w:rsidP="00D1402C" w:rsidRDefault="00D1402C">
      <w:pPr>
        <w:rPr>
          <w:sz w:val="24"/>
          <w:szCs w:val="24"/>
        </w:rPr>
      </w:pPr>
    </w:p>
    <w:p w:rsidR="00D1402C" w:rsidP="00D1402C" w:rsidRDefault="00D1402C">
      <w:pPr>
        <w:rPr>
          <w:sz w:val="24"/>
          <w:szCs w:val="24"/>
        </w:rPr>
      </w:pPr>
      <w:r>
        <w:rPr>
          <w:sz w:val="24"/>
          <w:szCs w:val="24"/>
        </w:rPr>
        <w:t>Namens de fractie VVD,</w:t>
      </w:r>
    </w:p>
    <w:p w:rsidR="00D1402C" w:rsidP="00D1402C" w:rsidRDefault="00D1402C">
      <w:pPr>
        <w:rPr>
          <w:sz w:val="24"/>
          <w:szCs w:val="24"/>
        </w:rPr>
      </w:pPr>
    </w:p>
    <w:p w:rsidR="00D1402C" w:rsidP="00D1402C" w:rsidRDefault="00D1402C">
      <w:pPr>
        <w:rPr>
          <w:sz w:val="24"/>
          <w:szCs w:val="24"/>
        </w:rPr>
      </w:pPr>
      <w:r>
        <w:rPr>
          <w:sz w:val="24"/>
          <w:szCs w:val="24"/>
        </w:rPr>
        <w:t>Michiel van Veen</w:t>
      </w:r>
    </w:p>
    <w:p w:rsidR="002646EC" w:rsidRDefault="002646EC">
      <w:bookmarkStart w:name="_GoBack" w:id="0"/>
      <w:bookmarkEnd w:id="0"/>
    </w:p>
    <w:sectPr w:rsidR="002646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2C"/>
    <w:rsid w:val="002646EC"/>
    <w:rsid w:val="00D14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402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402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53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283</ap:Words>
  <ap:Characters>1562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2015-02-12T10:51:00.0000000Z</dcterms:created>
  <dcterms:modified xsi:type="dcterms:W3CDTF">2015-02-12T10:53:00.0000000Z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0x0101008248EDDAD4C8BA46AFF2B8B5C278282D</vt:lpwstr>
  </property>
</Properties>
</file>