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E58" w:rsidP="00FD4E58" w:rsidRDefault="00FD4E58">
      <w:r>
        <w:t>Aan de vaste commissie voor Economische Zaken</w:t>
      </w:r>
    </w:p>
    <w:p w:rsidR="00FD4E58" w:rsidP="00FD4E58" w:rsidRDefault="00FD4E58">
      <w:proofErr w:type="gramStart"/>
      <w:r>
        <w:t>t.a.v.</w:t>
      </w:r>
      <w:proofErr w:type="gramEnd"/>
      <w:r>
        <w:t xml:space="preserve"> griffier Franke</w:t>
      </w:r>
    </w:p>
    <w:p w:rsidR="00FD4E58" w:rsidP="00FD4E58" w:rsidRDefault="00FD4E58"/>
    <w:p w:rsidR="00FD4E58" w:rsidP="00FD4E58" w:rsidRDefault="00FD4E58">
      <w:r>
        <w:t>Geachte griffier,</w:t>
      </w:r>
    </w:p>
    <w:p w:rsidR="00FD4E58" w:rsidP="00FD4E58" w:rsidRDefault="00FD4E58"/>
    <w:p w:rsidR="00FD4E58" w:rsidP="00FD4E58" w:rsidRDefault="00FD4E58">
      <w:r>
        <w:t xml:space="preserve">Bij brief van 11 december 2014 heeft de commissie voor de Verzoekschriften en de Burgerinitiatieven de vaste commissies voor Economische Zaken (EZ) en voor Infrastructuur en Milieu (I&amp;M) verzocht te onderzoeken of het onderwerp van het burgerinitiatief </w:t>
      </w:r>
    </w:p>
    <w:p w:rsidR="00FD4E58" w:rsidP="00FD4E58" w:rsidRDefault="00FD4E58">
      <w:r>
        <w:t xml:space="preserve">‘Stop het </w:t>
      </w:r>
      <w:proofErr w:type="spellStart"/>
      <w:r>
        <w:t>Buijtenland</w:t>
      </w:r>
      <w:proofErr w:type="spellEnd"/>
      <w:r>
        <w:t xml:space="preserve"> nu!’ de afgelopen twee jaar aan de orde is geweest en al dan niet steun in de Kamer heeft ontvangen. Bij brief van 20 januari jl. heeft de commissie I&amp;M het verzoek beantwoord en daarbij tevens aangegeven dat het </w:t>
      </w:r>
      <w:proofErr w:type="gramStart"/>
      <w:r>
        <w:t>voortouw</w:t>
      </w:r>
      <w:proofErr w:type="gramEnd"/>
      <w:r>
        <w:t xml:space="preserve"> bij haar ligt in verband met de PKB PMR. In haar vergadering van 29 januari jl. heeft de commissie voor de Verzoekschriften en de Burgerinitiatieven vastgesteld dat het antwoord van de commissie I&amp;M slechts ziet op de behandeling van het betreffende onderwerp in  die commissie, maar geen melding maakt van het feit dat het burgerinitiatief begin oktober 2014  nog onderwerp van discussie is geweest in het door de commissie EZ  gehouden algemeen overleg over natuurbeleid, naar aanleiding waarvan later tijdens een VAO enkele moties  zijn </w:t>
      </w:r>
      <w:proofErr w:type="gramStart"/>
      <w:r>
        <w:t xml:space="preserve">ingediend.  </w:t>
      </w:r>
      <w:proofErr w:type="gramEnd"/>
      <w:r>
        <w:t xml:space="preserve">Met het oog op volledigheid vraagt de commissie voor de Verzoekschriften en de Burgerinitiatieven de commissie EZ om, in aanvulling op bovengenoemd schrijven van de commissie </w:t>
      </w:r>
      <w:proofErr w:type="gramStart"/>
      <w:r>
        <w:t>I&amp;M ,</w:t>
      </w:r>
      <w:proofErr w:type="gramEnd"/>
      <w:r>
        <w:t xml:space="preserve"> alsnog te reageren op het in eerste instantie aan beide vaste commissies voorgelegde verzoek. </w:t>
      </w:r>
    </w:p>
    <w:p w:rsidR="00FD4E58" w:rsidP="00FD4E58" w:rsidRDefault="00FD4E58"/>
    <w:p w:rsidR="00FD4E58" w:rsidP="00FD4E58" w:rsidRDefault="00FD4E58">
      <w:r>
        <w:t xml:space="preserve">Met vriendelijke </w:t>
      </w:r>
      <w:proofErr w:type="gramStart"/>
      <w:r>
        <w:t xml:space="preserve">groet,            </w:t>
      </w:r>
      <w:proofErr w:type="gramEnd"/>
    </w:p>
    <w:p w:rsidR="00FD4E58" w:rsidP="00FD4E58" w:rsidRDefault="00FD4E58"/>
    <w:p w:rsidR="00FD4E58" w:rsidP="00FD4E58" w:rsidRDefault="00FD4E58">
      <w:proofErr w:type="spellStart"/>
      <w:r>
        <w:t>Charles</w:t>
      </w:r>
      <w:proofErr w:type="spellEnd"/>
      <w:r>
        <w:t xml:space="preserve"> Roovers</w:t>
      </w:r>
    </w:p>
    <w:p w:rsidR="00FD4E58" w:rsidP="00FD4E58" w:rsidRDefault="00FD4E58">
      <w:r>
        <w:t xml:space="preserve">Plaatsvervangend griffier </w:t>
      </w:r>
    </w:p>
    <w:p w:rsidR="00FD4E58" w:rsidP="00FD4E58" w:rsidRDefault="00FD4E58">
      <w:r>
        <w:t>DCO Bestuur en Onderwijs</w:t>
      </w:r>
    </w:p>
    <w:p w:rsidR="00FD4E58" w:rsidP="00FD4E58" w:rsidRDefault="00FD4E58">
      <w:r>
        <w:t>Tweede Kamer der Staten-Generaal</w:t>
      </w:r>
    </w:p>
    <w:p w:rsidR="00FD4E58" w:rsidP="00FD4E58" w:rsidRDefault="00FD4E58">
      <w:r>
        <w:t>Postbus 20018, 2500 EA Den Haag</w:t>
      </w:r>
    </w:p>
    <w:p w:rsidR="00FD4E58" w:rsidP="00FD4E58" w:rsidRDefault="00FD4E58">
      <w:r>
        <w:t>T (+31)70-3182052 | M (+31)6-18305752</w:t>
      </w:r>
    </w:p>
    <w:p w:rsidR="00DF6B66" w:rsidP="00FD4E58" w:rsidRDefault="00FD4E58">
      <w:r>
        <w:t>E c.</w:t>
      </w:r>
      <w:proofErr w:type="gramStart"/>
      <w:r>
        <w:t>roovers@tweedekamer</w:t>
      </w:r>
      <w:proofErr w:type="gramEnd"/>
      <w:r>
        <w:t>.nl | I www.tweedekamer.nl</w:t>
      </w:r>
      <w:bookmarkStart w:name="_GoBack" w:id="0"/>
      <w:bookmarkEnd w:id="0"/>
    </w:p>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E58"/>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D4E58"/>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251</ap:Words>
  <ap:Characters>1423</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2015-02-05T10:00:00.0000000Z</dcterms:created>
  <dcterms:modified xsi:type="dcterms:W3CDTF">2015-02-05T10:00:00.0000000Z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0x01010015943FE581A99041928CBE4A5BC4576D</vt:lpwstr>
  </property>
</Properties>
</file>