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D4" w:rsidP="005734D4" w:rsidRDefault="005734D4">
      <w:r>
        <w:t>Geachte leden en plaatsvervangend leden van de vaste commissie voor Infrastructuur en Milieu,</w:t>
      </w:r>
    </w:p>
    <w:p w:rsidR="005734D4" w:rsidP="005734D4" w:rsidRDefault="005734D4">
      <w:r>
        <w:t> </w:t>
      </w:r>
    </w:p>
    <w:p w:rsidRPr="005734D4" w:rsidR="005734D4" w:rsidP="005734D4" w:rsidRDefault="005734D4">
      <w:r>
        <w:t xml:space="preserve">Van het lid </w:t>
      </w:r>
      <w:r>
        <w:rPr>
          <w:b/>
          <w:bCs/>
        </w:rPr>
        <w:t>Jacobi</w:t>
      </w:r>
      <w:r>
        <w:t xml:space="preserve"> (PvdA) is het volgende voorstel ontvangen inzake de aanwezigheid van de staatssecretaris van Economische Zaken bij het algemeen overleg Waddenzee en Noordzee d.d. 4 februari.</w:t>
      </w:r>
    </w:p>
    <w:p w:rsidRPr="005734D4" w:rsidR="005734D4" w:rsidP="005734D4" w:rsidRDefault="005734D4">
      <w:r w:rsidRPr="005734D4">
        <w:t> </w:t>
      </w:r>
    </w:p>
    <w:p w:rsidRPr="005734D4" w:rsidR="005734D4" w:rsidP="005734D4" w:rsidRDefault="005734D4">
      <w:r w:rsidRPr="005734D4">
        <w:t xml:space="preserve">De commissie heeft in de </w:t>
      </w:r>
      <w:hyperlink w:history="1" r:id="rId6">
        <w:r w:rsidRPr="005734D4">
          <w:rPr>
            <w:rStyle w:val="Hyperlink"/>
          </w:rPr>
          <w:t>procedurevergadering van 3 september 2014</w:t>
        </w:r>
      </w:hyperlink>
      <w:r w:rsidRPr="005734D4">
        <w:t xml:space="preserve"> (zie agendapunt 66) besloten ook de staatssecretaris van Economische Zaken uit te nodigen voor dit algemeen overleg. </w:t>
      </w:r>
      <w:r w:rsidRPr="005734D4">
        <w:rPr>
          <w:bCs/>
        </w:rPr>
        <w:t>Het lid Jacobi stelt voor om deze uitnodiging in te</w:t>
      </w:r>
      <w:bookmarkStart w:name="_GoBack" w:id="0"/>
      <w:bookmarkEnd w:id="0"/>
      <w:r w:rsidRPr="005734D4">
        <w:rPr>
          <w:bCs/>
        </w:rPr>
        <w:t xml:space="preserve"> trekken.</w:t>
      </w:r>
      <w:r w:rsidRPr="005734D4">
        <w:t xml:space="preserve"> </w:t>
      </w:r>
    </w:p>
    <w:p w:rsidRPr="005734D4" w:rsidR="005734D4" w:rsidP="005734D4" w:rsidRDefault="005734D4">
      <w:r w:rsidRPr="005734D4">
        <w:t> </w:t>
      </w:r>
    </w:p>
    <w:p w:rsidRPr="005734D4" w:rsidR="005734D4" w:rsidP="005734D4" w:rsidRDefault="005734D4">
      <w:r w:rsidRPr="005734D4">
        <w:t xml:space="preserve">Toelichting van het lid Jacobi op het voorstel: </w:t>
      </w:r>
    </w:p>
    <w:p w:rsidRPr="005734D4" w:rsidR="005734D4" w:rsidP="005734D4" w:rsidRDefault="005734D4">
      <w:r w:rsidRPr="005734D4">
        <w:t> </w:t>
      </w:r>
    </w:p>
    <w:p w:rsidRPr="005734D4" w:rsidR="005734D4" w:rsidP="005734D4" w:rsidRDefault="005734D4">
      <w:r w:rsidRPr="005734D4">
        <w:t>“Voor het aanstaande AO Waddenzee en Noordzee is naast minister Schultz ook staatssecretaris Dijksma uitgenodigd omdat de brief “convenant ambitie garnalenvisserij en natuurambitie rijke Waddenzee</w:t>
      </w:r>
      <w:r w:rsidRPr="005734D4">
        <w:rPr>
          <w:rFonts w:ascii="Verdana" w:hAnsi="Verdana"/>
          <w:color w:val="000080"/>
          <w:sz w:val="17"/>
          <w:szCs w:val="17"/>
        </w:rPr>
        <w:t xml:space="preserve"> </w:t>
      </w:r>
      <w:hyperlink w:history="1" r:id="rId7">
        <w:r w:rsidRPr="005734D4">
          <w:rPr>
            <w:rStyle w:val="Hyperlink"/>
          </w:rPr>
          <w:t>29684-117</w:t>
        </w:r>
      </w:hyperlink>
      <w:r w:rsidRPr="005734D4">
        <w:t>” van 30 oktober 2014 ook op de agenda staat. Ik wil voorstellen deze brief toe te voegen aan het AO Visserij dat op de lijst staat bij de vaste commissie voor Economische Zaken. Eventuele vragen aan het adres van de staatssecretaris tijdens het AO van woensdag kunnen dan schriftelijk worden afgehandeld.”</w:t>
      </w:r>
    </w:p>
    <w:p w:rsidRPr="005734D4" w:rsidR="005734D4" w:rsidP="005734D4" w:rsidRDefault="005734D4">
      <w:r w:rsidRPr="005734D4">
        <w:t> </w:t>
      </w:r>
    </w:p>
    <w:p w:rsidRPr="005734D4" w:rsidR="005734D4" w:rsidP="005734D4" w:rsidRDefault="005734D4">
      <w:pPr>
        <w:rPr>
          <w:bCs/>
          <w:u w:val="single"/>
        </w:rPr>
      </w:pPr>
      <w:r w:rsidRPr="005734D4">
        <w:rPr>
          <w:bCs/>
          <w:u w:val="single"/>
        </w:rPr>
        <w:t xml:space="preserve">U wordt verzocht z.s.m., maar uiterlijk vóór dinsdag 3 februari 16:00, aan te geven of u in kunt stemmen met: </w:t>
      </w:r>
    </w:p>
    <w:p w:rsidRPr="005734D4" w:rsidR="005734D4" w:rsidP="005734D4" w:rsidRDefault="005734D4">
      <w:pPr>
        <w:pStyle w:val="Lijstalinea"/>
        <w:numPr>
          <w:ilvl w:val="0"/>
          <w:numId w:val="1"/>
        </w:numPr>
      </w:pPr>
      <w:r w:rsidRPr="005734D4">
        <w:rPr>
          <w:bCs/>
        </w:rPr>
        <w:t xml:space="preserve">Het verzoek van het lid Jacobi (PvdA) om de uitnodiging aan de staatssecretaris van Economische Zaken om aanwezig te zijn bij het algemeen overleg Waddenzee en Noordzee d.d. 4 februari 2015, in te trekken, en </w:t>
      </w:r>
    </w:p>
    <w:p w:rsidRPr="005734D4" w:rsidR="005734D4" w:rsidP="005734D4" w:rsidRDefault="005734D4">
      <w:pPr>
        <w:pStyle w:val="Lijstalinea"/>
        <w:numPr>
          <w:ilvl w:val="0"/>
          <w:numId w:val="1"/>
        </w:numPr>
      </w:pPr>
      <w:r w:rsidRPr="005734D4">
        <w:rPr>
          <w:bCs/>
        </w:rPr>
        <w:t>De Convenant transitie garnalenvisserij en natuurambitie Rijke Waddenzee over te dragen aan de vaste commissie voor Economische Zaken, en deze te verzoeken deze brief verder te behandelen bij een volgend Algemeen Overleg Visserij.</w:t>
      </w:r>
    </w:p>
    <w:p w:rsidRPr="005734D4" w:rsidR="005734D4" w:rsidP="005734D4" w:rsidRDefault="005734D4"/>
    <w:p w:rsidRPr="005734D4" w:rsidR="005734D4" w:rsidP="005734D4" w:rsidRDefault="005734D4">
      <w:pPr>
        <w:spacing w:after="240"/>
        <w:rPr>
          <w:rFonts w:ascii="Verdana" w:hAnsi="Verdana"/>
          <w:color w:val="323296"/>
          <w:sz w:val="20"/>
          <w:szCs w:val="20"/>
          <w:lang w:eastAsia="nl-NL"/>
        </w:rPr>
      </w:pPr>
      <w:r w:rsidRPr="005734D4">
        <w:rPr>
          <w:rFonts w:ascii="Verdana" w:hAnsi="Verdana"/>
          <w:color w:val="323296"/>
          <w:sz w:val="20"/>
          <w:szCs w:val="20"/>
          <w:lang w:eastAsia="nl-NL"/>
        </w:rPr>
        <w:t>Met vriendelijke groet,</w:t>
      </w:r>
    </w:p>
    <w:p w:rsidRPr="005734D4" w:rsidR="009317CC" w:rsidP="005734D4" w:rsidRDefault="005734D4">
      <w:pPr>
        <w:spacing w:after="240"/>
        <w:rPr>
          <w:rFonts w:ascii="Verdana" w:hAnsi="Verdana"/>
          <w:color w:val="323296"/>
          <w:sz w:val="20"/>
          <w:szCs w:val="20"/>
          <w:lang w:eastAsia="nl-NL"/>
        </w:rPr>
      </w:pPr>
      <w:r w:rsidRPr="005734D4">
        <w:rPr>
          <w:rFonts w:ascii="Verdana" w:hAnsi="Verdana"/>
          <w:color w:val="323296"/>
          <w:sz w:val="20"/>
          <w:szCs w:val="20"/>
          <w:lang w:eastAsia="nl-NL"/>
        </w:rPr>
        <w:t>Rens Jansma</w:t>
      </w:r>
    </w:p>
    <w:sectPr w:rsidRPr="005734D4"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451D8"/>
    <w:multiLevelType w:val="hybridMultilevel"/>
    <w:tmpl w:val="4828B7C2"/>
    <w:lvl w:ilvl="0" w:tplc="103ACAAC">
      <w:start w:val="1"/>
      <w:numFmt w:val="decimal"/>
      <w:lvlText w:val="%1)"/>
      <w:lvlJc w:val="left"/>
      <w:pPr>
        <w:ind w:left="720" w:hanging="360"/>
      </w:pPr>
      <w:rPr>
        <w:b/>
        <w:strike w:val="0"/>
        <w:dstrike w:val="0"/>
        <w:u w:val="none"/>
        <w:effect w:val="non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4D4"/>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734D4"/>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34D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4D4"/>
    <w:rPr>
      <w:color w:val="0000FF"/>
      <w:u w:val="single"/>
    </w:rPr>
  </w:style>
  <w:style w:type="paragraph" w:styleId="Lijstalinea">
    <w:name w:val="List Paragraph"/>
    <w:basedOn w:val="Standaard"/>
    <w:uiPriority w:val="34"/>
    <w:qFormat/>
    <w:rsid w:val="005734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34D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4D4"/>
    <w:rPr>
      <w:color w:val="0000FF"/>
      <w:u w:val="single"/>
    </w:rPr>
  </w:style>
  <w:style w:type="paragraph" w:styleId="Lijstalinea">
    <w:name w:val="List Paragraph"/>
    <w:basedOn w:val="Standaard"/>
    <w:uiPriority w:val="34"/>
    <w:qFormat/>
    <w:rsid w:val="005734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9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parlisweb/parlis/zaak.aspx?id=cbc01c53-d079-4e58-8568-8c926ba3704c"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activiteit.aspx?id=a510e23d-5ff0-494e-90c6-9a85bfd62875"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1621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2015-02-03T12:47:00.0000000Z</dcterms:created>
  <dcterms:modified xsi:type="dcterms:W3CDTF">2015-02-03T12:51:00.0000000Z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0x0101006C67586C25EAC24E924DD91E9E16D1A8</vt:lpwstr>
  </property>
</Properties>
</file>