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0B" w:rsidP="001E340B" w:rsidRDefault="001E340B">
      <w:r>
        <w:t>Rondvraag lid Yü</w:t>
      </w:r>
      <w:bookmarkStart w:name="_GoBack" w:id="0"/>
      <w:bookmarkEnd w:id="0"/>
      <w:r>
        <w:t>cel</w:t>
      </w:r>
    </w:p>
    <w:p w:rsidR="001E340B" w:rsidP="001E340B" w:rsidRDefault="001E340B"/>
    <w:p w:rsidR="001E340B" w:rsidP="001E340B" w:rsidRDefault="001E340B">
      <w:r>
        <w:t xml:space="preserve"> Verzoek van het lid </w:t>
      </w:r>
      <w:proofErr w:type="spellStart"/>
      <w:r>
        <w:t>Yücel</w:t>
      </w:r>
      <w:proofErr w:type="spellEnd"/>
      <w:r>
        <w:t xml:space="preserve"> inzake afschrift brief aan de Stichting Leerplanontwikkeling (SLO) over burgerschapsvorming waarin de SLO wordt gevraagd invulling te geven aan mensenrechteneducatie (Kamerstuk 33 906, nr. 8)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0B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340B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340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E340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2014-12-18T11:23:00.0000000Z</dcterms:created>
  <dcterms:modified xsi:type="dcterms:W3CDTF">2014-12-18T11:24:00.0000000Z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