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BA" w:rsidRDefault="00B667B4">
      <w:bookmarkStart w:name="_GoBack" w:id="0"/>
      <w:bookmarkEnd w:id="0"/>
      <w:r w:rsidRPr="00B667B4">
        <w:t>2014Z23333</w:t>
      </w:r>
      <w:r>
        <w:tab/>
      </w:r>
    </w:p>
    <w:p w:rsidR="005771BA" w:rsidRDefault="005771BA"/>
    <w:p w:rsidR="005771BA" w:rsidP="005771BA" w:rsidRDefault="005771BA">
      <w:pPr>
        <w:rPr>
          <w:rFonts w:ascii="Tahoma" w:hAnsi="Tahoma" w:eastAsia="Times New Roman" w:cs="Tahoma"/>
          <w:sz w:val="20"/>
          <w:szCs w:val="20"/>
          <w:lang w:eastAsia="nl-NL"/>
        </w:rPr>
      </w:pPr>
      <w:bookmarkStart w:name="_MailOriginal" w:id="1"/>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Dis van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16 december 2014 16:13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Berck R.F.</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Omtzigt P.H.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18 december: afronding dossier Deutsche Bank</w:t>
      </w:r>
    </w:p>
    <w:p w:rsidR="005771BA" w:rsidP="005771BA" w:rsidRDefault="005771BA"/>
    <w:p w:rsidR="005771BA" w:rsidP="005771BA" w:rsidRDefault="005771BA">
      <w:r>
        <w:t>Dag René,</w:t>
      </w:r>
    </w:p>
    <w:p w:rsidR="005771BA" w:rsidP="005771BA" w:rsidRDefault="005771BA"/>
    <w:p w:rsidR="005771BA" w:rsidP="005771BA" w:rsidRDefault="005771BA">
      <w:r>
        <w:t>Pieter Omtzigt zou graag een rondvraagpunt willen toevoegen aan de procedurevergadering van 18 december:</w:t>
      </w:r>
    </w:p>
    <w:p w:rsidR="005771BA" w:rsidP="005771BA" w:rsidRDefault="005771BA"/>
    <w:p w:rsidR="005771BA" w:rsidP="005771BA" w:rsidRDefault="005771BA">
      <w:r>
        <w:t>In mei 2014 heeft de minister van Financiën de Kamer voor het laatst geïnformeerd over de stand van zaken wat betreft de afbouw van het klantenbestand bij Deutsche Bank door de verkoop van delen van ABN AMRO aan Deutsche Bank. Het CDA ontvangt nog steeds berichten van ondernemers waarvan de afhandeling nog niet naar tevreden heeft plaatsgevonden. Het CDA wil de commissie Financiën voorstellen om de minister te vragen om een ‘eindrapportage afbouw klantenbestand Deutsche Bank’ aan de Kamer te zenden. Hierbij zou de minister in ieder geval in moeten gaan op de vraag waar ondernemers terecht kunnen wiens klacht nog niet naar tevredenheid is behandeld.</w:t>
      </w:r>
    </w:p>
    <w:p w:rsidR="005771BA" w:rsidP="005771BA" w:rsidRDefault="005771BA"/>
    <w:p w:rsidR="005771BA" w:rsidP="005771BA" w:rsidRDefault="005771BA">
      <w:pPr>
        <w:rPr>
          <w:lang w:eastAsia="nl-NL"/>
        </w:rPr>
      </w:pPr>
    </w:p>
    <w:p w:rsidR="005771BA" w:rsidP="005771BA" w:rsidRDefault="005771BA">
      <w:pPr>
        <w:rPr>
          <w:lang w:eastAsia="nl-NL"/>
        </w:rPr>
      </w:pPr>
    </w:p>
    <w:p w:rsidR="005771BA" w:rsidP="005771BA" w:rsidRDefault="005771BA">
      <w:pPr>
        <w:rPr>
          <w:lang w:eastAsia="nl-NL"/>
        </w:rPr>
      </w:pPr>
      <w:r>
        <w:rPr>
          <w:lang w:eastAsia="nl-NL"/>
        </w:rPr>
        <w:t>Met vriendelijke groet,</w:t>
      </w:r>
    </w:p>
    <w:p w:rsidR="005771BA" w:rsidP="005771BA" w:rsidRDefault="005771BA">
      <w:pPr>
        <w:rPr>
          <w:lang w:eastAsia="nl-NL"/>
        </w:rPr>
      </w:pPr>
    </w:p>
    <w:p w:rsidR="005771BA" w:rsidP="005771BA" w:rsidRDefault="005771BA">
      <w:pPr>
        <w:rPr>
          <w:lang w:eastAsia="nl-NL"/>
        </w:rPr>
      </w:pPr>
      <w:r>
        <w:rPr>
          <w:lang w:eastAsia="nl-NL"/>
        </w:rPr>
        <w:t>David van Dis</w:t>
      </w:r>
    </w:p>
    <w:p w:rsidR="005771BA" w:rsidRDefault="005771BA">
      <w:r>
        <w:rPr>
          <w:lang w:eastAsia="nl-NL"/>
        </w:rPr>
        <w:br/>
      </w:r>
      <w:r>
        <w:rPr>
          <w:rFonts w:ascii="Arial" w:hAnsi="Arial" w:cs="Arial"/>
          <w:i/>
          <w:iCs/>
          <w:sz w:val="20"/>
          <w:szCs w:val="20"/>
          <w:lang w:eastAsia="nl-NL"/>
        </w:rPr>
        <w:t>Beleidsmedewerker Financiën</w:t>
      </w:r>
      <w:r>
        <w:rPr>
          <w:lang w:eastAsia="nl-NL"/>
        </w:rPr>
        <w:br/>
      </w:r>
      <w:r>
        <w:rPr>
          <w:rFonts w:ascii="Arial" w:hAnsi="Arial" w:cs="Arial"/>
          <w:i/>
          <w:iCs/>
          <w:sz w:val="20"/>
          <w:szCs w:val="20"/>
          <w:lang w:eastAsia="nl-NL"/>
        </w:rPr>
        <w:t>CDA-fractie Tweede Kamer der Staten-Generaal</w:t>
      </w:r>
      <w:bookmarkEnd w:id="1"/>
    </w:p>
    <w:sectPr w:rsidR="005771B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BA"/>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5771BA"/>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667B4"/>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71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71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908</ap:Characters>
  <ap:DocSecurity>0</ap:DocSecurity>
  <ap:Lines>7</ap:Lines>
  <ap:Paragraphs>2</ap:Paragraphs>
  <ap:ScaleCrop>false</ap:ScaleCrop>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2014-12-17T08:46:00.0000000Z</dcterms:created>
  <dcterms:modified xsi:type="dcterms:W3CDTF">2014-12-17T10:29:00.0000000Z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0x010100BE24C4B05E8B6E4D83B02A21C5845600</vt:lpwstr>
  </property>
</Properties>
</file>