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525" w:rsidP="00632525" w:rsidRDefault="0063252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 december 2014 10:47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hyperlink w:history="1" r:id="rId5">
        <w:r>
          <w:rPr>
            <w:rStyle w:val="Hyperlink"/>
            <w:rFonts w:ascii="Tahoma" w:hAnsi="Tahoma" w:cs="Tahoma"/>
            <w:sz w:val="20"/>
            <w:szCs w:val="20"/>
            <w:lang w:eastAsia="nl-NL"/>
          </w:rPr>
          <w:t>nkooiman@sp.nl</w:t>
        </w:r>
      </w:hyperlink>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Reactie SP om reactie op onderzoeksrapport Gevangen in Schuld</w:t>
      </w:r>
    </w:p>
    <w:p w:rsidR="00632525" w:rsidP="00632525" w:rsidRDefault="00632525"/>
    <w:p w:rsidR="00632525" w:rsidP="00632525" w:rsidRDefault="00632525">
      <w:r>
        <w:t>Beste griffiers,</w:t>
      </w:r>
    </w:p>
    <w:p w:rsidR="00632525" w:rsidP="00632525" w:rsidRDefault="00632525"/>
    <w:p w:rsidR="00632525" w:rsidP="00632525" w:rsidRDefault="00632525">
      <w:proofErr w:type="spellStart"/>
      <w:r>
        <w:t>Nine</w:t>
      </w:r>
      <w:proofErr w:type="spellEnd"/>
      <w:r>
        <w:t xml:space="preserve"> Kooiman was gisteren aanwezig bij het congres van Verslavingsreclassering waar haar het onderzoeksrapport Gevangen in Schuld van de Hogeschool Utrecht is aangeboden (</w:t>
      </w:r>
      <w:hyperlink w:history="1" r:id="rId6">
        <w:r>
          <w:rPr>
            <w:rStyle w:val="Hyperlink"/>
          </w:rPr>
          <w:t>http://www.svg.nl/actueel/nieuws/svg-nieuws/schulden_belangrijke_oorzaak_herhalingscriminaliteit.html</w:t>
        </w:r>
      </w:hyperlink>
      <w:r>
        <w:t xml:space="preserve">). Ze wil morgen graag aan de commissie het verzoek voorleggen hierop een reactie te vragen aan de staatssecretaris van Veiligheid &amp; Justitie en de </w:t>
      </w:r>
      <w:r>
        <w:rPr>
          <w:color w:val="000000"/>
        </w:rPr>
        <w:t>staatssecretaris van Sociale Zaken en Werkgelegenheid</w:t>
      </w:r>
      <w:r>
        <w:t>. Deze reactie moet vóór het einde van het kerstreces aan de Kamer toegestuurd worden, zodat deze kan worden meegenomen in de inbreng op de wetsvoorstellen over de eigen bijdragen voor veroordeelden (34067 en 34068).</w:t>
      </w:r>
    </w:p>
    <w:p w:rsidR="00632525" w:rsidP="00632525" w:rsidRDefault="00632525"/>
    <w:p w:rsidR="00632525" w:rsidP="00632525" w:rsidRDefault="00632525">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p>
    <w:p w:rsidR="00632525" w:rsidP="00632525" w:rsidRDefault="00632525"/>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525"/>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32525"/>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3252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325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3252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325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svg.nl/actueel/nieuws/svg-nieuws/schulden_belangrijke_oorzaak_herhalingscriminaliteit.html" TargetMode="External" Id="rId6" /><Relationship Type="http://schemas.openxmlformats.org/officeDocument/2006/relationships/hyperlink" Target="mailto:nkooiman@sp.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1018</ap:Characters>
  <ap:DocSecurity>0</ap:DocSecurity>
  <ap:Lines>8</ap:Lines>
  <ap:Paragraphs>2</ap:Paragraphs>
  <ap:ScaleCrop>false</ap:ScaleCrop>
  <ap:LinksUpToDate>false</ap:LinksUpToDate>
  <ap:CharactersWithSpaces>1142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2014-12-02T10:19:00.0000000Z</dcterms:created>
  <dcterms:modified xsi:type="dcterms:W3CDTF">2014-12-02T10:19:00.0000000Z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0x0101009DA8F8323BD470449B01DF88869E01BF</vt:lpwstr>
  </property>
</Properties>
</file>