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1C7BA8" w:rsidR="00CB3578" w:rsidTr="00F13442">
        <w:trPr>
          <w:cantSplit/>
        </w:trPr>
        <w:tc>
          <w:tcPr>
            <w:tcW w:w="9142" w:type="dxa"/>
            <w:gridSpan w:val="2"/>
            <w:tcBorders>
              <w:top w:val="nil"/>
              <w:left w:val="nil"/>
              <w:bottom w:val="nil"/>
              <w:right w:val="nil"/>
            </w:tcBorders>
          </w:tcPr>
          <w:p w:rsidRPr="00B64F0C" w:rsidR="00CB3578" w:rsidP="00CB1961" w:rsidRDefault="00B64F0C">
            <w:pPr>
              <w:pStyle w:val="Amendement"/>
              <w:rPr>
                <w:rFonts w:ascii="Times New Roman" w:hAnsi="Times New Roman" w:cs="Times New Roman"/>
                <w:b w:val="0"/>
              </w:rPr>
            </w:pPr>
            <w:r>
              <w:rPr>
                <w:rFonts w:ascii="Times New Roman" w:hAnsi="Times New Roman" w:cs="Times New Roman"/>
                <w:b w:val="0"/>
              </w:rPr>
              <w:t xml:space="preserve">Bijgewerkt t/m nr. </w:t>
            </w:r>
            <w:r w:rsidR="00CB1961">
              <w:rPr>
                <w:rFonts w:ascii="Times New Roman" w:hAnsi="Times New Roman" w:cs="Times New Roman"/>
                <w:b w:val="0"/>
              </w:rPr>
              <w:t>9</w:t>
            </w:r>
            <w:bookmarkStart w:name="_GoBack" w:id="0"/>
            <w:bookmarkEnd w:id="0"/>
            <w:r>
              <w:rPr>
                <w:rFonts w:ascii="Times New Roman" w:hAnsi="Times New Roman" w:cs="Times New Roman"/>
                <w:b w:val="0"/>
              </w:rPr>
              <w:t xml:space="preserve"> (</w:t>
            </w:r>
            <w:proofErr w:type="spellStart"/>
            <w:r w:rsidR="00CB1961">
              <w:rPr>
                <w:rFonts w:ascii="Times New Roman" w:hAnsi="Times New Roman" w:cs="Times New Roman"/>
                <w:b w:val="0"/>
              </w:rPr>
              <w:t>Derde</w:t>
            </w:r>
            <w:r>
              <w:rPr>
                <w:rFonts w:ascii="Times New Roman" w:hAnsi="Times New Roman" w:cs="Times New Roman"/>
                <w:b w:val="0"/>
              </w:rPr>
              <w:t>Nota</w:t>
            </w:r>
            <w:proofErr w:type="spellEnd"/>
            <w:r>
              <w:rPr>
                <w:rFonts w:ascii="Times New Roman" w:hAnsi="Times New Roman" w:cs="Times New Roman"/>
                <w:b w:val="0"/>
              </w:rPr>
              <w:t xml:space="preserve"> van Wijziging, d.d. </w:t>
            </w:r>
            <w:r w:rsidR="00CB1961">
              <w:rPr>
                <w:rFonts w:ascii="Times New Roman" w:hAnsi="Times New Roman" w:cs="Times New Roman"/>
                <w:b w:val="0"/>
              </w:rPr>
              <w:t>3</w:t>
            </w:r>
            <w:r>
              <w:rPr>
                <w:rFonts w:ascii="Times New Roman" w:hAnsi="Times New Roman" w:cs="Times New Roman"/>
                <w:b w:val="0"/>
              </w:rPr>
              <w:t xml:space="preserve"> </w:t>
            </w:r>
            <w:r w:rsidR="009433C9">
              <w:rPr>
                <w:rFonts w:ascii="Times New Roman" w:hAnsi="Times New Roman" w:cs="Times New Roman"/>
                <w:b w:val="0"/>
              </w:rPr>
              <w:t>dece</w:t>
            </w:r>
            <w:r>
              <w:rPr>
                <w:rFonts w:ascii="Times New Roman" w:hAnsi="Times New Roman" w:cs="Times New Roman"/>
                <w:b w:val="0"/>
              </w:rPr>
              <w:t>mber 2014)</w:t>
            </w:r>
          </w:p>
        </w:tc>
      </w:tr>
      <w:tr w:rsidRPr="001C7BA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C7BA8"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1C7BA8" w:rsidR="00CB3578" w:rsidP="001C7BA8" w:rsidRDefault="00CB3578">
            <w:pPr>
              <w:rPr>
                <w:rFonts w:ascii="Times New Roman" w:hAnsi="Times New Roman"/>
                <w:b/>
                <w:bCs/>
                <w:sz w:val="24"/>
              </w:rPr>
            </w:pPr>
          </w:p>
        </w:tc>
      </w:tr>
      <w:tr w:rsidRPr="001C7BA8"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C7BA8" w:rsidR="002A727C" w:rsidP="00F13442" w:rsidRDefault="001C7BA8">
            <w:pPr>
              <w:rPr>
                <w:rFonts w:ascii="Times New Roman" w:hAnsi="Times New Roman"/>
                <w:b/>
                <w:sz w:val="24"/>
              </w:rPr>
            </w:pPr>
            <w:r w:rsidRPr="001C7BA8">
              <w:rPr>
                <w:rFonts w:ascii="Times New Roman" w:hAnsi="Times New Roman"/>
                <w:b/>
                <w:sz w:val="24"/>
              </w:rPr>
              <w:t>34 026</w:t>
            </w:r>
          </w:p>
        </w:tc>
        <w:tc>
          <w:tcPr>
            <w:tcW w:w="6590" w:type="dxa"/>
            <w:tcBorders>
              <w:top w:val="nil"/>
              <w:left w:val="nil"/>
              <w:bottom w:val="nil"/>
              <w:right w:val="nil"/>
            </w:tcBorders>
          </w:tcPr>
          <w:p w:rsidRPr="009E0646" w:rsidR="002A727C" w:rsidP="00971516" w:rsidRDefault="001C7BA8">
            <w:pPr>
              <w:rPr>
                <w:rFonts w:ascii="Times New Roman" w:hAnsi="Times New Roman"/>
                <w:b/>
                <w:sz w:val="24"/>
              </w:rPr>
            </w:pPr>
            <w:r w:rsidRPr="009E0646">
              <w:rPr>
                <w:rFonts w:ascii="Times New Roman" w:hAnsi="Times New Roman"/>
                <w:b/>
                <w:sz w:val="24"/>
              </w:rPr>
              <w:t>Wijziging van onder meer de Wet educatie en beroepsonderwijs inzake overgang van de wettelijke taken van kenniscentra beroepsonderwijs bedrijfsleven naar de Samenwerkingsorganisatie beroepsonderwijs bedrijfsleven</w:t>
            </w:r>
          </w:p>
        </w:tc>
      </w:tr>
      <w:tr w:rsidRPr="001C7BA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C7BA8"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1C7BA8" w:rsidR="00CB3578" w:rsidRDefault="00CB3578">
            <w:pPr>
              <w:pStyle w:val="Amendement"/>
              <w:rPr>
                <w:rFonts w:ascii="Times New Roman" w:hAnsi="Times New Roman" w:cs="Times New Roman"/>
              </w:rPr>
            </w:pPr>
          </w:p>
        </w:tc>
      </w:tr>
      <w:tr w:rsidRPr="001C7BA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C7BA8"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1C7BA8" w:rsidR="00CB3578" w:rsidRDefault="00CB3578">
            <w:pPr>
              <w:pStyle w:val="Amendement"/>
              <w:rPr>
                <w:rFonts w:ascii="Times New Roman" w:hAnsi="Times New Roman" w:cs="Times New Roman"/>
              </w:rPr>
            </w:pPr>
          </w:p>
        </w:tc>
      </w:tr>
      <w:tr w:rsidRPr="001C7BA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C7BA8" w:rsidR="00CB3578" w:rsidRDefault="00CB3578">
            <w:pPr>
              <w:pStyle w:val="Amendement"/>
              <w:rPr>
                <w:rFonts w:ascii="Times New Roman" w:hAnsi="Times New Roman" w:cs="Times New Roman"/>
              </w:rPr>
            </w:pPr>
            <w:r w:rsidRPr="001C7BA8">
              <w:rPr>
                <w:rFonts w:ascii="Times New Roman" w:hAnsi="Times New Roman" w:cs="Times New Roman"/>
              </w:rPr>
              <w:t>Nr. 2</w:t>
            </w:r>
          </w:p>
        </w:tc>
        <w:tc>
          <w:tcPr>
            <w:tcW w:w="6590" w:type="dxa"/>
            <w:tcBorders>
              <w:top w:val="nil"/>
              <w:left w:val="nil"/>
              <w:bottom w:val="nil"/>
              <w:right w:val="nil"/>
            </w:tcBorders>
          </w:tcPr>
          <w:p w:rsidRPr="001C7BA8" w:rsidR="00CB3578" w:rsidRDefault="00CB3578">
            <w:pPr>
              <w:pStyle w:val="Amendement"/>
              <w:rPr>
                <w:rFonts w:ascii="Times New Roman" w:hAnsi="Times New Roman" w:cs="Times New Roman"/>
              </w:rPr>
            </w:pPr>
            <w:r w:rsidRPr="001C7BA8">
              <w:rPr>
                <w:rFonts w:ascii="Times New Roman" w:hAnsi="Times New Roman" w:cs="Times New Roman"/>
              </w:rPr>
              <w:t>VOORSTEL VAN WET</w:t>
            </w:r>
          </w:p>
        </w:tc>
      </w:tr>
      <w:tr w:rsidRPr="001C7BA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C7BA8"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1C7BA8" w:rsidR="00CB3578" w:rsidRDefault="00CB3578">
            <w:pPr>
              <w:pStyle w:val="Amendement"/>
              <w:rPr>
                <w:rFonts w:ascii="Times New Roman" w:hAnsi="Times New Roman" w:cs="Times New Roman"/>
              </w:rPr>
            </w:pPr>
          </w:p>
        </w:tc>
      </w:tr>
    </w:tbl>
    <w:p w:rsidRPr="001C7BA8" w:rsidR="001C7BA8" w:rsidP="001C7BA8" w:rsidRDefault="001C7BA8">
      <w:pPr>
        <w:ind w:firstLine="284"/>
        <w:rPr>
          <w:rFonts w:ascii="Times New Roman" w:hAnsi="Times New Roman"/>
          <w:sz w:val="24"/>
        </w:rPr>
      </w:pPr>
      <w:r w:rsidRPr="001C7BA8">
        <w:rPr>
          <w:rFonts w:ascii="Times New Roman" w:hAnsi="Times New Roman" w:eastAsia="MS Mincho"/>
          <w:sz w:val="24"/>
        </w:rPr>
        <w:t>Wij Willem-Alexander, bij de gratie Gods, Koning der Nederlanden, Prins van Oranje-Nassau, enz. enz. enz.</w:t>
      </w:r>
    </w:p>
    <w:p w:rsidRPr="001C7BA8" w:rsidR="001C7BA8" w:rsidP="001C7BA8" w:rsidRDefault="001C7BA8">
      <w:pPr>
        <w:rPr>
          <w:rFonts w:ascii="Times New Roman" w:hAnsi="Times New Roman"/>
          <w:sz w:val="24"/>
        </w:rPr>
      </w:pPr>
    </w:p>
    <w:p w:rsidRPr="001C7BA8" w:rsidR="001C7BA8" w:rsidP="001C7BA8" w:rsidRDefault="001C7BA8">
      <w:pPr>
        <w:ind w:firstLine="284"/>
        <w:rPr>
          <w:rFonts w:ascii="Times New Roman" w:hAnsi="Times New Roman"/>
          <w:sz w:val="24"/>
        </w:rPr>
      </w:pPr>
      <w:r w:rsidRPr="001C7BA8">
        <w:rPr>
          <w:rFonts w:ascii="Times New Roman" w:hAnsi="Times New Roman"/>
          <w:sz w:val="24"/>
        </w:rPr>
        <w:t>Allen, die deze zullen zien of horen lezen, saluut! doen te weten:</w:t>
      </w:r>
    </w:p>
    <w:p w:rsidRPr="001C7BA8" w:rsidR="001C7BA8" w:rsidP="00971516" w:rsidRDefault="001C7BA8">
      <w:pPr>
        <w:ind w:firstLine="284"/>
        <w:rPr>
          <w:rFonts w:ascii="Times New Roman" w:hAnsi="Times New Roman"/>
          <w:sz w:val="24"/>
        </w:rPr>
      </w:pPr>
      <w:r w:rsidRPr="001C7BA8">
        <w:rPr>
          <w:rFonts w:ascii="Times New Roman" w:hAnsi="Times New Roman"/>
          <w:sz w:val="24"/>
        </w:rPr>
        <w:t>Alzo Wij in overweging genomen hebben, dat het uit het oogpunt van kostenbeheersing en coördinatie wenselijk is om de taken die in de Wet educatie en beroepsonderwijs zijn toegekend aan kenniscentra beroepsonderwijs en bedrijfsleven toe te kennen aan een bij ministeriële regeling aan te wijzen organisatie; dat in verband hiermee de bepalingen over deze kenniscentra in voornoemde wet en enige andere wetten moeten worden geschrapt of aangepast;</w:t>
      </w:r>
    </w:p>
    <w:p w:rsidRPr="001C7BA8" w:rsidR="001C7BA8" w:rsidP="001C7BA8" w:rsidRDefault="001C7BA8">
      <w:pPr>
        <w:ind w:firstLine="284"/>
        <w:rPr>
          <w:rFonts w:ascii="Times New Roman" w:hAnsi="Times New Roman"/>
          <w:sz w:val="24"/>
        </w:rPr>
      </w:pPr>
      <w:r w:rsidRPr="001C7BA8">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1C7BA8" w:rsidR="001C7BA8" w:rsidP="001C7BA8" w:rsidRDefault="001C7BA8">
      <w:pPr>
        <w:rPr>
          <w:rFonts w:ascii="Times New Roman" w:hAnsi="Times New Roman"/>
          <w:sz w:val="24"/>
        </w:rPr>
      </w:pPr>
    </w:p>
    <w:p w:rsidRPr="001C7BA8" w:rsidR="001C7BA8" w:rsidP="001C7BA8" w:rsidRDefault="001C7BA8">
      <w:pPr>
        <w:rPr>
          <w:rFonts w:ascii="Times New Roman" w:hAnsi="Times New Roman"/>
          <w:sz w:val="24"/>
        </w:rPr>
      </w:pPr>
    </w:p>
    <w:p w:rsidR="001C7BA8" w:rsidP="001C7BA8" w:rsidRDefault="001C7BA8">
      <w:pPr>
        <w:rPr>
          <w:rFonts w:ascii="Times New Roman" w:hAnsi="Times New Roman"/>
          <w:b/>
          <w:color w:val="000000" w:themeColor="text1"/>
          <w:sz w:val="24"/>
          <w:lang w:eastAsia="en-US"/>
        </w:rPr>
      </w:pPr>
      <w:r w:rsidRPr="001C7BA8">
        <w:rPr>
          <w:rFonts w:ascii="Times New Roman" w:hAnsi="Times New Roman"/>
          <w:b/>
          <w:color w:val="000000" w:themeColor="text1"/>
          <w:sz w:val="24"/>
          <w:lang w:eastAsia="en-US"/>
        </w:rPr>
        <w:t>ARTIKEL I. WIJZIGING WET EDUCATIE EN BEROEPSONDERWIJS</w:t>
      </w:r>
    </w:p>
    <w:p w:rsidRPr="001C7BA8" w:rsidR="001C7BA8" w:rsidP="001C7BA8" w:rsidRDefault="001C7BA8">
      <w:pPr>
        <w:rPr>
          <w:rFonts w:ascii="Times New Roman" w:hAnsi="Times New Roman"/>
          <w:b/>
          <w:color w:val="000000" w:themeColor="text1"/>
          <w:sz w:val="24"/>
          <w:lang w:eastAsia="en-US"/>
        </w:rPr>
      </w:pPr>
    </w:p>
    <w:p w:rsidRPr="001C7BA8" w:rsidR="001C7BA8" w:rsidP="001C7BA8"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De Wet educatie en beroepsonderwijs wordt als volgt gewijzigd.</w:t>
      </w:r>
    </w:p>
    <w:p w:rsidRPr="001C7BA8" w:rsidR="001C7BA8" w:rsidP="001C7BA8" w:rsidRDefault="001C7BA8">
      <w:pPr>
        <w:rPr>
          <w:rFonts w:ascii="Times New Roman" w:hAnsi="Times New Roman"/>
          <w:color w:val="000000" w:themeColor="text1"/>
          <w:sz w:val="24"/>
          <w:lang w:eastAsia="en-US"/>
        </w:rPr>
      </w:pPr>
    </w:p>
    <w:p w:rsidR="001C7BA8" w:rsidP="001C7BA8" w:rsidRDefault="001C7BA8">
      <w:pPr>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A</w:t>
      </w:r>
    </w:p>
    <w:p w:rsidRPr="001C7BA8" w:rsidR="001C7BA8" w:rsidP="001C7BA8" w:rsidRDefault="001C7BA8">
      <w:pPr>
        <w:rPr>
          <w:rFonts w:ascii="Times New Roman" w:hAnsi="Times New Roman"/>
          <w:color w:val="000000" w:themeColor="text1"/>
          <w:sz w:val="24"/>
          <w:lang w:eastAsia="en-US"/>
        </w:rPr>
      </w:pPr>
    </w:p>
    <w:p w:rsidRPr="001C7BA8" w:rsidR="001C7BA8" w:rsidP="001C7BA8"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Artikel 1.1.1 wordt gewijzigd als volgt:</w:t>
      </w:r>
    </w:p>
    <w:p w:rsidR="001C7BA8" w:rsidP="001C7BA8" w:rsidRDefault="001C7BA8">
      <w:pPr>
        <w:rPr>
          <w:rFonts w:ascii="Times New Roman" w:hAnsi="Times New Roman"/>
          <w:color w:val="000000" w:themeColor="text1"/>
          <w:sz w:val="24"/>
          <w:lang w:eastAsia="en-US"/>
        </w:rPr>
      </w:pPr>
    </w:p>
    <w:p w:rsidRPr="001C7BA8" w:rsidR="001C7BA8" w:rsidP="001C7BA8"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1. Onderdeel b1 komt te luiden:</w:t>
      </w:r>
    </w:p>
    <w:p w:rsidR="001C7BA8" w:rsidP="001C7BA8"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b1. Samenwerkingsorganisatie beroepsonderwijs bedrijfsleven: de rechtspersoon, bedoeld in 1.5.1, eerste lid.</w:t>
      </w:r>
    </w:p>
    <w:p w:rsidR="003F1B0E" w:rsidP="001C7BA8" w:rsidRDefault="003F1B0E">
      <w:pPr>
        <w:ind w:firstLine="284"/>
        <w:rPr>
          <w:rFonts w:ascii="Times New Roman" w:hAnsi="Times New Roman"/>
          <w:color w:val="000000" w:themeColor="text1"/>
          <w:sz w:val="24"/>
          <w:lang w:eastAsia="en-US"/>
        </w:rPr>
      </w:pPr>
    </w:p>
    <w:p w:rsidRPr="001C7BA8" w:rsidR="003F1B0E" w:rsidP="001C7BA8" w:rsidRDefault="003F1B0E">
      <w:pPr>
        <w:ind w:firstLine="284"/>
        <w:rPr>
          <w:rFonts w:ascii="Times New Roman" w:hAnsi="Times New Roman"/>
          <w:color w:val="000000" w:themeColor="text1"/>
          <w:sz w:val="24"/>
          <w:lang w:eastAsia="en-US"/>
        </w:rPr>
      </w:pPr>
      <w:r>
        <w:rPr>
          <w:rFonts w:ascii="Times New Roman" w:hAnsi="Times New Roman"/>
          <w:color w:val="000000" w:themeColor="text1"/>
          <w:sz w:val="24"/>
          <w:lang w:eastAsia="en-US"/>
        </w:rPr>
        <w:t xml:space="preserve">1a. Onderdeel v vervalt. </w:t>
      </w:r>
    </w:p>
    <w:p w:rsidR="001C7BA8" w:rsidP="001C7BA8" w:rsidRDefault="001C7BA8">
      <w:pPr>
        <w:rPr>
          <w:rFonts w:ascii="Times New Roman" w:hAnsi="Times New Roman"/>
          <w:color w:val="000000" w:themeColor="text1"/>
          <w:sz w:val="24"/>
          <w:lang w:eastAsia="en-US"/>
        </w:rPr>
      </w:pPr>
    </w:p>
    <w:p w:rsidRPr="001C7BA8" w:rsidR="001C7BA8" w:rsidP="001C7BA8"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 xml:space="preserve">2. In onderdeel </w:t>
      </w:r>
      <w:proofErr w:type="spellStart"/>
      <w:r w:rsidRPr="001C7BA8">
        <w:rPr>
          <w:rFonts w:ascii="Times New Roman" w:hAnsi="Times New Roman"/>
          <w:color w:val="000000" w:themeColor="text1"/>
          <w:sz w:val="24"/>
          <w:lang w:eastAsia="en-US"/>
        </w:rPr>
        <w:t>z</w:t>
      </w:r>
      <w:proofErr w:type="spellEnd"/>
      <w:r w:rsidRPr="001C7BA8">
        <w:rPr>
          <w:rFonts w:ascii="Times New Roman" w:hAnsi="Times New Roman"/>
          <w:color w:val="000000" w:themeColor="text1"/>
          <w:sz w:val="24"/>
          <w:lang w:eastAsia="en-US"/>
        </w:rPr>
        <w:t>, punt 1, vervalt: of het kenniscentrum beroepsonderwijs bedrijfsleven.</w:t>
      </w:r>
    </w:p>
    <w:p w:rsidR="001C7BA8" w:rsidP="001C7BA8" w:rsidRDefault="001C7BA8">
      <w:pPr>
        <w:rPr>
          <w:rFonts w:ascii="Times New Roman" w:hAnsi="Times New Roman"/>
          <w:color w:val="000000" w:themeColor="text1"/>
          <w:sz w:val="24"/>
          <w:lang w:eastAsia="en-US"/>
        </w:rPr>
      </w:pPr>
    </w:p>
    <w:p w:rsidRPr="001C7BA8" w:rsidR="001C7BA8" w:rsidP="001C7BA8"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 xml:space="preserve">3. In onderdeel </w:t>
      </w:r>
      <w:proofErr w:type="spellStart"/>
      <w:r w:rsidRPr="001C7BA8">
        <w:rPr>
          <w:rFonts w:ascii="Times New Roman" w:hAnsi="Times New Roman"/>
          <w:color w:val="000000" w:themeColor="text1"/>
          <w:sz w:val="24"/>
          <w:lang w:eastAsia="en-US"/>
        </w:rPr>
        <w:t>z</w:t>
      </w:r>
      <w:proofErr w:type="spellEnd"/>
      <w:r w:rsidRPr="001C7BA8">
        <w:rPr>
          <w:rFonts w:ascii="Times New Roman" w:hAnsi="Times New Roman"/>
          <w:color w:val="000000" w:themeColor="text1"/>
          <w:sz w:val="24"/>
          <w:lang w:eastAsia="en-US"/>
        </w:rPr>
        <w:t>, punt 2, vervalt “of het kenniscentrum beroepsonderwijs bedrijfsleven” en: 4.3.1 en 4.3.2,.</w:t>
      </w:r>
    </w:p>
    <w:p w:rsidRPr="001C7BA8" w:rsidR="001C7BA8" w:rsidP="001C7BA8" w:rsidRDefault="001C7BA8">
      <w:pPr>
        <w:rPr>
          <w:rFonts w:ascii="Times New Roman" w:hAnsi="Times New Roman"/>
          <w:color w:val="000000" w:themeColor="text1"/>
          <w:sz w:val="24"/>
          <w:lang w:eastAsia="en-US"/>
        </w:rPr>
      </w:pPr>
    </w:p>
    <w:p w:rsidR="001C7BA8" w:rsidP="001C7BA8" w:rsidRDefault="001C7BA8">
      <w:pPr>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B</w:t>
      </w:r>
    </w:p>
    <w:p w:rsidRPr="001C7BA8" w:rsidR="001C7BA8" w:rsidP="001C7BA8" w:rsidRDefault="001C7BA8">
      <w:pPr>
        <w:rPr>
          <w:rFonts w:ascii="Times New Roman" w:hAnsi="Times New Roman"/>
          <w:color w:val="000000" w:themeColor="text1"/>
          <w:sz w:val="24"/>
          <w:lang w:eastAsia="en-US"/>
        </w:rPr>
      </w:pPr>
    </w:p>
    <w:p w:rsidRPr="001C7BA8" w:rsidR="001C7BA8" w:rsidP="001C7BA8"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Hoofdstuk 1, titel 5, komt te luiden:</w:t>
      </w:r>
    </w:p>
    <w:p w:rsidRPr="001C7BA8" w:rsidR="001C7BA8" w:rsidP="001C7BA8" w:rsidRDefault="001C7BA8">
      <w:pPr>
        <w:rPr>
          <w:rFonts w:ascii="Times New Roman" w:hAnsi="Times New Roman"/>
          <w:b/>
          <w:color w:val="000000" w:themeColor="text1"/>
          <w:sz w:val="24"/>
          <w:lang w:eastAsia="en-US"/>
        </w:rPr>
      </w:pPr>
    </w:p>
    <w:p w:rsidRPr="001C7BA8" w:rsidR="001C7BA8" w:rsidP="001C7BA8" w:rsidRDefault="001C7BA8">
      <w:pPr>
        <w:rPr>
          <w:rFonts w:ascii="Times New Roman" w:hAnsi="Times New Roman"/>
          <w:b/>
          <w:color w:val="000000" w:themeColor="text1"/>
          <w:sz w:val="24"/>
          <w:lang w:eastAsia="en-US"/>
        </w:rPr>
      </w:pPr>
      <w:r w:rsidRPr="001C7BA8">
        <w:rPr>
          <w:rFonts w:ascii="Times New Roman" w:hAnsi="Times New Roman"/>
          <w:b/>
          <w:color w:val="000000" w:themeColor="text1"/>
          <w:sz w:val="24"/>
          <w:lang w:eastAsia="en-US"/>
        </w:rPr>
        <w:lastRenderedPageBreak/>
        <w:t>Titel 5. Samenwerkingsorganisatie beroepsonderwijs bedrijfsleven</w:t>
      </w:r>
    </w:p>
    <w:p w:rsidRPr="001C7BA8" w:rsidR="001C7BA8" w:rsidP="001C7BA8" w:rsidRDefault="001C7BA8">
      <w:pPr>
        <w:rPr>
          <w:rFonts w:ascii="Times New Roman" w:hAnsi="Times New Roman"/>
          <w:b/>
          <w:color w:val="000000" w:themeColor="text1"/>
          <w:sz w:val="24"/>
          <w:lang w:eastAsia="en-US"/>
        </w:rPr>
      </w:pPr>
    </w:p>
    <w:p w:rsidRPr="001C7BA8" w:rsidR="001C7BA8" w:rsidP="001C7BA8" w:rsidRDefault="001C7BA8">
      <w:pPr>
        <w:rPr>
          <w:rFonts w:ascii="Times New Roman" w:hAnsi="Times New Roman"/>
          <w:b/>
          <w:color w:val="000000" w:themeColor="text1"/>
          <w:sz w:val="24"/>
          <w:lang w:eastAsia="en-US"/>
        </w:rPr>
      </w:pPr>
      <w:r w:rsidRPr="001C7BA8">
        <w:rPr>
          <w:rFonts w:ascii="Times New Roman" w:hAnsi="Times New Roman"/>
          <w:b/>
          <w:color w:val="000000" w:themeColor="text1"/>
          <w:sz w:val="24"/>
          <w:lang w:eastAsia="en-US"/>
        </w:rPr>
        <w:t>Art. 1.5.1. Samenwerkingsorganisatie beroepsonderwijs bedrijfsleven</w:t>
      </w:r>
    </w:p>
    <w:p w:rsidRPr="001C7BA8" w:rsidR="001C7BA8" w:rsidP="001C7BA8" w:rsidRDefault="001C7BA8">
      <w:pPr>
        <w:rPr>
          <w:rFonts w:ascii="Times New Roman" w:hAnsi="Times New Roman"/>
          <w:color w:val="000000" w:themeColor="text1"/>
          <w:sz w:val="24"/>
          <w:lang w:eastAsia="en-US"/>
        </w:rPr>
      </w:pPr>
    </w:p>
    <w:p w:rsidRPr="001C7BA8" w:rsidR="001C7BA8" w:rsidP="001C7BA8"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1. Bij ministeriële regeling wordt een rechtspersoon aangewezen die is belast met de volgende taken:</w:t>
      </w:r>
    </w:p>
    <w:p w:rsidRPr="001C7BA8" w:rsidR="001C7BA8" w:rsidP="001C7BA8" w:rsidRDefault="001C7BA8">
      <w:pPr>
        <w:ind w:firstLine="284"/>
        <w:rPr>
          <w:rFonts w:ascii="Times New Roman" w:hAnsi="Times New Roman"/>
          <w:color w:val="000000" w:themeColor="text1"/>
          <w:sz w:val="24"/>
          <w:lang w:eastAsia="en-US"/>
        </w:rPr>
      </w:pPr>
      <w:r>
        <w:rPr>
          <w:rFonts w:ascii="Times New Roman" w:hAnsi="Times New Roman"/>
          <w:color w:val="000000" w:themeColor="text1"/>
          <w:sz w:val="24"/>
          <w:lang w:eastAsia="en-US"/>
        </w:rPr>
        <w:t xml:space="preserve">a. </w:t>
      </w:r>
      <w:r w:rsidRPr="001C7BA8">
        <w:rPr>
          <w:rFonts w:ascii="Times New Roman" w:hAnsi="Times New Roman"/>
          <w:color w:val="000000" w:themeColor="text1"/>
          <w:sz w:val="24"/>
          <w:lang w:eastAsia="en-US"/>
        </w:rPr>
        <w:t>het ontwikkelen en onderhouden van een landelijke kwalificatiestructuur, gericht op de aansluiting tussen het aanbod van beroepsonderwijs en de maatschappelijke behoeften daaraan, mede in het licht van de arbeidsmarkt voor afgestudeerden, en mede gelet op van belang zijnde ontwikkelingen in internationaal verband, onder meer door het doen van voorstellen aan Onze Minister voor de kwalificatiedossiers, bedoeld in artikel 7.2.4, tweede lid,</w:t>
      </w:r>
    </w:p>
    <w:p w:rsidRPr="001C7BA8" w:rsidR="001C7BA8" w:rsidP="001C7BA8" w:rsidRDefault="001C7BA8">
      <w:pPr>
        <w:ind w:firstLine="284"/>
        <w:rPr>
          <w:rFonts w:ascii="Times New Roman" w:hAnsi="Times New Roman"/>
          <w:color w:val="000000" w:themeColor="text1"/>
          <w:sz w:val="24"/>
          <w:lang w:eastAsia="en-US"/>
        </w:rPr>
      </w:pPr>
      <w:r>
        <w:rPr>
          <w:rFonts w:ascii="Times New Roman" w:hAnsi="Times New Roman"/>
          <w:color w:val="000000" w:themeColor="text1"/>
          <w:sz w:val="24"/>
          <w:lang w:eastAsia="en-US"/>
        </w:rPr>
        <w:t xml:space="preserve">b. </w:t>
      </w:r>
      <w:r w:rsidRPr="001C7BA8">
        <w:rPr>
          <w:rFonts w:ascii="Times New Roman" w:hAnsi="Times New Roman"/>
          <w:color w:val="000000" w:themeColor="text1"/>
          <w:sz w:val="24"/>
          <w:lang w:eastAsia="en-US"/>
        </w:rPr>
        <w:t xml:space="preserve">het bijdragen aan een doelmatige en doelgerichte inzet van overheidsmiddelen door het ontwikkelen van voorstellen, welke beroepsopleidingen voor bekostiging uit ’s Rijks kas in aanmerking komen, </w:t>
      </w:r>
    </w:p>
    <w:p w:rsidRPr="001C7BA8" w:rsidR="001C7BA8" w:rsidP="001C7BA8" w:rsidRDefault="001C7BA8">
      <w:pPr>
        <w:ind w:firstLine="284"/>
        <w:rPr>
          <w:rFonts w:ascii="Times New Roman" w:hAnsi="Times New Roman"/>
          <w:color w:val="000000" w:themeColor="text1"/>
          <w:sz w:val="24"/>
          <w:lang w:eastAsia="en-US"/>
        </w:rPr>
      </w:pPr>
      <w:r>
        <w:rPr>
          <w:rFonts w:ascii="Times New Roman" w:hAnsi="Times New Roman"/>
          <w:color w:val="000000" w:themeColor="text1"/>
          <w:sz w:val="24"/>
          <w:lang w:eastAsia="en-US"/>
        </w:rPr>
        <w:t xml:space="preserve">c. </w:t>
      </w:r>
      <w:r w:rsidRPr="001C7BA8">
        <w:rPr>
          <w:rFonts w:ascii="Times New Roman" w:hAnsi="Times New Roman"/>
          <w:color w:val="000000" w:themeColor="text1"/>
          <w:sz w:val="24"/>
          <w:lang w:eastAsia="en-US"/>
        </w:rPr>
        <w:t>het bevorderen van de kwaliteit van de beroepspraktijkvorming,</w:t>
      </w:r>
    </w:p>
    <w:p w:rsidRPr="001C7BA8" w:rsidR="001C7BA8" w:rsidP="001C7BA8" w:rsidRDefault="001C7BA8">
      <w:pPr>
        <w:ind w:firstLine="284"/>
        <w:rPr>
          <w:rFonts w:ascii="Times New Roman" w:hAnsi="Times New Roman"/>
          <w:color w:val="000000" w:themeColor="text1"/>
          <w:sz w:val="24"/>
          <w:lang w:eastAsia="en-US"/>
        </w:rPr>
      </w:pPr>
      <w:r>
        <w:rPr>
          <w:rFonts w:ascii="Times New Roman" w:hAnsi="Times New Roman"/>
          <w:color w:val="000000" w:themeColor="text1"/>
          <w:sz w:val="24"/>
          <w:lang w:eastAsia="en-US"/>
        </w:rPr>
        <w:t xml:space="preserve">d. </w:t>
      </w:r>
      <w:r w:rsidRPr="001C7BA8">
        <w:rPr>
          <w:rFonts w:ascii="Times New Roman" w:hAnsi="Times New Roman"/>
          <w:color w:val="000000" w:themeColor="text1"/>
          <w:sz w:val="24"/>
          <w:lang w:eastAsia="en-US"/>
        </w:rPr>
        <w:t>het ontwikkelen en vaststellen van kwaliteitscriteria voor beroepspraktijkvormingsplaatsen en het ten minste een maal per vier jaar beoordelen van bedrijven en organisaties die de beroepspraktijkvorming verzorgen aan de hand van deze criteria en het openbaar maken van een overzicht van bedrijven en organisaties die voldoen aan deze criteria,</w:t>
      </w:r>
    </w:p>
    <w:p w:rsidRPr="001C7BA8" w:rsidR="001C7BA8" w:rsidP="001C7BA8" w:rsidRDefault="001C7BA8">
      <w:pPr>
        <w:ind w:firstLine="284"/>
        <w:rPr>
          <w:rFonts w:ascii="Times New Roman" w:hAnsi="Times New Roman"/>
          <w:color w:val="000000" w:themeColor="text1"/>
          <w:sz w:val="24"/>
          <w:lang w:eastAsia="en-US"/>
        </w:rPr>
      </w:pPr>
      <w:r>
        <w:rPr>
          <w:rFonts w:ascii="Times New Roman" w:hAnsi="Times New Roman"/>
          <w:color w:val="000000" w:themeColor="text1"/>
          <w:sz w:val="24"/>
          <w:lang w:eastAsia="en-US"/>
        </w:rPr>
        <w:t xml:space="preserve">e. </w:t>
      </w:r>
      <w:r w:rsidRPr="001C7BA8">
        <w:rPr>
          <w:rFonts w:ascii="Times New Roman" w:hAnsi="Times New Roman"/>
          <w:color w:val="000000" w:themeColor="text1"/>
          <w:sz w:val="24"/>
          <w:lang w:eastAsia="en-US"/>
        </w:rPr>
        <w:t>het zoveel mogelijk zorg dragen voor de beschikbaarheid van een toereikend aantal bedrijven en organisaties van voldoende kwaliteit die de beroepspraktijkvorming verzorgen,</w:t>
      </w:r>
    </w:p>
    <w:p w:rsidRPr="001C7BA8" w:rsidR="001C7BA8" w:rsidP="001C7BA8" w:rsidRDefault="001C7BA8">
      <w:pPr>
        <w:ind w:firstLine="284"/>
        <w:rPr>
          <w:rFonts w:ascii="Times New Roman" w:hAnsi="Times New Roman"/>
          <w:color w:val="000000" w:themeColor="text1"/>
          <w:sz w:val="24"/>
          <w:lang w:eastAsia="en-US"/>
        </w:rPr>
      </w:pPr>
      <w:r>
        <w:rPr>
          <w:rFonts w:ascii="Times New Roman" w:hAnsi="Times New Roman"/>
          <w:color w:val="000000" w:themeColor="text1"/>
          <w:sz w:val="24"/>
          <w:lang w:eastAsia="en-US"/>
        </w:rPr>
        <w:t xml:space="preserve">f. </w:t>
      </w:r>
      <w:r w:rsidRPr="001C7BA8">
        <w:rPr>
          <w:rFonts w:ascii="Times New Roman" w:hAnsi="Times New Roman"/>
          <w:color w:val="000000" w:themeColor="text1"/>
          <w:sz w:val="24"/>
          <w:lang w:eastAsia="en-US"/>
        </w:rPr>
        <w:t xml:space="preserve">het uitvoeren van onderzoek ter ondersteuning van de taken, genoemd in dit artikel, en </w:t>
      </w:r>
    </w:p>
    <w:p w:rsidRPr="001C7BA8" w:rsidR="001C7BA8" w:rsidP="001C7BA8" w:rsidRDefault="001C7BA8">
      <w:pPr>
        <w:ind w:firstLine="284"/>
        <w:rPr>
          <w:rFonts w:ascii="Times New Roman" w:hAnsi="Times New Roman"/>
          <w:color w:val="000000" w:themeColor="text1"/>
          <w:sz w:val="24"/>
          <w:lang w:eastAsia="en-US"/>
        </w:rPr>
      </w:pPr>
      <w:r>
        <w:rPr>
          <w:rFonts w:ascii="Times New Roman" w:hAnsi="Times New Roman"/>
          <w:color w:val="000000" w:themeColor="text1"/>
          <w:sz w:val="24"/>
          <w:lang w:eastAsia="en-US"/>
        </w:rPr>
        <w:t xml:space="preserve">g. </w:t>
      </w:r>
      <w:r w:rsidRPr="001C7BA8">
        <w:rPr>
          <w:rFonts w:ascii="Times New Roman" w:hAnsi="Times New Roman"/>
          <w:color w:val="000000" w:themeColor="text1"/>
          <w:sz w:val="24"/>
          <w:lang w:eastAsia="en-US"/>
        </w:rPr>
        <w:t>het uitvoeren van aanvullende activiteiten ter bevordering van de aansluiting onderwijs en arbeidsmarkt.</w:t>
      </w:r>
    </w:p>
    <w:p w:rsidRPr="001C7BA8" w:rsidR="001C7BA8" w:rsidP="001C7BA8"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 xml:space="preserve">2. De rechtspersoon, bedoeld in het eerste lid, wordt voor de toepassing van deze wet aangeduid als Samenwerkingsorganisatie beroepsonderwijs bedrijfsleven. </w:t>
      </w:r>
    </w:p>
    <w:p w:rsidRPr="001C7BA8" w:rsidR="001C7BA8" w:rsidP="001C7BA8"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3. Onze Minister verstrekt de Samenwerkingsorganisatie beroepsonderwijs bedrijfsleven binnen het raam van de door de begrotingswetgever beschikbaar gestelde middelen subsidie voor de uitvoering van de taken, bedoeld in het eerste lid, onder a tot en met f.</w:t>
      </w:r>
    </w:p>
    <w:p w:rsidRPr="001C7BA8" w:rsidR="001C7BA8" w:rsidP="001C7BA8"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4. Onze Minister kan de Samenwerkingsorganisatie beroepsonderwijs op aanvraag subsidie verstrekken voor de uitvoering van taken als bedoeld in het eerste lid, onder g.</w:t>
      </w:r>
    </w:p>
    <w:p w:rsidRPr="001C7BA8" w:rsidR="001C7BA8" w:rsidP="001C7BA8"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5. De Samenwerkingsorganisatie beroepsonderwijs bedrijfsleven zorgt ervoor dat de uitvoering van andere activiteiten dan de taken, bedoeld in het derde en vierde lid, de uitvoering van deze taken niet schaadt.</w:t>
      </w:r>
    </w:p>
    <w:p w:rsidRPr="001C7BA8" w:rsidR="001C7BA8" w:rsidP="001C7BA8" w:rsidRDefault="001C7BA8">
      <w:pPr>
        <w:rPr>
          <w:rFonts w:ascii="Times New Roman" w:hAnsi="Times New Roman"/>
          <w:color w:val="000000" w:themeColor="text1"/>
          <w:sz w:val="24"/>
          <w:lang w:eastAsia="en-US"/>
        </w:rPr>
      </w:pPr>
    </w:p>
    <w:p w:rsidR="001C7BA8" w:rsidP="001C7BA8" w:rsidRDefault="001C7BA8">
      <w:pPr>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C</w:t>
      </w:r>
    </w:p>
    <w:p w:rsidRPr="001C7BA8" w:rsidR="001C7BA8" w:rsidP="001C7BA8" w:rsidRDefault="001C7BA8">
      <w:pPr>
        <w:rPr>
          <w:rFonts w:ascii="Times New Roman" w:hAnsi="Times New Roman"/>
          <w:color w:val="000000" w:themeColor="text1"/>
          <w:sz w:val="24"/>
          <w:lang w:eastAsia="en-US"/>
        </w:rPr>
      </w:pPr>
    </w:p>
    <w:p w:rsidR="001C7BA8" w:rsidP="001C7BA8"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Artikel 1.7.1 wordt gewijzigd als volgt:</w:t>
      </w:r>
    </w:p>
    <w:p w:rsidRPr="001C7BA8" w:rsidR="001C7BA8" w:rsidP="001C7BA8" w:rsidRDefault="001C7BA8">
      <w:pPr>
        <w:rPr>
          <w:rFonts w:ascii="Times New Roman" w:hAnsi="Times New Roman"/>
          <w:color w:val="000000" w:themeColor="text1"/>
          <w:sz w:val="24"/>
          <w:lang w:eastAsia="en-US"/>
        </w:rPr>
      </w:pPr>
    </w:p>
    <w:p w:rsidR="001C7BA8" w:rsidP="001C7BA8"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1. In het eerste lid vervallen de zinsneden “</w:t>
      </w:r>
      <w:r w:rsidR="009433C9">
        <w:rPr>
          <w:rFonts w:ascii="Times New Roman" w:hAnsi="Times New Roman"/>
          <w:color w:val="000000" w:themeColor="text1"/>
          <w:sz w:val="24"/>
          <w:lang w:eastAsia="en-US"/>
        </w:rPr>
        <w:t xml:space="preserve">en </w:t>
      </w:r>
      <w:r w:rsidRPr="001C7BA8">
        <w:rPr>
          <w:rFonts w:ascii="Times New Roman" w:hAnsi="Times New Roman"/>
          <w:color w:val="000000" w:themeColor="text1"/>
          <w:sz w:val="24"/>
          <w:lang w:eastAsia="en-US"/>
        </w:rPr>
        <w:t>een kenniscentrum beroepsonderwijs bedrijfsleven”, “of het kenniscentrum” en “of, wat kenniscentra beroepsonderwijs bedrijfsleven betreft, met werkzaamheden</w:t>
      </w:r>
      <w:r w:rsidR="009433C9">
        <w:rPr>
          <w:rFonts w:ascii="Times New Roman" w:hAnsi="Times New Roman"/>
          <w:color w:val="000000" w:themeColor="text1"/>
          <w:sz w:val="24"/>
          <w:lang w:eastAsia="en-US"/>
        </w:rPr>
        <w:t xml:space="preserve"> verricht</w:t>
      </w:r>
      <w:r w:rsidRPr="001C7BA8">
        <w:rPr>
          <w:rFonts w:ascii="Times New Roman" w:hAnsi="Times New Roman"/>
          <w:color w:val="000000" w:themeColor="text1"/>
          <w:sz w:val="24"/>
          <w:lang w:eastAsia="en-US"/>
        </w:rPr>
        <w:t xml:space="preserve"> in het kader van dienstverlening jegens de instellingen”. </w:t>
      </w:r>
    </w:p>
    <w:p w:rsidRPr="001C7BA8" w:rsidR="001C7BA8" w:rsidP="001C7BA8" w:rsidRDefault="001C7BA8">
      <w:pPr>
        <w:rPr>
          <w:rFonts w:ascii="Times New Roman" w:hAnsi="Times New Roman"/>
          <w:color w:val="000000" w:themeColor="text1"/>
          <w:sz w:val="24"/>
          <w:lang w:eastAsia="en-US"/>
        </w:rPr>
      </w:pPr>
    </w:p>
    <w:p w:rsidR="001C7BA8" w:rsidP="001C7BA8"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2. In het tweede lid wordt “en het bestuur van het kenniscentrum beroepsonderwijs bedrijfsleven dragen” vervangen door: draagt.</w:t>
      </w:r>
    </w:p>
    <w:p w:rsidRPr="001C7BA8" w:rsidR="001C7BA8" w:rsidP="001C7BA8" w:rsidRDefault="001C7BA8">
      <w:pPr>
        <w:rPr>
          <w:rFonts w:ascii="Times New Roman" w:hAnsi="Times New Roman"/>
          <w:color w:val="000000" w:themeColor="text1"/>
          <w:sz w:val="24"/>
          <w:lang w:eastAsia="en-US"/>
        </w:rPr>
      </w:pPr>
    </w:p>
    <w:p w:rsidRPr="001C7BA8" w:rsidR="001C7BA8" w:rsidP="001C7BA8"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 xml:space="preserve">3. In het vierde lid vervalt: en het kenniscentrum beroepsonderwijs bedrijfsleven. </w:t>
      </w:r>
    </w:p>
    <w:p w:rsidRPr="001C7BA8" w:rsidR="001C7BA8" w:rsidP="001C7BA8" w:rsidRDefault="001C7BA8">
      <w:pPr>
        <w:rPr>
          <w:rFonts w:ascii="Times New Roman" w:hAnsi="Times New Roman"/>
          <w:color w:val="000000" w:themeColor="text1"/>
          <w:sz w:val="24"/>
          <w:lang w:eastAsia="en-US"/>
        </w:rPr>
      </w:pPr>
    </w:p>
    <w:p w:rsidR="001C7BA8" w:rsidP="001C7BA8" w:rsidRDefault="001C7BA8">
      <w:pPr>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 xml:space="preserve">D </w:t>
      </w:r>
    </w:p>
    <w:p w:rsidRPr="001C7BA8" w:rsidR="001C7BA8" w:rsidP="001C7BA8" w:rsidRDefault="001C7BA8">
      <w:pPr>
        <w:rPr>
          <w:rFonts w:ascii="Times New Roman" w:hAnsi="Times New Roman"/>
          <w:color w:val="000000" w:themeColor="text1"/>
          <w:sz w:val="24"/>
          <w:lang w:eastAsia="en-US"/>
        </w:rPr>
      </w:pPr>
    </w:p>
    <w:p w:rsidRPr="001C7BA8" w:rsidR="001C7BA8" w:rsidP="001C7BA8"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De artikelen 2.1.4, 2.1.5 en 2.1.6 vervallen.</w:t>
      </w:r>
    </w:p>
    <w:p w:rsidRPr="001C7BA8" w:rsidR="001C7BA8" w:rsidP="001C7BA8" w:rsidRDefault="001C7BA8">
      <w:pPr>
        <w:rPr>
          <w:rFonts w:ascii="Times New Roman" w:hAnsi="Times New Roman"/>
          <w:color w:val="000000" w:themeColor="text1"/>
          <w:sz w:val="24"/>
          <w:lang w:eastAsia="en-US"/>
        </w:rPr>
      </w:pPr>
    </w:p>
    <w:p w:rsidR="001C7BA8" w:rsidP="001C7BA8" w:rsidRDefault="001C7BA8">
      <w:pPr>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E</w:t>
      </w:r>
    </w:p>
    <w:p w:rsidRPr="001C7BA8" w:rsidR="001C7BA8" w:rsidP="001C7BA8" w:rsidRDefault="001C7BA8">
      <w:pPr>
        <w:rPr>
          <w:rFonts w:ascii="Times New Roman" w:hAnsi="Times New Roman"/>
          <w:color w:val="000000" w:themeColor="text1"/>
          <w:sz w:val="24"/>
          <w:lang w:eastAsia="en-US"/>
        </w:rPr>
      </w:pPr>
    </w:p>
    <w:p w:rsidR="001C7BA8" w:rsidP="001C7BA8"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Titel 4 van hoofdstuk 2 komt te luiden:</w:t>
      </w:r>
    </w:p>
    <w:p w:rsidRPr="001C7BA8" w:rsidR="001C7BA8" w:rsidP="00E66F36" w:rsidRDefault="001C7BA8">
      <w:pPr>
        <w:rPr>
          <w:rFonts w:ascii="Times New Roman" w:hAnsi="Times New Roman"/>
          <w:color w:val="000000" w:themeColor="text1"/>
          <w:sz w:val="24"/>
          <w:lang w:eastAsia="en-US"/>
        </w:rPr>
      </w:pPr>
    </w:p>
    <w:p w:rsidRPr="001C7BA8" w:rsidR="001C7BA8" w:rsidP="001C7BA8" w:rsidRDefault="001C7BA8">
      <w:pPr>
        <w:rPr>
          <w:rFonts w:ascii="Times New Roman" w:hAnsi="Times New Roman"/>
          <w:b/>
          <w:color w:val="000000" w:themeColor="text1"/>
          <w:sz w:val="24"/>
          <w:lang w:eastAsia="en-US"/>
        </w:rPr>
      </w:pPr>
      <w:r w:rsidRPr="001C7BA8">
        <w:rPr>
          <w:rFonts w:ascii="Times New Roman" w:hAnsi="Times New Roman"/>
          <w:b/>
          <w:color w:val="000000" w:themeColor="text1"/>
          <w:sz w:val="24"/>
          <w:lang w:eastAsia="en-US"/>
        </w:rPr>
        <w:t>Titel 4. Subsidie Samenwerkingsorganisatie beroepsonderwijs bedrijfsleven</w:t>
      </w:r>
    </w:p>
    <w:p w:rsidRPr="001C7BA8" w:rsidR="001C7BA8" w:rsidP="001C7BA8" w:rsidRDefault="001C7BA8">
      <w:pPr>
        <w:rPr>
          <w:rFonts w:ascii="Times New Roman" w:hAnsi="Times New Roman"/>
          <w:color w:val="000000" w:themeColor="text1"/>
          <w:sz w:val="24"/>
          <w:lang w:eastAsia="en-US"/>
        </w:rPr>
      </w:pPr>
    </w:p>
    <w:p w:rsidR="001C7BA8" w:rsidP="001C7BA8" w:rsidRDefault="001C7BA8">
      <w:pPr>
        <w:rPr>
          <w:rFonts w:ascii="Times New Roman" w:hAnsi="Times New Roman"/>
          <w:b/>
          <w:color w:val="000000" w:themeColor="text1"/>
          <w:sz w:val="24"/>
          <w:lang w:eastAsia="en-US"/>
        </w:rPr>
      </w:pPr>
      <w:r w:rsidRPr="001C7BA8">
        <w:rPr>
          <w:rFonts w:ascii="Times New Roman" w:hAnsi="Times New Roman"/>
          <w:b/>
          <w:color w:val="000000" w:themeColor="text1"/>
          <w:sz w:val="24"/>
          <w:lang w:eastAsia="en-US"/>
        </w:rPr>
        <w:t>Artikel 2.4.1. Subsidieverlening per boekjaar</w:t>
      </w:r>
    </w:p>
    <w:p w:rsidRPr="001C7BA8" w:rsidR="001C7BA8" w:rsidP="001C7BA8" w:rsidRDefault="001C7BA8">
      <w:pPr>
        <w:rPr>
          <w:rFonts w:ascii="Times New Roman" w:hAnsi="Times New Roman"/>
          <w:b/>
          <w:color w:val="000000" w:themeColor="text1"/>
          <w:sz w:val="24"/>
          <w:lang w:eastAsia="en-US"/>
        </w:rPr>
      </w:pPr>
    </w:p>
    <w:p w:rsidRPr="001C7BA8" w:rsidR="001C7BA8" w:rsidP="001C7BA8"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 xml:space="preserve">De subsidie voor de uitvoering van de taken, bedoeld in artikel 1.5.1, eerste lid, onder a tot en met f, wordt per boekjaar verstrekt. </w:t>
      </w:r>
    </w:p>
    <w:p w:rsidRPr="001C7BA8" w:rsidR="001C7BA8" w:rsidP="001C7BA8" w:rsidRDefault="001C7BA8">
      <w:pPr>
        <w:rPr>
          <w:rFonts w:ascii="Times New Roman" w:hAnsi="Times New Roman"/>
          <w:color w:val="000000" w:themeColor="text1"/>
          <w:sz w:val="24"/>
          <w:lang w:eastAsia="en-US"/>
        </w:rPr>
      </w:pPr>
    </w:p>
    <w:p w:rsidR="001C7BA8" w:rsidP="001C7BA8" w:rsidRDefault="001C7BA8">
      <w:pPr>
        <w:rPr>
          <w:rFonts w:ascii="Times New Roman" w:hAnsi="Times New Roman"/>
          <w:b/>
          <w:color w:val="000000" w:themeColor="text1"/>
          <w:sz w:val="24"/>
          <w:lang w:eastAsia="en-US"/>
        </w:rPr>
      </w:pPr>
      <w:r w:rsidRPr="001C7BA8">
        <w:rPr>
          <w:rFonts w:ascii="Times New Roman" w:hAnsi="Times New Roman"/>
          <w:b/>
          <w:color w:val="000000" w:themeColor="text1"/>
          <w:sz w:val="24"/>
          <w:lang w:eastAsia="en-US"/>
        </w:rPr>
        <w:t>Artikel 2.4.2. Nadere regels</w:t>
      </w:r>
    </w:p>
    <w:p w:rsidRPr="001C7BA8" w:rsidR="001C7BA8" w:rsidP="001C7BA8" w:rsidRDefault="001C7BA8">
      <w:pPr>
        <w:rPr>
          <w:rFonts w:ascii="Times New Roman" w:hAnsi="Times New Roman"/>
          <w:b/>
          <w:color w:val="000000" w:themeColor="text1"/>
          <w:sz w:val="24"/>
          <w:lang w:eastAsia="en-US"/>
        </w:rPr>
      </w:pPr>
    </w:p>
    <w:p w:rsidRPr="001C7BA8" w:rsidR="001C7BA8" w:rsidP="001C7BA8"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1. Bij ministeriële regeling worden regels gesteld met betrekking tot:</w:t>
      </w:r>
    </w:p>
    <w:p w:rsidRPr="001C7BA8" w:rsidR="001C7BA8" w:rsidP="001C7BA8"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a. de aanvraag van een subsidie en de besluitvorming daarover,</w:t>
      </w:r>
    </w:p>
    <w:p w:rsidRPr="001C7BA8" w:rsidR="001C7BA8" w:rsidP="001C7BA8"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b. het bedrag van de subsidie dan wel de wijze waarop dit bedrag wordt bepaald,</w:t>
      </w:r>
    </w:p>
    <w:p w:rsidRPr="001C7BA8" w:rsidR="001C7BA8" w:rsidP="001C7BA8"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c. de activiteiten waarvoor subsidie wordt verstrekt,</w:t>
      </w:r>
    </w:p>
    <w:p w:rsidRPr="001C7BA8" w:rsidR="001C7BA8" w:rsidP="001C7BA8"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d. de voorwaarden waaronder subsidie wordt verleend,</w:t>
      </w:r>
    </w:p>
    <w:p w:rsidRPr="001C7BA8" w:rsidR="001C7BA8" w:rsidP="001C7BA8"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e. de verplichtingen van de Samenwerkingsorganisatie beroepsonderwijs bedrijfsleven,</w:t>
      </w:r>
    </w:p>
    <w:p w:rsidRPr="001C7BA8" w:rsidR="001C7BA8" w:rsidP="001C7BA8"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f. de vaststelling van de subsidie,</w:t>
      </w:r>
    </w:p>
    <w:p w:rsidRPr="001C7BA8" w:rsidR="001C7BA8" w:rsidP="001C7BA8"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g. intrekking en wijziging van de subsidieverlening of subsidievaststelling,</w:t>
      </w:r>
    </w:p>
    <w:p w:rsidRPr="001C7BA8" w:rsidR="001C7BA8" w:rsidP="001C7BA8"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h. de betaling van de subsidie en het verlenen van voorschotten,</w:t>
      </w:r>
    </w:p>
    <w:p w:rsidRPr="001C7BA8" w:rsidR="001C7BA8" w:rsidP="001C7BA8"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 xml:space="preserve">i. het verslag over de doeltreffendheid en de effecten van de subsidie in de praktijk, bedoeld in artikel 4:24 van de Algemene wet bestuursrecht, of </w:t>
      </w:r>
    </w:p>
    <w:p w:rsidRPr="001C7BA8" w:rsidR="001C7BA8" w:rsidP="001C7BA8"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j. andere criteria voor de verstrekking van subsidie.</w:t>
      </w:r>
    </w:p>
    <w:p w:rsidRPr="001C7BA8" w:rsidR="001C7BA8" w:rsidP="001C7BA8"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2. Bij de regels, bedoeld in het eerste lid, wordt voor zover nodig onderscheid gemaakt tussen subsidie voor:</w:t>
      </w:r>
    </w:p>
    <w:p w:rsidRPr="001C7BA8" w:rsidR="001C7BA8" w:rsidP="001C7BA8"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 xml:space="preserve">a. de taken, bedoeld in artikel 1.5.1, eerste lid, onder a tot en met f, </w:t>
      </w:r>
    </w:p>
    <w:p w:rsidRPr="001C7BA8" w:rsidR="001C7BA8" w:rsidP="001C7BA8"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b. de taken, bedoeld in artikel 1.5.1, eerste lid, onder g.</w:t>
      </w:r>
    </w:p>
    <w:p w:rsidRPr="001C7BA8" w:rsidR="001C7BA8" w:rsidP="001C7BA8" w:rsidRDefault="001C7BA8">
      <w:pPr>
        <w:rPr>
          <w:rFonts w:ascii="Times New Roman" w:hAnsi="Times New Roman"/>
          <w:color w:val="000000" w:themeColor="text1"/>
          <w:sz w:val="24"/>
          <w:lang w:eastAsia="en-US"/>
        </w:rPr>
      </w:pPr>
    </w:p>
    <w:p w:rsidR="001C7BA8" w:rsidP="001C7BA8" w:rsidRDefault="001C7BA8">
      <w:pPr>
        <w:rPr>
          <w:rFonts w:ascii="Times New Roman" w:hAnsi="Times New Roman"/>
          <w:b/>
          <w:color w:val="000000" w:themeColor="text1"/>
          <w:sz w:val="24"/>
          <w:lang w:eastAsia="en-US"/>
        </w:rPr>
      </w:pPr>
      <w:r w:rsidRPr="001C7BA8">
        <w:rPr>
          <w:rFonts w:ascii="Times New Roman" w:hAnsi="Times New Roman"/>
          <w:b/>
          <w:color w:val="000000" w:themeColor="text1"/>
          <w:sz w:val="24"/>
          <w:lang w:eastAsia="en-US"/>
        </w:rPr>
        <w:t>Artikel 2.4.3. Subsidieplafond</w:t>
      </w:r>
    </w:p>
    <w:p w:rsidRPr="001C7BA8" w:rsidR="001C7BA8" w:rsidP="001C7BA8" w:rsidRDefault="001C7BA8">
      <w:pPr>
        <w:rPr>
          <w:rFonts w:ascii="Times New Roman" w:hAnsi="Times New Roman"/>
          <w:b/>
          <w:color w:val="000000" w:themeColor="text1"/>
          <w:sz w:val="24"/>
          <w:lang w:eastAsia="en-US"/>
        </w:rPr>
      </w:pPr>
    </w:p>
    <w:p w:rsidRPr="001C7BA8" w:rsidR="001C7BA8" w:rsidP="001C7BA8"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Onze Minister kan jaarlijks het bedrag vaststellen dat ten hoogste beschikbaar is voor de activiteiten, genoemd in artikel 1.5.1, eerste lid, onder g.</w:t>
      </w:r>
    </w:p>
    <w:p w:rsidRPr="001C7BA8" w:rsidR="001C7BA8" w:rsidP="001C7BA8" w:rsidRDefault="001C7BA8">
      <w:pPr>
        <w:rPr>
          <w:rFonts w:ascii="Times New Roman" w:hAnsi="Times New Roman"/>
          <w:b/>
          <w:color w:val="000000" w:themeColor="text1"/>
          <w:sz w:val="24"/>
          <w:lang w:eastAsia="en-US"/>
        </w:rPr>
      </w:pPr>
    </w:p>
    <w:p w:rsidR="001C7BA8" w:rsidP="001C7BA8" w:rsidRDefault="001C7BA8">
      <w:pPr>
        <w:rPr>
          <w:rFonts w:ascii="Times New Roman" w:hAnsi="Times New Roman"/>
          <w:color w:val="000000" w:themeColor="text1"/>
          <w:sz w:val="24"/>
          <w:lang w:eastAsia="en-US"/>
        </w:rPr>
      </w:pPr>
      <w:bookmarkStart w:name="_tekst_zoekterm_0" w:id="1"/>
      <w:bookmarkEnd w:id="1"/>
      <w:r w:rsidRPr="001C7BA8">
        <w:rPr>
          <w:rFonts w:ascii="Times New Roman" w:hAnsi="Times New Roman"/>
          <w:color w:val="000000" w:themeColor="text1"/>
          <w:sz w:val="24"/>
          <w:lang w:eastAsia="en-US"/>
        </w:rPr>
        <w:t>F</w:t>
      </w:r>
    </w:p>
    <w:p w:rsidRPr="001C7BA8" w:rsidR="001C7BA8" w:rsidP="001C7BA8" w:rsidRDefault="001C7BA8">
      <w:pPr>
        <w:rPr>
          <w:rFonts w:ascii="Times New Roman" w:hAnsi="Times New Roman"/>
          <w:color w:val="000000" w:themeColor="text1"/>
          <w:sz w:val="24"/>
          <w:lang w:eastAsia="en-US"/>
        </w:rPr>
      </w:pPr>
    </w:p>
    <w:p w:rsidRPr="001C7BA8" w:rsidR="001C7BA8" w:rsidP="001C7BA8"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Paragraaf 2 van Hoofdstuk 2, Titel 5, vervalt.</w:t>
      </w:r>
    </w:p>
    <w:p w:rsidRPr="001C7BA8" w:rsidR="001C7BA8" w:rsidP="001C7BA8" w:rsidRDefault="001C7BA8">
      <w:pPr>
        <w:rPr>
          <w:rFonts w:ascii="Times New Roman" w:hAnsi="Times New Roman"/>
          <w:color w:val="000000" w:themeColor="text1"/>
          <w:sz w:val="24"/>
          <w:lang w:eastAsia="en-US"/>
        </w:rPr>
      </w:pPr>
    </w:p>
    <w:p w:rsidR="001C7BA8" w:rsidP="001C7BA8" w:rsidRDefault="001C7BA8">
      <w:pPr>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G</w:t>
      </w:r>
    </w:p>
    <w:p w:rsidRPr="001C7BA8" w:rsidR="001C7BA8" w:rsidP="001C7BA8" w:rsidRDefault="001C7BA8">
      <w:pPr>
        <w:rPr>
          <w:rFonts w:ascii="Times New Roman" w:hAnsi="Times New Roman"/>
          <w:color w:val="000000" w:themeColor="text1"/>
          <w:sz w:val="24"/>
          <w:lang w:eastAsia="en-US"/>
        </w:rPr>
      </w:pPr>
    </w:p>
    <w:p w:rsidR="001C7BA8" w:rsidP="001C7BA8"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lastRenderedPageBreak/>
        <w:t>Titel 3 van hoofdstuk 4 komt te luiden:</w:t>
      </w:r>
    </w:p>
    <w:p w:rsidRPr="001C7BA8" w:rsidR="001C7BA8" w:rsidP="00E66F36" w:rsidRDefault="001C7BA8">
      <w:pPr>
        <w:rPr>
          <w:rFonts w:ascii="Times New Roman" w:hAnsi="Times New Roman"/>
          <w:color w:val="000000" w:themeColor="text1"/>
          <w:sz w:val="24"/>
          <w:lang w:eastAsia="en-US"/>
        </w:rPr>
      </w:pPr>
    </w:p>
    <w:p w:rsidRPr="001C7BA8" w:rsidR="001C7BA8" w:rsidP="001C7BA8" w:rsidRDefault="001C7BA8">
      <w:pPr>
        <w:rPr>
          <w:rFonts w:ascii="Times New Roman" w:hAnsi="Times New Roman"/>
          <w:b/>
          <w:color w:val="000000" w:themeColor="text1"/>
          <w:sz w:val="24"/>
          <w:lang w:eastAsia="en-US"/>
        </w:rPr>
      </w:pPr>
      <w:r w:rsidRPr="001C7BA8">
        <w:rPr>
          <w:rFonts w:ascii="Times New Roman" w:hAnsi="Times New Roman"/>
          <w:b/>
          <w:color w:val="000000" w:themeColor="text1"/>
          <w:sz w:val="24"/>
          <w:lang w:eastAsia="en-US"/>
        </w:rPr>
        <w:t>Titel 3. Personeel van de Samenwerkingsorganisatie beroepsonderwijs bedrijfsleven</w:t>
      </w:r>
    </w:p>
    <w:p w:rsidRPr="001C7BA8" w:rsidR="001C7BA8" w:rsidP="001C7BA8" w:rsidRDefault="001C7BA8">
      <w:pPr>
        <w:rPr>
          <w:rFonts w:ascii="Times New Roman" w:hAnsi="Times New Roman"/>
          <w:color w:val="000000" w:themeColor="text1"/>
          <w:sz w:val="24"/>
          <w:lang w:eastAsia="en-US"/>
        </w:rPr>
      </w:pPr>
    </w:p>
    <w:p w:rsidR="001C7BA8" w:rsidP="001C7BA8" w:rsidRDefault="001C7BA8">
      <w:pPr>
        <w:rPr>
          <w:rFonts w:ascii="Times New Roman" w:hAnsi="Times New Roman"/>
          <w:b/>
          <w:color w:val="000000" w:themeColor="text1"/>
          <w:sz w:val="24"/>
          <w:lang w:eastAsia="en-US"/>
        </w:rPr>
      </w:pPr>
      <w:r w:rsidRPr="001C7BA8">
        <w:rPr>
          <w:rFonts w:ascii="Times New Roman" w:hAnsi="Times New Roman"/>
          <w:b/>
          <w:color w:val="000000" w:themeColor="text1"/>
          <w:sz w:val="24"/>
          <w:lang w:eastAsia="en-US"/>
        </w:rPr>
        <w:t>Artikel 4.3.1. Formatie</w:t>
      </w:r>
    </w:p>
    <w:p w:rsidRPr="001C7BA8" w:rsidR="001C7BA8" w:rsidP="001C7BA8" w:rsidRDefault="001C7BA8">
      <w:pPr>
        <w:rPr>
          <w:rFonts w:ascii="Times New Roman" w:hAnsi="Times New Roman"/>
          <w:b/>
          <w:color w:val="000000" w:themeColor="text1"/>
          <w:sz w:val="24"/>
          <w:lang w:eastAsia="en-US"/>
        </w:rPr>
      </w:pPr>
    </w:p>
    <w:p w:rsidRPr="001C7BA8" w:rsidR="001C7BA8" w:rsidP="001C7BA8"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Het bestuur van de Samenwerkingsorganisatie beroepsonderwijs bedrijfsleven stelt jaarlijks het beleid vast met betrekking tot de formatie van de Samenwerkingsorganisatie beroepsonderwijs bedrijfsleven. Zoveel mogelijk tegelijk met deze vaststelling bepaalt het bestuur functies en taken van het personeel van de Samenwerkingsorganisatie beroepsonderwijs bedrijfsleven.</w:t>
      </w:r>
    </w:p>
    <w:p w:rsidRPr="001C7BA8" w:rsidR="001C7BA8" w:rsidP="001C7BA8" w:rsidRDefault="001C7BA8">
      <w:pPr>
        <w:rPr>
          <w:rFonts w:ascii="Times New Roman" w:hAnsi="Times New Roman"/>
          <w:b/>
          <w:color w:val="000000" w:themeColor="text1"/>
          <w:sz w:val="24"/>
          <w:lang w:eastAsia="en-US"/>
        </w:rPr>
      </w:pPr>
    </w:p>
    <w:p w:rsidR="001C7BA8" w:rsidP="001C7BA8" w:rsidRDefault="001C7BA8">
      <w:pPr>
        <w:rPr>
          <w:rFonts w:ascii="Times New Roman" w:hAnsi="Times New Roman"/>
          <w:b/>
          <w:color w:val="000000" w:themeColor="text1"/>
          <w:sz w:val="24"/>
          <w:lang w:eastAsia="en-US"/>
        </w:rPr>
      </w:pPr>
      <w:r w:rsidRPr="001C7BA8">
        <w:rPr>
          <w:rFonts w:ascii="Times New Roman" w:hAnsi="Times New Roman"/>
          <w:b/>
          <w:color w:val="000000" w:themeColor="text1"/>
          <w:sz w:val="24"/>
          <w:lang w:eastAsia="en-US"/>
        </w:rPr>
        <w:t>Artikel 4.3.2. Rechtspositie personeel Samenwerkingsorganisatie beroepsonderwijs bedrijfsleven</w:t>
      </w:r>
    </w:p>
    <w:p w:rsidRPr="001C7BA8" w:rsidR="001C7BA8" w:rsidP="001C7BA8" w:rsidRDefault="001C7BA8">
      <w:pPr>
        <w:rPr>
          <w:rFonts w:ascii="Times New Roman" w:hAnsi="Times New Roman"/>
          <w:color w:val="000000" w:themeColor="text1"/>
          <w:sz w:val="24"/>
          <w:lang w:eastAsia="en-US"/>
        </w:rPr>
      </w:pPr>
    </w:p>
    <w:p w:rsidRPr="001C7BA8" w:rsidR="001C7BA8" w:rsidP="001C7BA8"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Artikel 4.1.2, met uitzondering van het vijfde lid, is van overeenkomstige toepassing op de rechtspositie van het personeel van de Samenwerkingsorganisatie beroepsonderwijs bedrijfsleven, met dien verstande dat het gaat om de Samenwerkingsorganisatie beroepsonderwijs bedrijfsleven en het bestuur daarvan in plaats van om instellingen en de bevoegde gezagsorganen daarvan.</w:t>
      </w:r>
    </w:p>
    <w:p w:rsidRPr="001C7BA8" w:rsidR="001C7BA8" w:rsidP="001C7BA8" w:rsidRDefault="001C7BA8">
      <w:pPr>
        <w:rPr>
          <w:rFonts w:ascii="Times New Roman" w:hAnsi="Times New Roman"/>
          <w:color w:val="000000" w:themeColor="text1"/>
          <w:sz w:val="24"/>
          <w:lang w:eastAsia="en-US"/>
        </w:rPr>
      </w:pPr>
    </w:p>
    <w:p w:rsidR="001C7BA8" w:rsidP="001C7BA8" w:rsidRDefault="001C7BA8">
      <w:pPr>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H</w:t>
      </w:r>
    </w:p>
    <w:p w:rsidRPr="001C7BA8" w:rsidR="001C7BA8" w:rsidP="001C7BA8" w:rsidRDefault="001C7BA8">
      <w:pPr>
        <w:rPr>
          <w:rFonts w:ascii="Times New Roman" w:hAnsi="Times New Roman"/>
          <w:color w:val="000000" w:themeColor="text1"/>
          <w:sz w:val="24"/>
          <w:lang w:eastAsia="en-US"/>
        </w:rPr>
      </w:pPr>
    </w:p>
    <w:p w:rsidRPr="001C7BA8" w:rsidR="001C7BA8" w:rsidP="001C7BA8"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Artikel 6.1.3, tweede lid, komt te luiden:</w:t>
      </w:r>
    </w:p>
    <w:p w:rsidRPr="001C7BA8" w:rsidR="001C7BA8" w:rsidP="001C7BA8"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2. Onverminderd het eerste lid kan het bevoegd gezag van een instelling als bedoeld in artikel 1.3.2a of 1.3.3 een beroepsopleiding aanbieden als de soort instelling in de regeling, bedoeld in artikel 7.2.4, is vermeld bij de kwalificatie waarop de opleiding is gericht</w:t>
      </w:r>
      <w:r w:rsidRPr="001C7BA8">
        <w:rPr>
          <w:rFonts w:ascii="Times New Roman" w:hAnsi="Times New Roman"/>
          <w:sz w:val="24"/>
        </w:rPr>
        <w:t xml:space="preserve"> of als </w:t>
      </w:r>
      <w:r w:rsidRPr="001C7BA8">
        <w:rPr>
          <w:rFonts w:ascii="Times New Roman" w:hAnsi="Times New Roman"/>
          <w:color w:val="000000" w:themeColor="text1"/>
          <w:sz w:val="24"/>
          <w:lang w:eastAsia="en-US"/>
        </w:rPr>
        <w:t xml:space="preserve">de opleiding aantoonbaar gericht is op en van belang is voor de specifieke bedrijfstak of groep van bedrijfstakken waarvoor de instelling opleidingen verzorgt . </w:t>
      </w:r>
    </w:p>
    <w:p w:rsidRPr="001C7BA8" w:rsidR="001C7BA8" w:rsidP="001C7BA8" w:rsidRDefault="001C7BA8">
      <w:pPr>
        <w:rPr>
          <w:rFonts w:ascii="Times New Roman" w:hAnsi="Times New Roman"/>
          <w:color w:val="000000" w:themeColor="text1"/>
          <w:sz w:val="24"/>
          <w:lang w:eastAsia="en-US"/>
        </w:rPr>
      </w:pPr>
    </w:p>
    <w:p w:rsidR="001C7BA8" w:rsidP="001C7BA8" w:rsidRDefault="001C7BA8">
      <w:pPr>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I</w:t>
      </w:r>
    </w:p>
    <w:p w:rsidRPr="001C7BA8" w:rsidR="001C7BA8" w:rsidP="001C7BA8" w:rsidRDefault="001C7BA8">
      <w:pPr>
        <w:rPr>
          <w:rFonts w:ascii="Times New Roman" w:hAnsi="Times New Roman"/>
          <w:color w:val="000000" w:themeColor="text1"/>
          <w:sz w:val="24"/>
          <w:lang w:eastAsia="en-US"/>
        </w:rPr>
      </w:pPr>
    </w:p>
    <w:p w:rsidR="001C7BA8" w:rsidP="001C7BA8"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Artikel 7.2.4 wordt gewijzigd als volgt:</w:t>
      </w:r>
    </w:p>
    <w:p w:rsidRPr="001C7BA8" w:rsidR="001C7BA8" w:rsidP="001C7BA8" w:rsidRDefault="001C7BA8">
      <w:pPr>
        <w:rPr>
          <w:rFonts w:ascii="Times New Roman" w:hAnsi="Times New Roman"/>
          <w:color w:val="000000" w:themeColor="text1"/>
          <w:sz w:val="24"/>
          <w:lang w:eastAsia="en-US"/>
        </w:rPr>
      </w:pPr>
    </w:p>
    <w:p w:rsidRPr="00CB1961" w:rsidR="00CB1961" w:rsidP="00CB1961" w:rsidRDefault="00CB1961">
      <w:pPr>
        <w:ind w:firstLine="284"/>
        <w:rPr>
          <w:rFonts w:ascii="Times New Roman" w:hAnsi="Times New Roman"/>
          <w:color w:val="000000" w:themeColor="text1"/>
          <w:sz w:val="24"/>
          <w:lang w:eastAsia="en-US"/>
        </w:rPr>
      </w:pPr>
      <w:r w:rsidRPr="00CB1961">
        <w:rPr>
          <w:rFonts w:ascii="Times New Roman" w:hAnsi="Times New Roman"/>
          <w:color w:val="000000" w:themeColor="text1"/>
          <w:sz w:val="24"/>
          <w:lang w:eastAsia="en-US"/>
        </w:rPr>
        <w:t xml:space="preserve">1. De aanhef van het tweede lid wordt vervangen door: </w:t>
      </w:r>
    </w:p>
    <w:p w:rsidR="001C7BA8" w:rsidP="00CB1961" w:rsidRDefault="00CB1961">
      <w:pPr>
        <w:rPr>
          <w:rFonts w:ascii="Times New Roman" w:hAnsi="Times New Roman"/>
          <w:color w:val="000000" w:themeColor="text1"/>
          <w:sz w:val="24"/>
          <w:lang w:eastAsia="en-US"/>
        </w:rPr>
      </w:pPr>
      <w:r w:rsidRPr="00CB1961">
        <w:rPr>
          <w:rFonts w:ascii="Times New Roman" w:hAnsi="Times New Roman"/>
          <w:color w:val="000000" w:themeColor="text1"/>
          <w:sz w:val="24"/>
          <w:lang w:eastAsia="en-US"/>
        </w:rPr>
        <w:t xml:space="preserve">     2. Daartoe worden op voorstel van de Samenwerkingsorganisatie beroepsonderwijs bedrijfsleven, behoudens het achtste lid, bij ministeriële regeling vastgesteld:.</w:t>
      </w:r>
    </w:p>
    <w:p w:rsidRPr="001C7BA8" w:rsidR="00CB1961" w:rsidP="00CB1961" w:rsidRDefault="00CB1961">
      <w:pPr>
        <w:rPr>
          <w:rFonts w:ascii="Times New Roman" w:hAnsi="Times New Roman"/>
          <w:color w:val="000000" w:themeColor="text1"/>
          <w:sz w:val="24"/>
          <w:lang w:eastAsia="en-US"/>
        </w:rPr>
      </w:pPr>
    </w:p>
    <w:p w:rsidR="001C7BA8" w:rsidP="001C7BA8"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2. In het tweede lid, onderdeel b, wordt “en” toegevoegd aan het eind van punt 2°, vervalt “en” aan het eind van punt 3° en vervalt punt 4°</w:t>
      </w:r>
    </w:p>
    <w:p w:rsidRPr="001C7BA8" w:rsidR="001C7BA8" w:rsidP="00736009" w:rsidRDefault="001C7BA8">
      <w:pPr>
        <w:rPr>
          <w:rFonts w:ascii="Times New Roman" w:hAnsi="Times New Roman"/>
          <w:color w:val="000000" w:themeColor="text1"/>
          <w:sz w:val="24"/>
          <w:lang w:eastAsia="en-US"/>
        </w:rPr>
      </w:pPr>
    </w:p>
    <w:p w:rsidRPr="001C7BA8" w:rsidR="001C7BA8" w:rsidP="001C7BA8"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3. In het tweede lid, onderdeel c, vervalt “en” aan het eind van punt 3°, wordt de komma aan het eind van punt 4° vervangen door “en” en wordt na punt 4° toegevoegd:</w:t>
      </w:r>
    </w:p>
    <w:p w:rsidRPr="001C7BA8" w:rsidR="001C7BA8" w:rsidP="001C7BA8" w:rsidRDefault="001C7BA8">
      <w:pPr>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5° in voorkomend geval, door welke soorten instellingen als bedoeld in de artikelen 1.3.2a en 1.3.3, een beroepsopleiding mag worden verzorgd die is gericht op de kwalificatie.</w:t>
      </w:r>
    </w:p>
    <w:p w:rsidR="00271247" w:rsidP="001C7BA8" w:rsidRDefault="00271247">
      <w:pPr>
        <w:rPr>
          <w:rFonts w:ascii="Times New Roman" w:hAnsi="Times New Roman"/>
          <w:color w:val="000000" w:themeColor="text1"/>
          <w:sz w:val="24"/>
          <w:lang w:eastAsia="en-US"/>
        </w:rPr>
      </w:pPr>
    </w:p>
    <w:p w:rsidRPr="001C7BA8" w:rsidR="001C7BA8" w:rsidP="00271247" w:rsidRDefault="00271247">
      <w:pPr>
        <w:ind w:firstLine="284"/>
        <w:rPr>
          <w:rFonts w:ascii="Times New Roman" w:hAnsi="Times New Roman"/>
          <w:color w:val="000000" w:themeColor="text1"/>
          <w:sz w:val="24"/>
          <w:lang w:eastAsia="en-US"/>
        </w:rPr>
      </w:pPr>
      <w:r>
        <w:rPr>
          <w:rFonts w:ascii="Times New Roman" w:hAnsi="Times New Roman"/>
          <w:color w:val="000000" w:themeColor="text1"/>
          <w:sz w:val="24"/>
          <w:lang w:eastAsia="en-US"/>
        </w:rPr>
        <w:t>4</w:t>
      </w:r>
      <w:r w:rsidRPr="001C7BA8" w:rsidR="001C7BA8">
        <w:rPr>
          <w:rFonts w:ascii="Times New Roman" w:hAnsi="Times New Roman"/>
          <w:color w:val="000000" w:themeColor="text1"/>
          <w:sz w:val="24"/>
          <w:lang w:eastAsia="en-US"/>
        </w:rPr>
        <w:t>. Het derde lid wordt vervangen door:</w:t>
      </w:r>
    </w:p>
    <w:p w:rsidRPr="001C7BA8"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lastRenderedPageBreak/>
        <w:t>3. De Samenwerkingsorganisatie beroepsonderwijs bedrijfsleven neemt bij het voorstel voor een kwalificatiedossier het bepaalde in het tweede, vierde, vijfde en zesde lid in acht. Uit het voorstel blijkt dat voldoende acht is geslagen op de aansluiting tussen de opleidingen voorbereidend beroepsonderwijs, de opleidingen middelbaar algemeen voortgezet onderwijs, de beroepsopleidingen en de opleidingen hoger beroepsonderwijs, in elk geval door raadpleging van vertegenwoordigers van die onderwijsvelden. Indien</w:t>
      </w:r>
    </w:p>
    <w:p w:rsidR="001C7BA8" w:rsidP="001C7BA8" w:rsidRDefault="001C7BA8">
      <w:pPr>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 xml:space="preserve">ook andere instanties nauw bij het voorstel voor het kwalificatiedossier zijn betrokken, maakt de Samenwerkingsorganisatie in haar voorstel melding van de wijze waarop het oordeel van die instanties is betrokken in het voorstel. </w:t>
      </w:r>
    </w:p>
    <w:p w:rsidR="00CB1961" w:rsidP="001C7BA8" w:rsidRDefault="00CB1961">
      <w:pPr>
        <w:rPr>
          <w:rFonts w:ascii="Times New Roman" w:hAnsi="Times New Roman"/>
          <w:color w:val="000000" w:themeColor="text1"/>
          <w:sz w:val="24"/>
          <w:lang w:eastAsia="en-US"/>
        </w:rPr>
      </w:pPr>
    </w:p>
    <w:p w:rsidRPr="00CB1961" w:rsidR="00CB1961" w:rsidP="00CB1961" w:rsidRDefault="00CB1961">
      <w:pPr>
        <w:ind w:firstLine="284"/>
        <w:rPr>
          <w:rFonts w:ascii="Times New Roman" w:hAnsi="Times New Roman"/>
          <w:color w:val="000000" w:themeColor="text1"/>
          <w:sz w:val="24"/>
          <w:lang w:eastAsia="en-US"/>
        </w:rPr>
      </w:pPr>
      <w:r w:rsidRPr="00CB1961">
        <w:rPr>
          <w:rFonts w:ascii="Times New Roman" w:hAnsi="Times New Roman"/>
          <w:color w:val="000000" w:themeColor="text1"/>
          <w:sz w:val="24"/>
          <w:lang w:eastAsia="en-US"/>
        </w:rPr>
        <w:t>5. Na het zevende lid wordt een achtste lid toegevoegd, luidend:</w:t>
      </w:r>
    </w:p>
    <w:p w:rsidRPr="001C7BA8" w:rsidR="00CB1961" w:rsidP="00CB1961" w:rsidRDefault="00CB1961">
      <w:pPr>
        <w:ind w:firstLine="284"/>
        <w:rPr>
          <w:rFonts w:ascii="Times New Roman" w:hAnsi="Times New Roman"/>
          <w:color w:val="000000" w:themeColor="text1"/>
          <w:sz w:val="24"/>
          <w:lang w:eastAsia="en-US"/>
        </w:rPr>
      </w:pPr>
      <w:r w:rsidRPr="00CB1961">
        <w:rPr>
          <w:rFonts w:ascii="Times New Roman" w:hAnsi="Times New Roman"/>
          <w:color w:val="000000" w:themeColor="text1"/>
          <w:sz w:val="24"/>
          <w:lang w:eastAsia="en-US"/>
        </w:rPr>
        <w:t>8. Onze Minister kan in bijzondere gevallen een kwalificatiedossier vaststellen zonder voorstel van de Samenwerkingsorganisatie beroepsonderwijs bedrijfsleven. Onze Minister gaat hiertoe niet over dan nadat de Samenwerkingsorganisatie beroepsonderwijs bedrijfsleven in de gelegenheid is gesteld om binnen een door Onze Minister te stellen termijn een voorstel voor een kwalificatiedossier te doen dat aansluit bij de ontwikkelingen op de arbeidsmarkt en is afgestemd met het beroepsonderwijs en het bedrijfsleven.</w:t>
      </w:r>
    </w:p>
    <w:p w:rsidRPr="001C7BA8" w:rsidR="001C7BA8" w:rsidP="001C7BA8" w:rsidRDefault="001C7BA8">
      <w:pPr>
        <w:rPr>
          <w:rFonts w:ascii="Times New Roman" w:hAnsi="Times New Roman"/>
          <w:color w:val="000000" w:themeColor="text1"/>
          <w:sz w:val="24"/>
          <w:lang w:eastAsia="en-US"/>
        </w:rPr>
      </w:pPr>
    </w:p>
    <w:p w:rsidR="001C7BA8" w:rsidP="001C7BA8" w:rsidRDefault="001C7BA8">
      <w:pPr>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J</w:t>
      </w:r>
    </w:p>
    <w:p w:rsidRPr="001C7BA8" w:rsidR="00271247" w:rsidP="001C7BA8" w:rsidRDefault="00271247">
      <w:pPr>
        <w:rPr>
          <w:rFonts w:ascii="Times New Roman" w:hAnsi="Times New Roman"/>
          <w:color w:val="000000" w:themeColor="text1"/>
          <w:sz w:val="24"/>
          <w:lang w:eastAsia="en-US"/>
        </w:rPr>
      </w:pPr>
    </w:p>
    <w:p w:rsidRPr="001C7BA8"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 xml:space="preserve">Artikel 7.2.5 vervalt. </w:t>
      </w:r>
    </w:p>
    <w:p w:rsidRPr="001C7BA8" w:rsidR="001C7BA8" w:rsidP="001C7BA8" w:rsidRDefault="001C7BA8">
      <w:pPr>
        <w:rPr>
          <w:rFonts w:ascii="Times New Roman" w:hAnsi="Times New Roman"/>
          <w:color w:val="000000" w:themeColor="text1"/>
          <w:sz w:val="24"/>
          <w:lang w:eastAsia="en-US"/>
        </w:rPr>
      </w:pPr>
    </w:p>
    <w:p w:rsidR="001C7BA8" w:rsidP="001C7BA8" w:rsidRDefault="001C7BA8">
      <w:pPr>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K</w:t>
      </w:r>
    </w:p>
    <w:p w:rsidRPr="001C7BA8" w:rsidR="00271247" w:rsidP="001C7BA8" w:rsidRDefault="00271247">
      <w:pPr>
        <w:rPr>
          <w:rFonts w:ascii="Times New Roman" w:hAnsi="Times New Roman"/>
          <w:color w:val="000000" w:themeColor="text1"/>
          <w:sz w:val="24"/>
          <w:lang w:eastAsia="en-US"/>
        </w:rPr>
      </w:pPr>
    </w:p>
    <w:p w:rsidRPr="001C7BA8"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In artikel 7.2.5a wordt “de kenniscentra beroepsonderwijs bedrijfsleven” vervangen door: de Samenwerkingsorganisatie beroepsonderwijs bedrijfsleven.</w:t>
      </w:r>
    </w:p>
    <w:p w:rsidRPr="001C7BA8" w:rsidR="001C7BA8" w:rsidP="001C7BA8" w:rsidRDefault="001C7BA8">
      <w:pPr>
        <w:rPr>
          <w:rFonts w:ascii="Times New Roman" w:hAnsi="Times New Roman"/>
          <w:color w:val="000000" w:themeColor="text1"/>
          <w:sz w:val="24"/>
          <w:lang w:eastAsia="en-US"/>
        </w:rPr>
      </w:pPr>
    </w:p>
    <w:p w:rsidR="001C7BA8" w:rsidP="001C7BA8" w:rsidRDefault="001C7BA8">
      <w:pPr>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L</w:t>
      </w:r>
    </w:p>
    <w:p w:rsidRPr="001C7BA8" w:rsidR="00271247" w:rsidP="001C7BA8" w:rsidRDefault="00271247">
      <w:pPr>
        <w:rPr>
          <w:rFonts w:ascii="Times New Roman" w:hAnsi="Times New Roman"/>
          <w:color w:val="000000" w:themeColor="text1"/>
          <w:sz w:val="24"/>
          <w:lang w:eastAsia="en-US"/>
        </w:rPr>
      </w:pPr>
    </w:p>
    <w:p w:rsidRPr="001C7BA8"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In artikel 7.2.6, eerste lid, onder a en b, wordt “het desbetreffende kenniscentrum beroepsonderwijs bedrijfsleven” telkens vervangen door: de Samenwerkingsorganisatie beroepsonderwijs bedrijfsleven.</w:t>
      </w:r>
    </w:p>
    <w:p w:rsidRPr="001C7BA8" w:rsidR="001C7BA8" w:rsidP="001C7BA8" w:rsidRDefault="001C7BA8">
      <w:pPr>
        <w:rPr>
          <w:rFonts w:ascii="Times New Roman" w:hAnsi="Times New Roman"/>
          <w:color w:val="000000" w:themeColor="text1"/>
          <w:sz w:val="24"/>
          <w:lang w:eastAsia="en-US"/>
        </w:rPr>
      </w:pPr>
    </w:p>
    <w:p w:rsidR="001C7BA8" w:rsidP="001C7BA8" w:rsidRDefault="001C7BA8">
      <w:pPr>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M</w:t>
      </w:r>
    </w:p>
    <w:p w:rsidRPr="001C7BA8" w:rsidR="00271247" w:rsidP="001C7BA8" w:rsidRDefault="00271247">
      <w:pPr>
        <w:rPr>
          <w:rFonts w:ascii="Times New Roman" w:hAnsi="Times New Roman"/>
          <w:color w:val="000000" w:themeColor="text1"/>
          <w:sz w:val="24"/>
          <w:lang w:eastAsia="en-US"/>
        </w:rPr>
      </w:pPr>
    </w:p>
    <w:p w:rsidRPr="001C7BA8"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In artikel 7.2.9, tweede lid, wordt “het betrokken kenniscentrum beroepsonderwijs bedrijfsleven” vervangen door: de Samenwerkingsorganisatie beroepsonderwijs bedrijfsleven.</w:t>
      </w:r>
    </w:p>
    <w:p w:rsidRPr="001C7BA8" w:rsidR="001C7BA8" w:rsidP="001C7BA8" w:rsidRDefault="001C7BA8">
      <w:pPr>
        <w:rPr>
          <w:rFonts w:ascii="Times New Roman" w:hAnsi="Times New Roman"/>
          <w:color w:val="000000" w:themeColor="text1"/>
          <w:sz w:val="24"/>
          <w:lang w:eastAsia="en-US"/>
        </w:rPr>
      </w:pPr>
    </w:p>
    <w:p w:rsidR="001C7BA8" w:rsidP="001C7BA8" w:rsidRDefault="001C7BA8">
      <w:pPr>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N</w:t>
      </w:r>
    </w:p>
    <w:p w:rsidRPr="001C7BA8" w:rsidR="00271247" w:rsidP="001C7BA8" w:rsidRDefault="00271247">
      <w:pPr>
        <w:rPr>
          <w:rFonts w:ascii="Times New Roman" w:hAnsi="Times New Roman"/>
          <w:color w:val="000000" w:themeColor="text1"/>
          <w:sz w:val="24"/>
          <w:lang w:eastAsia="en-US"/>
        </w:rPr>
      </w:pPr>
    </w:p>
    <w:p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Artikel 7.2.10 komt te luiden:</w:t>
      </w:r>
    </w:p>
    <w:p w:rsidRPr="001C7BA8" w:rsidR="00271247" w:rsidP="00FD131F" w:rsidRDefault="00271247">
      <w:pPr>
        <w:rPr>
          <w:rFonts w:ascii="Times New Roman" w:hAnsi="Times New Roman"/>
          <w:color w:val="000000" w:themeColor="text1"/>
          <w:sz w:val="24"/>
          <w:lang w:eastAsia="en-US"/>
        </w:rPr>
      </w:pPr>
    </w:p>
    <w:p w:rsidR="001C7BA8" w:rsidP="001C7BA8" w:rsidRDefault="001C7BA8">
      <w:pPr>
        <w:rPr>
          <w:rFonts w:ascii="Times New Roman" w:hAnsi="Times New Roman"/>
          <w:b/>
          <w:color w:val="000000" w:themeColor="text1"/>
          <w:sz w:val="24"/>
          <w:lang w:eastAsia="en-US"/>
        </w:rPr>
      </w:pPr>
      <w:r w:rsidRPr="001C7BA8">
        <w:rPr>
          <w:rFonts w:ascii="Times New Roman" w:hAnsi="Times New Roman"/>
          <w:b/>
          <w:color w:val="000000" w:themeColor="text1"/>
          <w:sz w:val="24"/>
          <w:lang w:eastAsia="en-US"/>
        </w:rPr>
        <w:t>Artikel 7.2.10. Beoordeling kwaliteit en erkenning leerbedrijven voor de beroepspraktijkvorming</w:t>
      </w:r>
    </w:p>
    <w:p w:rsidRPr="001C7BA8" w:rsidR="00271247" w:rsidP="001C7BA8" w:rsidRDefault="00271247">
      <w:pPr>
        <w:rPr>
          <w:rFonts w:ascii="Times New Roman" w:hAnsi="Times New Roman"/>
          <w:b/>
          <w:color w:val="000000" w:themeColor="text1"/>
          <w:sz w:val="24"/>
          <w:lang w:eastAsia="en-US"/>
        </w:rPr>
      </w:pPr>
    </w:p>
    <w:p w:rsidRPr="001C7BA8"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 xml:space="preserve">1. Het bestuur van de Samenwerkingsorganisatie beroepsonderwijs bedrijfsleven zorgt ervoor dat bedrijven en organisaties die de beroepspraktijkvorming verzorgen eenmaal in de vier jaar worden beoordeeld aan de hand van door de Samenwerkingsorganisatie </w:t>
      </w:r>
      <w:r w:rsidRPr="001C7BA8">
        <w:rPr>
          <w:rFonts w:ascii="Times New Roman" w:hAnsi="Times New Roman"/>
          <w:color w:val="000000" w:themeColor="text1"/>
          <w:sz w:val="24"/>
          <w:lang w:eastAsia="en-US"/>
        </w:rPr>
        <w:lastRenderedPageBreak/>
        <w:t>beroepsonderwijs bedrijfsleven vast te stellen criteria. Indien daartoe door bijzondere omstandigheden aanleiding bestaat kan controle frequenter plaats vinden.</w:t>
      </w:r>
    </w:p>
    <w:p w:rsidRPr="001C7BA8" w:rsidR="001C7BA8" w:rsidP="00271247" w:rsidRDefault="001C7BA8">
      <w:pPr>
        <w:ind w:firstLine="284"/>
        <w:rPr>
          <w:rFonts w:ascii="Times New Roman" w:hAnsi="Times New Roman"/>
          <w:color w:val="000000" w:themeColor="text1"/>
          <w:sz w:val="24"/>
          <w:u w:val="single"/>
          <w:lang w:eastAsia="en-US"/>
        </w:rPr>
      </w:pPr>
      <w:r w:rsidRPr="001C7BA8">
        <w:rPr>
          <w:rFonts w:ascii="Times New Roman" w:hAnsi="Times New Roman"/>
          <w:color w:val="000000" w:themeColor="text1"/>
          <w:sz w:val="24"/>
          <w:lang w:eastAsia="en-US"/>
        </w:rPr>
        <w:t xml:space="preserve">2. Het bestuur van de Samenwerkingsorganisatie beroepsonderwijs bedrijfsleven erkent een bedrijf of organisatie als leerbedrijf voor de beroepspraktijkvorming of handhaaft de erkenning bij een gunstige beoordeling op grond van het eerste lid. Het bestuur weigert de erkenning of trekt de erkenning in, indien de in de eerste volzin bedoelde beoordeling ongunstig is. </w:t>
      </w:r>
    </w:p>
    <w:p w:rsidRPr="001C7BA8"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3. Het bestuur vraagt geen vergoeding voor de kosten van de beoordeling, bedoeld in het eerste lid, en de beschikkingen,</w:t>
      </w:r>
      <w:r w:rsidRPr="001C7BA8">
        <w:rPr>
          <w:rFonts w:ascii="Times New Roman" w:hAnsi="Times New Roman"/>
          <w:i/>
          <w:color w:val="000000" w:themeColor="text1"/>
          <w:sz w:val="24"/>
          <w:lang w:eastAsia="en-US"/>
        </w:rPr>
        <w:t xml:space="preserve"> </w:t>
      </w:r>
      <w:r w:rsidRPr="001C7BA8">
        <w:rPr>
          <w:rFonts w:ascii="Times New Roman" w:hAnsi="Times New Roman"/>
          <w:color w:val="000000" w:themeColor="text1"/>
          <w:sz w:val="24"/>
          <w:lang w:eastAsia="en-US"/>
        </w:rPr>
        <w:t>bedoeld in het tweede lid.</w:t>
      </w:r>
    </w:p>
    <w:p w:rsidRPr="001C7BA8"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4. De erkenning vervalt van rechtswege als het leerbedrijf gedurende een aaneengesloten periode van vier jaar geen beroepspraktijkvorming heeft verzorgd.</w:t>
      </w:r>
    </w:p>
    <w:p w:rsidRPr="001C7BA8"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5. De Samenwerkingsorganisatie beroepsonderwijs bedrijfsleven maakt de in het eerste lid bedoelde criteria bekend. Van deze bekendmaking wordt mededeling gedaan in de Staatscourant.</w:t>
      </w:r>
    </w:p>
    <w:p w:rsidRPr="001C7BA8"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6. De Samenwerkingsorganisatie beroepsonderwijs bedrijfsleven draagt zorg voor openbaarmaking van een overzicht van bedrijven en organisaties met een erkenning op grond van het tweede lid, eerste volzin.</w:t>
      </w:r>
    </w:p>
    <w:p w:rsidRPr="001C7BA8"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7. Tot het verzorgen van beroepspraktijkvorming voor een opleiding of groep van opleidingen zijn uitsluitend bevoegd de bedrijven en organisaties met een erkenning op grond van het tweede lid, eerste volzin.</w:t>
      </w:r>
    </w:p>
    <w:p w:rsidRPr="001C7BA8" w:rsidR="001C7BA8" w:rsidP="001C7BA8" w:rsidRDefault="001C7BA8">
      <w:pPr>
        <w:rPr>
          <w:rFonts w:ascii="Times New Roman" w:hAnsi="Times New Roman"/>
          <w:color w:val="000000" w:themeColor="text1"/>
          <w:sz w:val="24"/>
          <w:lang w:eastAsia="en-US"/>
        </w:rPr>
      </w:pPr>
    </w:p>
    <w:p w:rsidR="001C7BA8" w:rsidP="001C7BA8" w:rsidRDefault="001C7BA8">
      <w:pPr>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O</w:t>
      </w:r>
    </w:p>
    <w:p w:rsidRPr="001C7BA8" w:rsidR="00271247" w:rsidP="001C7BA8" w:rsidRDefault="00271247">
      <w:pPr>
        <w:rPr>
          <w:rFonts w:ascii="Times New Roman" w:hAnsi="Times New Roman"/>
          <w:color w:val="000000" w:themeColor="text1"/>
          <w:sz w:val="24"/>
          <w:lang w:eastAsia="en-US"/>
        </w:rPr>
      </w:pPr>
    </w:p>
    <w:p w:rsidRPr="001C7BA8"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 xml:space="preserve">In artikel 8.2.2, eerste lid, wordt de zinsnede “, de kenniscentra beroepsonderwijs bedrijfsleven, bedoeld in artikel 9.2.1, tweede lid, onderdeel a, en de commissies onderwijs-bedrijfsleven, bedoeld in artikel 9.2.1, derde lid,” vervangen door: de Samenwerkingsorganisatie beroepsonderwijs bedrijfsleven. </w:t>
      </w:r>
    </w:p>
    <w:p w:rsidRPr="001C7BA8" w:rsidR="001C7BA8" w:rsidP="001C7BA8" w:rsidRDefault="001C7BA8">
      <w:pPr>
        <w:rPr>
          <w:rFonts w:ascii="Times New Roman" w:hAnsi="Times New Roman"/>
          <w:color w:val="000000" w:themeColor="text1"/>
          <w:sz w:val="24"/>
          <w:lang w:eastAsia="en-US"/>
        </w:rPr>
      </w:pPr>
    </w:p>
    <w:p w:rsidR="001C7BA8" w:rsidP="001C7BA8" w:rsidRDefault="001C7BA8">
      <w:pPr>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P</w:t>
      </w:r>
    </w:p>
    <w:p w:rsidRPr="001C7BA8" w:rsidR="00271247" w:rsidP="001C7BA8" w:rsidRDefault="00271247">
      <w:pPr>
        <w:rPr>
          <w:rFonts w:ascii="Times New Roman" w:hAnsi="Times New Roman"/>
          <w:color w:val="000000" w:themeColor="text1"/>
          <w:sz w:val="24"/>
          <w:lang w:eastAsia="en-US"/>
        </w:rPr>
      </w:pPr>
    </w:p>
    <w:p w:rsidRPr="001C7BA8"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In artikel 9.1.5 vervallen het tweede lid en de aanduiding van het eerste lid.</w:t>
      </w:r>
    </w:p>
    <w:p w:rsidRPr="001C7BA8" w:rsidR="001C7BA8" w:rsidP="001C7BA8" w:rsidRDefault="001C7BA8">
      <w:pPr>
        <w:rPr>
          <w:rFonts w:ascii="Times New Roman" w:hAnsi="Times New Roman"/>
          <w:color w:val="000000" w:themeColor="text1"/>
          <w:sz w:val="24"/>
          <w:lang w:eastAsia="en-US"/>
        </w:rPr>
      </w:pPr>
    </w:p>
    <w:p w:rsidR="001C7BA8" w:rsidP="001C7BA8" w:rsidRDefault="001C7BA8">
      <w:pPr>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Q</w:t>
      </w:r>
    </w:p>
    <w:p w:rsidRPr="001C7BA8" w:rsidR="00271247" w:rsidP="001C7BA8" w:rsidRDefault="00271247">
      <w:pPr>
        <w:rPr>
          <w:rFonts w:ascii="Times New Roman" w:hAnsi="Times New Roman"/>
          <w:color w:val="000000" w:themeColor="text1"/>
          <w:sz w:val="24"/>
          <w:lang w:eastAsia="en-US"/>
        </w:rPr>
      </w:pPr>
    </w:p>
    <w:p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Titel 2 van hoofdstuk 9 komt te luiden:</w:t>
      </w:r>
    </w:p>
    <w:p w:rsidRPr="001C7BA8" w:rsidR="00271247" w:rsidP="000A4012" w:rsidRDefault="00271247">
      <w:pPr>
        <w:rPr>
          <w:rFonts w:ascii="Times New Roman" w:hAnsi="Times New Roman"/>
          <w:color w:val="000000" w:themeColor="text1"/>
          <w:sz w:val="24"/>
          <w:lang w:eastAsia="en-US"/>
        </w:rPr>
      </w:pPr>
    </w:p>
    <w:p w:rsidRPr="001C7BA8" w:rsidR="001C7BA8" w:rsidP="001C7BA8" w:rsidRDefault="001C7BA8">
      <w:pPr>
        <w:rPr>
          <w:rFonts w:ascii="Times New Roman" w:hAnsi="Times New Roman"/>
          <w:b/>
          <w:color w:val="000000" w:themeColor="text1"/>
          <w:sz w:val="24"/>
          <w:lang w:eastAsia="en-US"/>
        </w:rPr>
      </w:pPr>
      <w:r w:rsidRPr="001C7BA8">
        <w:rPr>
          <w:rFonts w:ascii="Times New Roman" w:hAnsi="Times New Roman"/>
          <w:b/>
          <w:color w:val="000000" w:themeColor="text1"/>
          <w:sz w:val="24"/>
          <w:lang w:eastAsia="en-US"/>
        </w:rPr>
        <w:t>Titel 2 De Samenwerkingsorganisatie beroepsonderwijs bedrijfsleven</w:t>
      </w:r>
    </w:p>
    <w:p w:rsidRPr="001C7BA8" w:rsidR="001C7BA8" w:rsidP="001C7BA8" w:rsidRDefault="001C7BA8">
      <w:pPr>
        <w:rPr>
          <w:rFonts w:ascii="Times New Roman" w:hAnsi="Times New Roman"/>
          <w:color w:val="000000" w:themeColor="text1"/>
          <w:sz w:val="24"/>
          <w:lang w:eastAsia="en-US"/>
        </w:rPr>
      </w:pPr>
    </w:p>
    <w:p w:rsidR="001C7BA8" w:rsidP="001C7BA8" w:rsidRDefault="001C7BA8">
      <w:pPr>
        <w:rPr>
          <w:rFonts w:ascii="Times New Roman" w:hAnsi="Times New Roman"/>
          <w:b/>
          <w:color w:val="000000" w:themeColor="text1"/>
          <w:sz w:val="24"/>
          <w:lang w:eastAsia="en-US"/>
        </w:rPr>
      </w:pPr>
      <w:r w:rsidRPr="001C7BA8">
        <w:rPr>
          <w:rFonts w:ascii="Times New Roman" w:hAnsi="Times New Roman"/>
          <w:b/>
          <w:color w:val="000000" w:themeColor="text1"/>
          <w:sz w:val="24"/>
          <w:lang w:eastAsia="en-US"/>
        </w:rPr>
        <w:t xml:space="preserve">Artikel 9.2.1 Samenstelling en statuten rechtspersoon </w:t>
      </w:r>
    </w:p>
    <w:p w:rsidRPr="001C7BA8" w:rsidR="00271247" w:rsidP="001C7BA8" w:rsidRDefault="00271247">
      <w:pPr>
        <w:rPr>
          <w:rFonts w:ascii="Times New Roman" w:hAnsi="Times New Roman"/>
          <w:b/>
          <w:color w:val="000000" w:themeColor="text1"/>
          <w:sz w:val="24"/>
          <w:lang w:eastAsia="en-US"/>
        </w:rPr>
      </w:pPr>
    </w:p>
    <w:p w:rsidRPr="001C7BA8"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1. De Samenwerkingsorganisatie beroepsonderwijs bedrijfsleven is een rechtspersoon met volledige rechtsbevoegdheid zonder winstoogmerk niet zijnde een rechtspersoon als bedoeld in artikel 1, Boek 2 van het Burgerlijk Wetboek.</w:t>
      </w:r>
    </w:p>
    <w:p w:rsidR="00CB1961" w:rsidP="00271247" w:rsidRDefault="00CB1961">
      <w:pPr>
        <w:ind w:firstLine="284"/>
        <w:rPr>
          <w:rFonts w:ascii="Times New Roman" w:hAnsi="Times New Roman"/>
          <w:color w:val="000000" w:themeColor="text1"/>
          <w:sz w:val="24"/>
          <w:lang w:eastAsia="en-US"/>
        </w:rPr>
      </w:pPr>
      <w:r w:rsidRPr="00CB1961">
        <w:rPr>
          <w:rFonts w:ascii="Times New Roman" w:hAnsi="Times New Roman"/>
          <w:color w:val="000000" w:themeColor="text1"/>
          <w:sz w:val="24"/>
          <w:lang w:eastAsia="en-US"/>
        </w:rPr>
        <w:t>2. In het bestuur van de Samenwerkingsorganisatie beroepsonderwijs bedrijfsleven en de organen, ingesteld ter uitwerking van het vierde lid, eerste volzin, participeren vertegenwoordigers van het beroepsonderwijs en het bedrijfsleven.</w:t>
      </w:r>
    </w:p>
    <w:p w:rsidRPr="001C7BA8"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 xml:space="preserve">3. De voorzitter van het bestuur van de Samenwerkingsorganisatie beroepsonderwijs bedrijfsleven en diens plaatsvervanger worden op voordracht van vertegenwoordigers van het </w:t>
      </w:r>
      <w:r w:rsidRPr="001C7BA8">
        <w:rPr>
          <w:rFonts w:ascii="Times New Roman" w:hAnsi="Times New Roman"/>
          <w:color w:val="000000" w:themeColor="text1"/>
          <w:sz w:val="24"/>
          <w:lang w:eastAsia="en-US"/>
        </w:rPr>
        <w:lastRenderedPageBreak/>
        <w:t xml:space="preserve">beroepsonderwijs en van het bedrijfsleven benoemd door Onze Minister, voor een periode van ten hoogste vier jaar. Zij kunnen ten hoogste eenmaal worden herbenoemd voor een periode van ten hoogste vier jaar. </w:t>
      </w:r>
    </w:p>
    <w:p w:rsidRPr="001C7BA8"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4. De statuten van de Samenwerkingsorganisatie beroepsonderwijs bedrijfsleven bevatten een regeling voor de betrokkenheid van het beroepsonderwijs en het bedrijfsleven bij de totstandkoming van voorstellen voor kwalificatiedossiers en de criteria, bedoeld in artikel 7.2.10, eerste lid, en bij de uitvoering van de overige taken van de organisatie. De regeling kan nader worden uitgewerkt in een bestuursreglement.</w:t>
      </w:r>
    </w:p>
    <w:p w:rsidRPr="001C7BA8"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5. De statuten en het bestuursreglement alsmede wijzigingen daarvan behoeven de goedkeuring van Onze Minister.</w:t>
      </w:r>
    </w:p>
    <w:p w:rsidRPr="001C7BA8" w:rsidR="001C7BA8" w:rsidP="001C7BA8" w:rsidRDefault="001C7BA8">
      <w:pPr>
        <w:rPr>
          <w:rFonts w:ascii="Times New Roman" w:hAnsi="Times New Roman"/>
          <w:color w:val="000000" w:themeColor="text1"/>
          <w:sz w:val="24"/>
          <w:lang w:eastAsia="en-US"/>
        </w:rPr>
      </w:pPr>
    </w:p>
    <w:p w:rsidR="001C7BA8" w:rsidP="001C7BA8" w:rsidRDefault="001C7BA8">
      <w:pPr>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R</w:t>
      </w:r>
    </w:p>
    <w:p w:rsidRPr="001C7BA8" w:rsidR="00271247" w:rsidP="001C7BA8" w:rsidRDefault="00271247">
      <w:pPr>
        <w:rPr>
          <w:rFonts w:ascii="Times New Roman" w:hAnsi="Times New Roman"/>
          <w:color w:val="000000" w:themeColor="text1"/>
          <w:sz w:val="24"/>
          <w:lang w:eastAsia="en-US"/>
        </w:rPr>
      </w:pPr>
    </w:p>
    <w:p w:rsidRPr="001C7BA8"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In artikel 11.1, eerste lid, vervalt: of een kenniscentrum beroepsonderwijs bedrijfsleven.</w:t>
      </w:r>
    </w:p>
    <w:p w:rsidRPr="001C7BA8" w:rsidR="001C7BA8" w:rsidP="001C7BA8" w:rsidRDefault="001C7BA8">
      <w:pPr>
        <w:rPr>
          <w:rFonts w:ascii="Times New Roman" w:hAnsi="Times New Roman"/>
          <w:color w:val="000000" w:themeColor="text1"/>
          <w:sz w:val="24"/>
          <w:lang w:eastAsia="en-US"/>
        </w:rPr>
      </w:pPr>
    </w:p>
    <w:p w:rsidR="001C7BA8" w:rsidP="001C7BA8" w:rsidRDefault="001C7BA8">
      <w:pPr>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S</w:t>
      </w:r>
    </w:p>
    <w:p w:rsidRPr="001C7BA8" w:rsidR="00271247" w:rsidP="001C7BA8" w:rsidRDefault="00271247">
      <w:pPr>
        <w:rPr>
          <w:rFonts w:ascii="Times New Roman" w:hAnsi="Times New Roman"/>
          <w:color w:val="000000" w:themeColor="text1"/>
          <w:sz w:val="24"/>
          <w:lang w:eastAsia="en-US"/>
        </w:rPr>
      </w:pPr>
    </w:p>
    <w:p w:rsidRPr="001C7BA8"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In artikel 12.2.2 vervallen het tweede lid en de aanduiding van het eerste lid.</w:t>
      </w:r>
    </w:p>
    <w:p w:rsidRPr="001C7BA8" w:rsidR="001C7BA8" w:rsidP="001C7BA8" w:rsidRDefault="001C7BA8">
      <w:pPr>
        <w:rPr>
          <w:rFonts w:ascii="Times New Roman" w:hAnsi="Times New Roman"/>
          <w:color w:val="000000" w:themeColor="text1"/>
          <w:sz w:val="24"/>
          <w:lang w:eastAsia="en-US"/>
        </w:rPr>
      </w:pPr>
    </w:p>
    <w:p w:rsidR="001C7BA8" w:rsidP="001C7BA8" w:rsidRDefault="001C7BA8">
      <w:pPr>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T</w:t>
      </w:r>
    </w:p>
    <w:p w:rsidRPr="001C7BA8" w:rsidR="00271247" w:rsidP="001C7BA8" w:rsidRDefault="00271247">
      <w:pPr>
        <w:rPr>
          <w:rFonts w:ascii="Times New Roman" w:hAnsi="Times New Roman"/>
          <w:color w:val="000000" w:themeColor="text1"/>
          <w:sz w:val="24"/>
          <w:lang w:eastAsia="en-US"/>
        </w:rPr>
      </w:pPr>
    </w:p>
    <w:p w:rsidRPr="001C7BA8"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 xml:space="preserve">De artikelen 12.2.6, 12.2.10 en 12.3.44 vervallen. </w:t>
      </w:r>
    </w:p>
    <w:p w:rsidR="001C7BA8" w:rsidP="001C7BA8" w:rsidRDefault="001C7BA8">
      <w:pPr>
        <w:rPr>
          <w:rFonts w:ascii="Times New Roman" w:hAnsi="Times New Roman"/>
          <w:color w:val="000000" w:themeColor="text1"/>
          <w:sz w:val="24"/>
          <w:lang w:eastAsia="en-US"/>
        </w:rPr>
      </w:pPr>
    </w:p>
    <w:p w:rsidRPr="001C7BA8" w:rsidR="00271247" w:rsidP="001C7BA8" w:rsidRDefault="00271247">
      <w:pPr>
        <w:rPr>
          <w:rFonts w:ascii="Times New Roman" w:hAnsi="Times New Roman"/>
          <w:color w:val="000000" w:themeColor="text1"/>
          <w:sz w:val="24"/>
          <w:lang w:eastAsia="en-US"/>
        </w:rPr>
      </w:pPr>
    </w:p>
    <w:p w:rsidRPr="001C7BA8" w:rsidR="001C7BA8" w:rsidP="001C7BA8" w:rsidRDefault="00271247">
      <w:pPr>
        <w:rPr>
          <w:rFonts w:ascii="Times New Roman" w:hAnsi="Times New Roman"/>
          <w:b/>
          <w:color w:val="000000" w:themeColor="text1"/>
          <w:sz w:val="24"/>
          <w:lang w:eastAsia="en-US"/>
        </w:rPr>
      </w:pPr>
      <w:r w:rsidRPr="001C7BA8">
        <w:rPr>
          <w:rFonts w:ascii="Times New Roman" w:hAnsi="Times New Roman"/>
          <w:b/>
          <w:color w:val="000000" w:themeColor="text1"/>
          <w:sz w:val="24"/>
          <w:lang w:eastAsia="en-US"/>
        </w:rPr>
        <w:t>ARTIKEL II. WIJZIGING WET OP HET ONDERWIJSTOEZICHT</w:t>
      </w:r>
    </w:p>
    <w:p w:rsidRPr="009433C9" w:rsidR="001C7BA8" w:rsidP="001C7BA8" w:rsidRDefault="001C7BA8">
      <w:pPr>
        <w:rPr>
          <w:rFonts w:ascii="Times New Roman" w:hAnsi="Times New Roman"/>
          <w:b/>
          <w:color w:val="000000" w:themeColor="text1"/>
          <w:sz w:val="24"/>
          <w:lang w:eastAsia="en-US"/>
        </w:rPr>
      </w:pPr>
    </w:p>
    <w:p w:rsidRPr="009433C9" w:rsidR="009433C9" w:rsidP="009433C9" w:rsidRDefault="009433C9">
      <w:pPr>
        <w:ind w:firstLine="284"/>
        <w:rPr>
          <w:rFonts w:ascii="Times New Roman" w:hAnsi="Times New Roman"/>
          <w:b/>
          <w:color w:val="000000" w:themeColor="text1"/>
          <w:sz w:val="24"/>
          <w:lang w:eastAsia="en-US"/>
        </w:rPr>
      </w:pPr>
      <w:r w:rsidRPr="009433C9">
        <w:rPr>
          <w:rFonts w:ascii="Times New Roman" w:hAnsi="Times New Roman"/>
          <w:sz w:val="24"/>
        </w:rPr>
        <w:t>De Wet op het onderwijstoezicht wordt als volgt gewijzigd</w:t>
      </w:r>
      <w:r>
        <w:rPr>
          <w:rFonts w:ascii="Times New Roman" w:hAnsi="Times New Roman"/>
          <w:sz w:val="24"/>
        </w:rPr>
        <w:t>:</w:t>
      </w:r>
    </w:p>
    <w:p w:rsidR="009433C9" w:rsidP="001C7BA8" w:rsidRDefault="009433C9">
      <w:pPr>
        <w:rPr>
          <w:rFonts w:ascii="Times New Roman" w:hAnsi="Times New Roman"/>
          <w:color w:val="000000" w:themeColor="text1"/>
          <w:sz w:val="24"/>
          <w:lang w:eastAsia="en-US"/>
        </w:rPr>
      </w:pPr>
    </w:p>
    <w:p w:rsidR="001C7BA8" w:rsidP="001C7BA8" w:rsidRDefault="001C7BA8">
      <w:pPr>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A</w:t>
      </w:r>
    </w:p>
    <w:p w:rsidRPr="001C7BA8" w:rsidR="00271247" w:rsidP="001C7BA8" w:rsidRDefault="00271247">
      <w:pPr>
        <w:rPr>
          <w:rFonts w:ascii="Times New Roman" w:hAnsi="Times New Roman"/>
          <w:color w:val="000000" w:themeColor="text1"/>
          <w:sz w:val="24"/>
          <w:lang w:eastAsia="en-US"/>
        </w:rPr>
      </w:pPr>
    </w:p>
    <w:p w:rsidRPr="001C7BA8"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In artikel 1, onderdeel a, wordt “</w:t>
      </w:r>
      <w:r w:rsidRPr="001C7BA8">
        <w:rPr>
          <w:rFonts w:ascii="Times New Roman" w:hAnsi="Times New Roman"/>
          <w:sz w:val="24"/>
        </w:rPr>
        <w:t>Onze Minister van Economische Zaken, Landbouw en Innovatie” vervangen door: Onze Minister van Economische Zaken.</w:t>
      </w:r>
    </w:p>
    <w:p w:rsidRPr="001C7BA8" w:rsidR="001C7BA8" w:rsidP="001C7BA8" w:rsidRDefault="001C7BA8">
      <w:pPr>
        <w:rPr>
          <w:rFonts w:ascii="Times New Roman" w:hAnsi="Times New Roman"/>
          <w:color w:val="000000" w:themeColor="text1"/>
          <w:sz w:val="24"/>
          <w:lang w:eastAsia="en-US"/>
        </w:rPr>
      </w:pPr>
    </w:p>
    <w:p w:rsidR="001C7BA8" w:rsidP="001C7BA8" w:rsidRDefault="001C7BA8">
      <w:pPr>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B</w:t>
      </w:r>
    </w:p>
    <w:p w:rsidRPr="001C7BA8" w:rsidR="00271247" w:rsidP="001C7BA8" w:rsidRDefault="00271247">
      <w:pPr>
        <w:rPr>
          <w:rFonts w:ascii="Times New Roman" w:hAnsi="Times New Roman"/>
          <w:color w:val="000000" w:themeColor="text1"/>
          <w:sz w:val="24"/>
          <w:lang w:eastAsia="en-US"/>
        </w:rPr>
      </w:pPr>
    </w:p>
    <w:p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Artikel 3, tweede lid, wordt gewijzigd als volgt.</w:t>
      </w:r>
    </w:p>
    <w:p w:rsidRPr="001C7BA8" w:rsidR="00271247" w:rsidP="008C1C4D" w:rsidRDefault="00271247">
      <w:pPr>
        <w:rPr>
          <w:rFonts w:ascii="Times New Roman" w:hAnsi="Times New Roman"/>
          <w:color w:val="000000" w:themeColor="text1"/>
          <w:sz w:val="24"/>
          <w:lang w:eastAsia="en-US"/>
        </w:rPr>
      </w:pPr>
    </w:p>
    <w:p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1. In onderdeel a wordt “de kenniscentra beroepsonderwijs bedrijfsleven” vervangen door: de Samenwerkingsorganisatie beroepsonderwijs bedrijfsleven.</w:t>
      </w:r>
    </w:p>
    <w:p w:rsidRPr="001C7BA8" w:rsidR="00271247" w:rsidP="008C1C4D" w:rsidRDefault="00271247">
      <w:pPr>
        <w:rPr>
          <w:rFonts w:ascii="Times New Roman" w:hAnsi="Times New Roman"/>
          <w:color w:val="000000" w:themeColor="text1"/>
          <w:sz w:val="24"/>
          <w:lang w:eastAsia="en-US"/>
        </w:rPr>
      </w:pPr>
    </w:p>
    <w:p w:rsidRPr="001C7BA8"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2. In onderdeel f wordt “de kenniscentra beroepsonderwijs bedrijfsleven” vervangen door: de Samenwerkingsorganisatie beroepsonderwijs bedrijfsleven.</w:t>
      </w:r>
    </w:p>
    <w:p w:rsidRPr="001C7BA8" w:rsidR="001C7BA8" w:rsidP="001C7BA8" w:rsidRDefault="001C7BA8">
      <w:pPr>
        <w:rPr>
          <w:rFonts w:ascii="Times New Roman" w:hAnsi="Times New Roman"/>
          <w:color w:val="000000" w:themeColor="text1"/>
          <w:sz w:val="24"/>
          <w:lang w:eastAsia="en-US"/>
        </w:rPr>
      </w:pPr>
    </w:p>
    <w:p w:rsidR="00271247" w:rsidP="001C7BA8" w:rsidRDefault="001C7BA8">
      <w:pPr>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C</w:t>
      </w:r>
    </w:p>
    <w:p w:rsidR="00271247" w:rsidP="001C7BA8" w:rsidRDefault="00271247">
      <w:pPr>
        <w:rPr>
          <w:rFonts w:ascii="Times New Roman" w:hAnsi="Times New Roman"/>
          <w:color w:val="000000" w:themeColor="text1"/>
          <w:sz w:val="24"/>
          <w:lang w:eastAsia="en-US"/>
        </w:rPr>
      </w:pPr>
    </w:p>
    <w:p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 xml:space="preserve">Het opschrift van hoofdstuk 3d </w:t>
      </w:r>
      <w:r w:rsidR="00271247">
        <w:rPr>
          <w:rFonts w:ascii="Times New Roman" w:hAnsi="Times New Roman"/>
          <w:color w:val="000000" w:themeColor="text1"/>
          <w:sz w:val="24"/>
          <w:lang w:eastAsia="en-US"/>
        </w:rPr>
        <w:t>komt te luiden:</w:t>
      </w:r>
    </w:p>
    <w:p w:rsidRPr="001C7BA8" w:rsidR="00271247" w:rsidP="00B510B5" w:rsidRDefault="00271247">
      <w:pPr>
        <w:rPr>
          <w:rFonts w:ascii="Times New Roman" w:hAnsi="Times New Roman"/>
          <w:color w:val="000000" w:themeColor="text1"/>
          <w:sz w:val="24"/>
          <w:lang w:eastAsia="en-US"/>
        </w:rPr>
      </w:pPr>
    </w:p>
    <w:p w:rsidRPr="001C7BA8" w:rsidR="001C7BA8" w:rsidP="001C7BA8" w:rsidRDefault="001C7BA8">
      <w:pPr>
        <w:rPr>
          <w:rFonts w:ascii="Times New Roman" w:hAnsi="Times New Roman"/>
          <w:color w:val="000000" w:themeColor="text1"/>
          <w:sz w:val="24"/>
          <w:lang w:eastAsia="en-US"/>
        </w:rPr>
      </w:pPr>
      <w:r w:rsidRPr="0049411B">
        <w:rPr>
          <w:rFonts w:ascii="Times New Roman" w:hAnsi="Times New Roman"/>
          <w:b/>
          <w:color w:val="000000" w:themeColor="text1"/>
          <w:sz w:val="24"/>
          <w:lang w:eastAsia="en-US"/>
        </w:rPr>
        <w:t>Hoofdstuk 3d. Toezicht Samenwerkingsorganisatie beroepsonderwijs bedrijfsleven</w:t>
      </w:r>
      <w:r w:rsidRPr="001C7BA8">
        <w:rPr>
          <w:rFonts w:ascii="Times New Roman" w:hAnsi="Times New Roman"/>
          <w:color w:val="000000" w:themeColor="text1"/>
          <w:sz w:val="24"/>
          <w:lang w:eastAsia="en-US"/>
        </w:rPr>
        <w:t>.</w:t>
      </w:r>
    </w:p>
    <w:p w:rsidRPr="001C7BA8" w:rsidR="001C7BA8" w:rsidP="001C7BA8" w:rsidRDefault="001C7BA8">
      <w:pPr>
        <w:rPr>
          <w:rFonts w:ascii="Times New Roman" w:hAnsi="Times New Roman"/>
          <w:color w:val="000000" w:themeColor="text1"/>
          <w:sz w:val="24"/>
          <w:lang w:eastAsia="en-US"/>
        </w:rPr>
      </w:pPr>
    </w:p>
    <w:p w:rsidR="001C7BA8" w:rsidP="001C7BA8" w:rsidRDefault="001C7BA8">
      <w:pPr>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D</w:t>
      </w:r>
    </w:p>
    <w:p w:rsidRPr="001C7BA8" w:rsidR="00271247" w:rsidP="001C7BA8" w:rsidRDefault="00271247">
      <w:pPr>
        <w:rPr>
          <w:rFonts w:ascii="Times New Roman" w:hAnsi="Times New Roman"/>
          <w:color w:val="000000" w:themeColor="text1"/>
          <w:sz w:val="24"/>
          <w:lang w:eastAsia="en-US"/>
        </w:rPr>
      </w:pPr>
    </w:p>
    <w:p w:rsidRPr="001C7BA8"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In artikel 15l wordt “de kenniscentra beroepsonderwijs bedrijfsleven, bedoeld in artikel 1.5.1 van de Wet educatie en beroepsonderwijs” vervangen door: de Samenwerkingsorganisatie beroepsonderwijs bedrijfsleven, bedoeld in artikel 1.5.1 van de Wet educatie en beroepsonderwijs.</w:t>
      </w:r>
    </w:p>
    <w:p w:rsidRPr="001C7BA8" w:rsidR="001C7BA8" w:rsidP="001C7BA8" w:rsidRDefault="001C7BA8">
      <w:pPr>
        <w:rPr>
          <w:rFonts w:ascii="Times New Roman" w:hAnsi="Times New Roman"/>
          <w:color w:val="000000" w:themeColor="text1"/>
          <w:sz w:val="24"/>
          <w:lang w:eastAsia="en-US"/>
        </w:rPr>
      </w:pPr>
    </w:p>
    <w:p w:rsidR="001C7BA8" w:rsidP="001C7BA8" w:rsidRDefault="001C7BA8">
      <w:pPr>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E</w:t>
      </w:r>
    </w:p>
    <w:p w:rsidRPr="001C7BA8" w:rsidR="00271247" w:rsidP="001C7BA8" w:rsidRDefault="00271247">
      <w:pPr>
        <w:rPr>
          <w:rFonts w:ascii="Times New Roman" w:hAnsi="Times New Roman"/>
          <w:color w:val="000000" w:themeColor="text1"/>
          <w:sz w:val="24"/>
          <w:lang w:eastAsia="en-US"/>
        </w:rPr>
      </w:pPr>
    </w:p>
    <w:p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Artikel 15n wordt gewijzigd als volgt:</w:t>
      </w:r>
    </w:p>
    <w:p w:rsidRPr="001C7BA8" w:rsidR="00271247" w:rsidP="00B510B5" w:rsidRDefault="00271247">
      <w:pPr>
        <w:rPr>
          <w:rFonts w:ascii="Times New Roman" w:hAnsi="Times New Roman"/>
          <w:color w:val="000000" w:themeColor="text1"/>
          <w:sz w:val="24"/>
          <w:lang w:eastAsia="en-US"/>
        </w:rPr>
      </w:pPr>
    </w:p>
    <w:p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1. In het eerste lid wordt “de kenniscentra, bedoeld in de artikelen 1.5.2 van de Wet educatie en beroepsonderwijs en 10b4 van de Wet op het voortgezet onderwijs” vervangen door: de Samenwerkingsorganisatie beroepsonderwijs bedrijfsleven, bedoeld in de artikelen 1.5.1 van de Wet educatie en 10b4 van de Wet op het voortgezet onderwijs.</w:t>
      </w:r>
    </w:p>
    <w:p w:rsidRPr="001C7BA8" w:rsidR="00271247" w:rsidP="00006FD0" w:rsidRDefault="00271247">
      <w:pPr>
        <w:rPr>
          <w:rFonts w:ascii="Times New Roman" w:hAnsi="Times New Roman"/>
          <w:color w:val="000000" w:themeColor="text1"/>
          <w:sz w:val="24"/>
          <w:lang w:eastAsia="en-US"/>
        </w:rPr>
      </w:pPr>
    </w:p>
    <w:p w:rsidRPr="001C7BA8"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2. In het tweede lid wordt “het kenniscentrum” vervangen door: de Samenwerkingsorganisatie beroepsonderwijs bedrijfsleven.</w:t>
      </w:r>
    </w:p>
    <w:p w:rsidRPr="001C7BA8" w:rsidR="001C7BA8" w:rsidP="001C7BA8" w:rsidRDefault="001C7BA8">
      <w:pPr>
        <w:rPr>
          <w:rFonts w:ascii="Times New Roman" w:hAnsi="Times New Roman"/>
          <w:color w:val="000000" w:themeColor="text1"/>
          <w:sz w:val="24"/>
          <w:lang w:eastAsia="en-US"/>
        </w:rPr>
      </w:pPr>
    </w:p>
    <w:p w:rsidR="001C7BA8" w:rsidP="001C7BA8" w:rsidRDefault="001C7BA8">
      <w:pPr>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F</w:t>
      </w:r>
    </w:p>
    <w:p w:rsidRPr="001C7BA8" w:rsidR="00271247" w:rsidP="001C7BA8" w:rsidRDefault="00271247">
      <w:pPr>
        <w:rPr>
          <w:rFonts w:ascii="Times New Roman" w:hAnsi="Times New Roman"/>
          <w:color w:val="000000" w:themeColor="text1"/>
          <w:sz w:val="24"/>
          <w:lang w:eastAsia="en-US"/>
        </w:rPr>
      </w:pPr>
    </w:p>
    <w:p w:rsidRPr="001C7BA8"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In artikel 24f, tiende lid, wordt “kenniscentra beroepsonderwijs bedrijfsleven als bedoeld in artikel 1.5.1 van de Wet educatie en beroepsonderwijs” vervangen door: de Samenwerkingsorganisatie beroepsonderwijs bedrijfsleven, bedoeld in artikel 1.5.1 van de Wet educatie en beroepsonderwijs.</w:t>
      </w:r>
    </w:p>
    <w:p w:rsidR="001C7BA8" w:rsidP="001C7BA8" w:rsidRDefault="001C7BA8">
      <w:pPr>
        <w:rPr>
          <w:rFonts w:ascii="Times New Roman" w:hAnsi="Times New Roman"/>
          <w:color w:val="000000" w:themeColor="text1"/>
          <w:sz w:val="24"/>
          <w:lang w:eastAsia="en-US"/>
        </w:rPr>
      </w:pPr>
    </w:p>
    <w:p w:rsidRPr="001C7BA8" w:rsidR="00271247" w:rsidP="001C7BA8" w:rsidRDefault="00271247">
      <w:pPr>
        <w:rPr>
          <w:rFonts w:ascii="Times New Roman" w:hAnsi="Times New Roman"/>
          <w:color w:val="000000" w:themeColor="text1"/>
          <w:sz w:val="24"/>
          <w:lang w:eastAsia="en-US"/>
        </w:rPr>
      </w:pPr>
    </w:p>
    <w:p w:rsidRPr="001C7BA8" w:rsidR="001C7BA8" w:rsidP="001C7BA8" w:rsidRDefault="00271247">
      <w:pPr>
        <w:rPr>
          <w:rFonts w:ascii="Times New Roman" w:hAnsi="Times New Roman"/>
          <w:b/>
          <w:color w:val="000000"/>
          <w:sz w:val="24"/>
          <w:lang w:eastAsia="en-US"/>
        </w:rPr>
      </w:pPr>
      <w:r w:rsidRPr="001C7BA8">
        <w:rPr>
          <w:rFonts w:ascii="Times New Roman" w:hAnsi="Times New Roman"/>
          <w:b/>
          <w:color w:val="000000"/>
          <w:sz w:val="24"/>
          <w:lang w:eastAsia="en-US"/>
        </w:rPr>
        <w:t>ARTIKEL III. WIJZIGING WET OP HET VOORTGEZET ONDERWIJS</w:t>
      </w:r>
    </w:p>
    <w:p w:rsidR="001C7BA8" w:rsidP="001C7BA8" w:rsidRDefault="001C7BA8">
      <w:pPr>
        <w:rPr>
          <w:rFonts w:ascii="Times New Roman" w:hAnsi="Times New Roman"/>
          <w:color w:val="000000"/>
          <w:sz w:val="24"/>
          <w:lang w:eastAsia="en-US"/>
        </w:rPr>
      </w:pPr>
    </w:p>
    <w:p w:rsidR="009433C9" w:rsidP="009433C9" w:rsidRDefault="009433C9">
      <w:pPr>
        <w:ind w:firstLine="284"/>
        <w:rPr>
          <w:rFonts w:ascii="Times New Roman" w:hAnsi="Times New Roman"/>
          <w:color w:val="000000"/>
          <w:sz w:val="24"/>
          <w:lang w:eastAsia="en-US"/>
        </w:rPr>
      </w:pPr>
      <w:r w:rsidRPr="009433C9">
        <w:rPr>
          <w:rFonts w:ascii="Times New Roman" w:hAnsi="Times New Roman"/>
          <w:color w:val="000000"/>
          <w:sz w:val="24"/>
          <w:lang w:eastAsia="en-US"/>
        </w:rPr>
        <w:t>De Wet op het voortgezet onderwijs wordt als volgt gewijzigd</w:t>
      </w:r>
      <w:r>
        <w:rPr>
          <w:rFonts w:ascii="Times New Roman" w:hAnsi="Times New Roman"/>
          <w:color w:val="000000"/>
          <w:sz w:val="24"/>
          <w:lang w:eastAsia="en-US"/>
        </w:rPr>
        <w:t>:</w:t>
      </w:r>
    </w:p>
    <w:p w:rsidRPr="001C7BA8" w:rsidR="009433C9" w:rsidP="001C7BA8" w:rsidRDefault="009433C9">
      <w:pPr>
        <w:rPr>
          <w:rFonts w:ascii="Times New Roman" w:hAnsi="Times New Roman"/>
          <w:color w:val="000000"/>
          <w:sz w:val="24"/>
          <w:lang w:eastAsia="en-US"/>
        </w:rPr>
      </w:pPr>
    </w:p>
    <w:p w:rsidR="001C7BA8" w:rsidP="001C7BA8" w:rsidRDefault="001C7BA8">
      <w:pPr>
        <w:rPr>
          <w:rFonts w:ascii="Times New Roman" w:hAnsi="Times New Roman"/>
          <w:color w:val="000000"/>
          <w:sz w:val="24"/>
          <w:lang w:eastAsia="en-US"/>
        </w:rPr>
      </w:pPr>
      <w:r w:rsidRPr="001C7BA8">
        <w:rPr>
          <w:rFonts w:ascii="Times New Roman" w:hAnsi="Times New Roman"/>
          <w:color w:val="000000"/>
          <w:sz w:val="24"/>
          <w:lang w:eastAsia="en-US"/>
        </w:rPr>
        <w:t>A</w:t>
      </w:r>
    </w:p>
    <w:p w:rsidRPr="001C7BA8" w:rsidR="00271247" w:rsidP="001C7BA8" w:rsidRDefault="00271247">
      <w:pPr>
        <w:rPr>
          <w:rFonts w:ascii="Times New Roman" w:hAnsi="Times New Roman"/>
          <w:color w:val="000000"/>
          <w:sz w:val="24"/>
          <w:lang w:eastAsia="en-US"/>
        </w:rPr>
      </w:pPr>
    </w:p>
    <w:p w:rsidRPr="001C7BA8" w:rsidR="00271247" w:rsidP="003A1572" w:rsidRDefault="001C7BA8">
      <w:pPr>
        <w:ind w:firstLine="284"/>
        <w:rPr>
          <w:rFonts w:ascii="Times New Roman" w:hAnsi="Times New Roman"/>
          <w:color w:val="000000"/>
          <w:sz w:val="24"/>
          <w:lang w:eastAsia="en-US"/>
        </w:rPr>
      </w:pPr>
      <w:r w:rsidRPr="001C7BA8">
        <w:rPr>
          <w:rFonts w:ascii="Times New Roman" w:hAnsi="Times New Roman"/>
          <w:color w:val="000000"/>
          <w:sz w:val="24"/>
          <w:lang w:eastAsia="en-US"/>
        </w:rPr>
        <w:t>Artikel 10b3, eerste lid, komt te luiden:</w:t>
      </w:r>
    </w:p>
    <w:p w:rsidRPr="001C7BA8" w:rsidR="001C7BA8" w:rsidP="00271247" w:rsidRDefault="001C7BA8">
      <w:pPr>
        <w:ind w:firstLine="284"/>
        <w:rPr>
          <w:rFonts w:ascii="Times New Roman" w:hAnsi="Times New Roman"/>
          <w:color w:val="000000"/>
          <w:sz w:val="24"/>
          <w:lang w:eastAsia="en-US"/>
        </w:rPr>
      </w:pPr>
      <w:r w:rsidRPr="001C7BA8">
        <w:rPr>
          <w:rFonts w:ascii="Times New Roman" w:hAnsi="Times New Roman"/>
          <w:color w:val="000000"/>
          <w:sz w:val="24"/>
          <w:lang w:eastAsia="en-US"/>
        </w:rPr>
        <w:t>1. Het buitenschoolse praktijkgedeelte wordt verzorgd door een bedrijf of organisatie, op grondslag van een leer-werkovereenkomst, gesloten door het bevoegd gezag, de betrokken leerling of diens wettelijk vertegenwoordiger en dat bedrijf of die organisatie.</w:t>
      </w:r>
    </w:p>
    <w:p w:rsidRPr="001C7BA8" w:rsidR="001C7BA8" w:rsidP="001C7BA8" w:rsidRDefault="001C7BA8">
      <w:pPr>
        <w:rPr>
          <w:rFonts w:ascii="Times New Roman" w:hAnsi="Times New Roman"/>
          <w:color w:val="000000"/>
          <w:sz w:val="24"/>
          <w:lang w:eastAsia="en-US"/>
        </w:rPr>
      </w:pPr>
    </w:p>
    <w:p w:rsidR="001C7BA8" w:rsidP="001C7BA8" w:rsidRDefault="001C7BA8">
      <w:pPr>
        <w:rPr>
          <w:rFonts w:ascii="Times New Roman" w:hAnsi="Times New Roman"/>
          <w:color w:val="000000"/>
          <w:sz w:val="24"/>
          <w:lang w:eastAsia="en-US"/>
        </w:rPr>
      </w:pPr>
      <w:r w:rsidRPr="001C7BA8">
        <w:rPr>
          <w:rFonts w:ascii="Times New Roman" w:hAnsi="Times New Roman"/>
          <w:color w:val="000000"/>
          <w:sz w:val="24"/>
          <w:lang w:eastAsia="en-US"/>
        </w:rPr>
        <w:t>B</w:t>
      </w:r>
    </w:p>
    <w:p w:rsidRPr="001C7BA8" w:rsidR="00271247" w:rsidP="001C7BA8" w:rsidRDefault="00271247">
      <w:pPr>
        <w:rPr>
          <w:rFonts w:ascii="Times New Roman" w:hAnsi="Times New Roman"/>
          <w:color w:val="000000"/>
          <w:sz w:val="24"/>
          <w:lang w:eastAsia="en-US"/>
        </w:rPr>
      </w:pPr>
    </w:p>
    <w:p w:rsidR="001C7BA8" w:rsidP="00271247" w:rsidRDefault="001C7BA8">
      <w:pPr>
        <w:ind w:firstLine="284"/>
        <w:rPr>
          <w:rFonts w:ascii="Times New Roman" w:hAnsi="Times New Roman"/>
          <w:color w:val="000000"/>
          <w:sz w:val="24"/>
          <w:lang w:eastAsia="en-US"/>
        </w:rPr>
      </w:pPr>
      <w:r w:rsidRPr="001C7BA8">
        <w:rPr>
          <w:rFonts w:ascii="Times New Roman" w:hAnsi="Times New Roman"/>
          <w:color w:val="000000"/>
          <w:sz w:val="24"/>
          <w:lang w:eastAsia="en-US"/>
        </w:rPr>
        <w:t>De artikelen 10b4 en 10b5 worden vervangen door:</w:t>
      </w:r>
    </w:p>
    <w:p w:rsidRPr="001C7BA8" w:rsidR="00271247" w:rsidP="00006FD0" w:rsidRDefault="00271247">
      <w:pPr>
        <w:rPr>
          <w:rFonts w:ascii="Times New Roman" w:hAnsi="Times New Roman"/>
          <w:color w:val="000000"/>
          <w:sz w:val="24"/>
          <w:lang w:eastAsia="en-US"/>
        </w:rPr>
      </w:pPr>
    </w:p>
    <w:p w:rsidR="001C7BA8" w:rsidP="001C7BA8" w:rsidRDefault="001C7BA8">
      <w:pPr>
        <w:rPr>
          <w:rFonts w:ascii="Times New Roman" w:hAnsi="Times New Roman"/>
          <w:b/>
          <w:color w:val="000000"/>
          <w:sz w:val="24"/>
          <w:lang w:eastAsia="en-US"/>
        </w:rPr>
      </w:pPr>
      <w:r w:rsidRPr="001C7BA8">
        <w:rPr>
          <w:rFonts w:ascii="Times New Roman" w:hAnsi="Times New Roman"/>
          <w:b/>
          <w:color w:val="000000"/>
          <w:sz w:val="24"/>
          <w:lang w:eastAsia="en-US"/>
        </w:rPr>
        <w:t>Artikel 10b4. Beoordeling kwaliteit en erkenning leerbedrijven</w:t>
      </w:r>
    </w:p>
    <w:p w:rsidRPr="001C7BA8" w:rsidR="00271247" w:rsidP="001C7BA8" w:rsidRDefault="00271247">
      <w:pPr>
        <w:rPr>
          <w:rFonts w:ascii="Times New Roman" w:hAnsi="Times New Roman"/>
          <w:b/>
          <w:color w:val="000000"/>
          <w:sz w:val="24"/>
          <w:lang w:eastAsia="en-US"/>
        </w:rPr>
      </w:pPr>
    </w:p>
    <w:p w:rsidRPr="001C7BA8" w:rsidR="001C7BA8" w:rsidP="00271247" w:rsidRDefault="001C7BA8">
      <w:pPr>
        <w:ind w:firstLine="284"/>
        <w:rPr>
          <w:rFonts w:ascii="Times New Roman" w:hAnsi="Times New Roman"/>
          <w:color w:val="000000"/>
          <w:sz w:val="24"/>
          <w:lang w:eastAsia="en-US"/>
        </w:rPr>
      </w:pPr>
      <w:r w:rsidRPr="001C7BA8">
        <w:rPr>
          <w:rFonts w:ascii="Times New Roman" w:hAnsi="Times New Roman"/>
          <w:color w:val="000000"/>
          <w:sz w:val="24"/>
          <w:lang w:eastAsia="en-US"/>
        </w:rPr>
        <w:t>1. Het bedrijf dat of de organisatie die het buitenschoolse praktijkgedeelte verzorgt, draagt zorg voor de begeleiding van de leerlingen binnen het bedrijf respectievelijk de organisatie.</w:t>
      </w:r>
    </w:p>
    <w:p w:rsidRPr="001C7BA8" w:rsidR="001C7BA8" w:rsidP="00271247" w:rsidRDefault="003F1B0E">
      <w:pPr>
        <w:ind w:firstLine="284"/>
        <w:rPr>
          <w:rFonts w:ascii="Times New Roman" w:hAnsi="Times New Roman"/>
          <w:color w:val="000000" w:themeColor="text1"/>
          <w:sz w:val="24"/>
          <w:lang w:eastAsia="en-US"/>
        </w:rPr>
      </w:pPr>
      <w:r>
        <w:rPr>
          <w:rFonts w:ascii="Times New Roman" w:hAnsi="Times New Roman"/>
          <w:color w:val="000000" w:themeColor="text1"/>
          <w:sz w:val="24"/>
          <w:lang w:eastAsia="en-US"/>
        </w:rPr>
        <w:lastRenderedPageBreak/>
        <w:t xml:space="preserve">2. </w:t>
      </w:r>
      <w:r w:rsidRPr="001C7BA8" w:rsidR="001C7BA8">
        <w:rPr>
          <w:rFonts w:ascii="Times New Roman" w:hAnsi="Times New Roman"/>
          <w:color w:val="000000" w:themeColor="text1"/>
          <w:sz w:val="24"/>
          <w:lang w:eastAsia="en-US"/>
        </w:rPr>
        <w:t xml:space="preserve">Het bestuur van de Samenwerkingsorganisatie beroepsonderwijs bedrijfsleven, bedoeld in artikel 1.5.1 van de Wet educatie en beroepsonderwijs, zorgt ervoor dat bedrijven en organisaties die het buitenschoolse praktijkgedeelte verzorgen eenmaal in de vier jaar worden beoordeeld aan de hand van de kwaliteitseisen in artikel 10b6. Indien daartoe door bijzondere omstandigheden aanleiding bestaat kan controle frequenter plaats vinden. </w:t>
      </w:r>
    </w:p>
    <w:p w:rsidRPr="001C7BA8"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 xml:space="preserve">3. Het bestuur van de Samenwerkingsorganisatie beroepsonderwijs bedrijfsleven erkent een bedrijf of organisatie als leerbedrijf voor het buitenschoolse praktijkgedeelte of handhaaft de erkenning bij een gunstige beoordeling op grond van het tweede lid, eerste volzin. Het bestuur weigert de erkenning of trekt de erkenning in, indien de in het tweede lid, eerste volzin, bedoelde beoordeling ongunstig is. </w:t>
      </w:r>
    </w:p>
    <w:p w:rsidRPr="001C7BA8"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4. Het bestuur vraagt geen vergoeding voor de kosten van de beoordeling, bedoeld in het tweede lid, en de beschikkingen, bedoeld in het derde lid.</w:t>
      </w:r>
    </w:p>
    <w:p w:rsidRPr="001C7BA8"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5. De erkenning vervalt van rechtswege als het leerbedrijf gedurende een aaneengesloten periode van vier jaar geen buitenschools praktijkgedeelte heeft verzorgd.</w:t>
      </w:r>
    </w:p>
    <w:p w:rsidRPr="001C7BA8"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6. Indien het bevoegd gezag na het sluiten van de leer-werkovereenkomst vaststelt dat de praktijkplaats niet of niet volledig beschikbaar is, de begeleiding tekortschiet of ontbreekt, of sprake is van andere omstandigheden die maken dat het buitenschoolse praktijkgedeelte niet naar behoren zal kunnen worden verzorgd, bevordert het bevoegd gezag, na overleg met het bestuur van de Samenwerkingsorganisatie beroepsonderwijs bedrijfsleven dat een toereikende vervangende voorziening beschikbaar wordt gesteld.</w:t>
      </w:r>
    </w:p>
    <w:p w:rsidRPr="001C7BA8"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 xml:space="preserve">7. De Samenwerkingsorganisatie beroepsonderwijs bedrijfsleven draagt zorg voor openbaarmaking van een overzicht van bedrijven en organisaties met een erkenning op grond van het derde lid, eerste volzin. </w:t>
      </w:r>
    </w:p>
    <w:p w:rsidRPr="001C7BA8"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8. Tot het verzorgen van het buitenschoolse praktijkgedeelte zijn uitsluitend bevoegd de bedrijven en organisaties met een erkenning op grond van het derde lid, eerste volzin.</w:t>
      </w:r>
    </w:p>
    <w:p w:rsidRPr="001C7BA8" w:rsidR="001C7BA8" w:rsidP="001C7BA8" w:rsidRDefault="001C7BA8">
      <w:pPr>
        <w:rPr>
          <w:rFonts w:ascii="Times New Roman" w:hAnsi="Times New Roman"/>
          <w:color w:val="000000" w:themeColor="text1"/>
          <w:sz w:val="24"/>
          <w:lang w:eastAsia="en-US"/>
        </w:rPr>
      </w:pPr>
    </w:p>
    <w:p w:rsidR="001C7BA8" w:rsidP="001C7BA8" w:rsidRDefault="001C7BA8">
      <w:pPr>
        <w:rPr>
          <w:rFonts w:ascii="Times New Roman" w:hAnsi="Times New Roman"/>
          <w:b/>
          <w:color w:val="000000"/>
          <w:sz w:val="24"/>
          <w:lang w:eastAsia="en-US"/>
        </w:rPr>
      </w:pPr>
      <w:r w:rsidRPr="001C7BA8">
        <w:rPr>
          <w:rFonts w:ascii="Times New Roman" w:hAnsi="Times New Roman"/>
          <w:b/>
          <w:color w:val="000000"/>
          <w:sz w:val="24"/>
          <w:lang w:eastAsia="en-US"/>
        </w:rPr>
        <w:t xml:space="preserve">Artikel 10b5. Subsidie voor taken leerwerktrajecten </w:t>
      </w:r>
    </w:p>
    <w:p w:rsidRPr="001C7BA8" w:rsidR="00271247" w:rsidP="001C7BA8" w:rsidRDefault="00271247">
      <w:pPr>
        <w:rPr>
          <w:rFonts w:ascii="Times New Roman" w:hAnsi="Times New Roman"/>
          <w:b/>
          <w:color w:val="000000"/>
          <w:sz w:val="24"/>
          <w:lang w:eastAsia="en-US"/>
        </w:rPr>
      </w:pPr>
    </w:p>
    <w:p w:rsidRPr="001C7BA8" w:rsidR="001C7BA8" w:rsidP="00271247" w:rsidRDefault="001C7BA8">
      <w:pPr>
        <w:ind w:firstLine="284"/>
        <w:rPr>
          <w:rFonts w:ascii="Times New Roman" w:hAnsi="Times New Roman"/>
          <w:color w:val="000000"/>
          <w:sz w:val="24"/>
          <w:u w:val="single"/>
          <w:lang w:eastAsia="en-US"/>
        </w:rPr>
      </w:pPr>
      <w:r w:rsidRPr="001C7BA8">
        <w:rPr>
          <w:rFonts w:ascii="Times New Roman" w:hAnsi="Times New Roman"/>
          <w:color w:val="000000"/>
          <w:sz w:val="24"/>
          <w:lang w:eastAsia="en-US"/>
        </w:rPr>
        <w:t xml:space="preserve">1. </w:t>
      </w:r>
      <w:r w:rsidRPr="001C7BA8">
        <w:rPr>
          <w:rFonts w:ascii="Times New Roman" w:hAnsi="Times New Roman"/>
          <w:color w:val="000000" w:themeColor="text1"/>
          <w:sz w:val="24"/>
          <w:lang w:eastAsia="en-US"/>
        </w:rPr>
        <w:t xml:space="preserve">Onze Minister verstrekt de Samenwerkingsorganisatie beroepsonderwijs bedrijfsleven, bedoeld in artikel 1.5.1 van de Wet educatie en beroepsonderwijs, binnen het raam van de door de begrotingswetgever beschikbaar gestelde middelen subsidie </w:t>
      </w:r>
      <w:r w:rsidRPr="001C7BA8">
        <w:rPr>
          <w:rFonts w:ascii="Times New Roman" w:hAnsi="Times New Roman"/>
          <w:color w:val="000000"/>
          <w:sz w:val="24"/>
          <w:lang w:eastAsia="en-US"/>
        </w:rPr>
        <w:t xml:space="preserve">voor de uitvoering van de taken, bedoeld in artikel 10b4. </w:t>
      </w:r>
    </w:p>
    <w:p w:rsidRPr="001C7BA8" w:rsidR="001C7BA8" w:rsidP="00271247" w:rsidRDefault="001C7BA8">
      <w:pPr>
        <w:ind w:firstLine="284"/>
        <w:rPr>
          <w:rFonts w:ascii="Times New Roman" w:hAnsi="Times New Roman"/>
          <w:sz w:val="24"/>
        </w:rPr>
      </w:pPr>
      <w:r w:rsidRPr="001C7BA8">
        <w:rPr>
          <w:rFonts w:ascii="Times New Roman" w:hAnsi="Times New Roman"/>
          <w:color w:val="000000" w:themeColor="text1"/>
          <w:sz w:val="24"/>
          <w:lang w:eastAsia="en-US"/>
        </w:rPr>
        <w:t xml:space="preserve">2. De subsidie wordt per boekjaar verstrekt. De artikelen 2.4.2 en 2.4.3 van de Wet educatie en beroepsonderwijs zijn van overeenkomstige toepassing. </w:t>
      </w:r>
    </w:p>
    <w:p w:rsidR="001C7BA8" w:rsidP="001C7BA8" w:rsidRDefault="001C7BA8">
      <w:pPr>
        <w:rPr>
          <w:rFonts w:ascii="Times New Roman" w:hAnsi="Times New Roman"/>
          <w:sz w:val="24"/>
        </w:rPr>
      </w:pPr>
    </w:p>
    <w:p w:rsidRPr="001C7BA8" w:rsidR="00271247" w:rsidP="001C7BA8" w:rsidRDefault="00271247">
      <w:pPr>
        <w:rPr>
          <w:rFonts w:ascii="Times New Roman" w:hAnsi="Times New Roman"/>
          <w:sz w:val="24"/>
        </w:rPr>
      </w:pPr>
    </w:p>
    <w:p w:rsidR="001C7BA8" w:rsidP="001C7BA8" w:rsidRDefault="00271247">
      <w:pPr>
        <w:rPr>
          <w:rFonts w:ascii="Times New Roman" w:hAnsi="Times New Roman"/>
          <w:b/>
          <w:color w:val="000000" w:themeColor="text1"/>
          <w:sz w:val="24"/>
          <w:lang w:eastAsia="en-US"/>
        </w:rPr>
      </w:pPr>
      <w:r w:rsidRPr="001C7BA8">
        <w:rPr>
          <w:rFonts w:ascii="Times New Roman" w:hAnsi="Times New Roman"/>
          <w:b/>
          <w:color w:val="000000" w:themeColor="text1"/>
          <w:sz w:val="24"/>
          <w:lang w:eastAsia="en-US"/>
        </w:rPr>
        <w:t>ARTIKEL IV. WIJZIGING WET NORMERING BEZOLDIGING TOPFUNCTIONARISSEN PUBLIEKE EN SEMIPUBLIEKE SECTOR</w:t>
      </w:r>
    </w:p>
    <w:p w:rsidRPr="001C7BA8" w:rsidR="00271247" w:rsidP="001C7BA8" w:rsidRDefault="00271247">
      <w:pPr>
        <w:rPr>
          <w:rFonts w:ascii="Times New Roman" w:hAnsi="Times New Roman"/>
          <w:b/>
          <w:color w:val="000000" w:themeColor="text1"/>
          <w:sz w:val="24"/>
          <w:lang w:eastAsia="en-US"/>
        </w:rPr>
      </w:pPr>
    </w:p>
    <w:p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Bijlage 1 van de Wet normering bezoldiging topfunctionarissen publieke en semipublieke sector wordt gewijzigd als volgt:</w:t>
      </w:r>
    </w:p>
    <w:p w:rsidRPr="001C7BA8" w:rsidR="00271247" w:rsidP="00A50C80" w:rsidRDefault="00271247">
      <w:pPr>
        <w:rPr>
          <w:rFonts w:ascii="Times New Roman" w:hAnsi="Times New Roman"/>
          <w:color w:val="000000" w:themeColor="text1"/>
          <w:sz w:val="24"/>
          <w:lang w:eastAsia="en-US"/>
        </w:rPr>
      </w:pPr>
    </w:p>
    <w:p w:rsidRPr="001C7BA8"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1. In het onderdeel “Ministerie van Onderwijs, Cultuur en Wetenschap” wordt punt 18 vervangen door:</w:t>
      </w:r>
    </w:p>
    <w:p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18. De rechtspersoon, bedoeld in artikel 1.5.1, eerste lid, van de Wet educatie en beroepsonderwijs.</w:t>
      </w:r>
    </w:p>
    <w:p w:rsidRPr="001C7BA8" w:rsidR="00271247" w:rsidP="00A50C80" w:rsidRDefault="00271247">
      <w:pPr>
        <w:rPr>
          <w:rFonts w:ascii="Times New Roman" w:hAnsi="Times New Roman"/>
          <w:color w:val="000000" w:themeColor="text1"/>
          <w:sz w:val="24"/>
          <w:lang w:eastAsia="en-US"/>
        </w:rPr>
      </w:pPr>
    </w:p>
    <w:p w:rsidRPr="001C7BA8"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2. In het onderdeel “Ministerie van Economische Zaken” vervalt punt 2.</w:t>
      </w:r>
    </w:p>
    <w:p w:rsidRPr="001C7BA8" w:rsidR="001C7BA8" w:rsidP="001C7BA8" w:rsidRDefault="001C7BA8">
      <w:pPr>
        <w:rPr>
          <w:rFonts w:ascii="Times New Roman" w:hAnsi="Times New Roman"/>
          <w:color w:val="000000" w:themeColor="text1"/>
          <w:sz w:val="24"/>
          <w:lang w:eastAsia="en-US"/>
        </w:rPr>
      </w:pPr>
    </w:p>
    <w:p w:rsidRPr="001C7BA8" w:rsidR="001C7BA8" w:rsidP="001C7BA8" w:rsidRDefault="001C7BA8">
      <w:pPr>
        <w:rPr>
          <w:rFonts w:ascii="Times New Roman" w:hAnsi="Times New Roman"/>
          <w:b/>
          <w:color w:val="000000" w:themeColor="text1"/>
          <w:sz w:val="24"/>
          <w:lang w:eastAsia="en-US"/>
        </w:rPr>
      </w:pPr>
    </w:p>
    <w:p w:rsidR="001C7BA8" w:rsidP="001C7BA8" w:rsidRDefault="00271247">
      <w:pPr>
        <w:rPr>
          <w:rFonts w:ascii="Times New Roman" w:hAnsi="Times New Roman"/>
          <w:b/>
          <w:color w:val="000000" w:themeColor="text1"/>
          <w:sz w:val="24"/>
          <w:lang w:eastAsia="en-US"/>
        </w:rPr>
      </w:pPr>
      <w:r w:rsidRPr="001C7BA8">
        <w:rPr>
          <w:rFonts w:ascii="Times New Roman" w:hAnsi="Times New Roman"/>
          <w:b/>
          <w:color w:val="000000" w:themeColor="text1"/>
          <w:sz w:val="24"/>
          <w:lang w:eastAsia="en-US"/>
        </w:rPr>
        <w:t>ARTIKEL V. INVOERINGSBEPALING WET OVERGANG VAN DE WETTELIJKE TAKEN VAN DE KENNISCENTRA BEROEPSONDERWIJS BEDRIJFSLEVEN NAAR EEN SAMENWERKINGSORGANISATIE BEROEPSONDERWIJS BEDRIJFSLEVEN</w:t>
      </w:r>
    </w:p>
    <w:p w:rsidRPr="001C7BA8" w:rsidR="00271247" w:rsidP="001C7BA8" w:rsidRDefault="00271247">
      <w:pPr>
        <w:rPr>
          <w:rFonts w:ascii="Times New Roman" w:hAnsi="Times New Roman"/>
          <w:b/>
          <w:color w:val="000000" w:themeColor="text1"/>
          <w:sz w:val="24"/>
          <w:lang w:eastAsia="en-US"/>
        </w:rPr>
      </w:pPr>
    </w:p>
    <w:p w:rsidRPr="001C7BA8" w:rsidR="001C7BA8" w:rsidP="00271247" w:rsidRDefault="001C7BA8">
      <w:pPr>
        <w:ind w:firstLine="284"/>
        <w:rPr>
          <w:rFonts w:ascii="Times New Roman" w:hAnsi="Times New Roman"/>
          <w:color w:val="000000" w:themeColor="text1"/>
          <w:sz w:val="24"/>
          <w:lang w:eastAsia="en-US"/>
        </w:rPr>
      </w:pPr>
      <w:bookmarkStart w:name="_tekst_zoekterm_1" w:id="2"/>
      <w:bookmarkStart w:name="opmerking_3072973" w:id="3"/>
      <w:bookmarkStart w:name="Hoofdstuk9/Titel1/1/Artikel913" w:id="4"/>
      <w:bookmarkStart w:name="_tekst_zoekterm_2" w:id="5"/>
      <w:bookmarkStart w:name="opmerking_3073534" w:id="6"/>
      <w:bookmarkStart w:name="Hoofdstuk9/Titel2/Artikel922" w:id="7"/>
      <w:bookmarkStart w:name="_tekst_zoekterm_3" w:id="8"/>
      <w:bookmarkEnd w:id="2"/>
      <w:bookmarkEnd w:id="3"/>
      <w:bookmarkEnd w:id="4"/>
      <w:bookmarkEnd w:id="5"/>
      <w:bookmarkEnd w:id="6"/>
      <w:bookmarkEnd w:id="7"/>
      <w:bookmarkEnd w:id="8"/>
      <w:r w:rsidRPr="001C7BA8">
        <w:rPr>
          <w:rFonts w:ascii="Times New Roman" w:hAnsi="Times New Roman"/>
          <w:color w:val="000000" w:themeColor="text1"/>
          <w:sz w:val="24"/>
          <w:lang w:eastAsia="en-US"/>
        </w:rPr>
        <w:t xml:space="preserve">1. Onverminderd het derde, vierde en vijfde lid kan Onze Minister de eerste keer uitsluitend een rechtspersoon als bedoeld in artikel 1.5.1, eerste lid, van de Wet educatie en beroepsonderwijs aanwijzen, indien de rechtspersoon een door Onze Minister goedgekeurde overeenkomst heeft gesloten met alle kenniscentra beroepsonderwijs bedrijfsleven waarin een regeling is opgenomen voor </w:t>
      </w:r>
    </w:p>
    <w:p w:rsidRPr="00271247" w:rsidR="001C7BA8" w:rsidP="00271247" w:rsidRDefault="00271247">
      <w:pPr>
        <w:ind w:firstLine="284"/>
        <w:rPr>
          <w:rFonts w:ascii="Times New Roman" w:hAnsi="Times New Roman"/>
          <w:color w:val="000000" w:themeColor="text1"/>
          <w:sz w:val="24"/>
          <w:lang w:eastAsia="en-US"/>
        </w:rPr>
      </w:pPr>
      <w:r>
        <w:rPr>
          <w:rFonts w:ascii="Times New Roman" w:hAnsi="Times New Roman"/>
          <w:color w:val="000000" w:themeColor="text1"/>
          <w:sz w:val="24"/>
          <w:lang w:eastAsia="en-US"/>
        </w:rPr>
        <w:t xml:space="preserve">a. </w:t>
      </w:r>
      <w:r w:rsidRPr="00271247" w:rsidR="001C7BA8">
        <w:rPr>
          <w:rFonts w:ascii="Times New Roman" w:hAnsi="Times New Roman"/>
          <w:color w:val="000000" w:themeColor="text1"/>
          <w:sz w:val="24"/>
          <w:lang w:eastAsia="en-US"/>
        </w:rPr>
        <w:t>het overnemen van personeelsleden die zijn belast met wettelijke taken van kenniscentra door de in aanhef bedoelde rechtspersoon,</w:t>
      </w:r>
    </w:p>
    <w:p w:rsidRPr="00271247" w:rsidR="001C7BA8" w:rsidP="00271247" w:rsidRDefault="00271247">
      <w:pPr>
        <w:ind w:firstLine="284"/>
        <w:rPr>
          <w:rFonts w:ascii="Times New Roman" w:hAnsi="Times New Roman"/>
          <w:color w:val="000000" w:themeColor="text1"/>
          <w:sz w:val="24"/>
          <w:lang w:eastAsia="en-US"/>
        </w:rPr>
      </w:pPr>
      <w:r>
        <w:rPr>
          <w:rFonts w:ascii="Times New Roman" w:hAnsi="Times New Roman"/>
          <w:color w:val="000000" w:themeColor="text1"/>
          <w:sz w:val="24"/>
          <w:lang w:eastAsia="en-US"/>
        </w:rPr>
        <w:t xml:space="preserve">b. </w:t>
      </w:r>
      <w:r w:rsidRPr="00271247" w:rsidR="001C7BA8">
        <w:rPr>
          <w:rFonts w:ascii="Times New Roman" w:hAnsi="Times New Roman"/>
          <w:color w:val="000000" w:themeColor="text1"/>
          <w:sz w:val="24"/>
          <w:lang w:eastAsia="en-US"/>
        </w:rPr>
        <w:t xml:space="preserve">de uitkeringen van gewezen personeelsleden die waren belast met wettelijke taken van kenniscentra en van personeelsleden die zijn belast met wettelijke taken van de kenniscentra en niet worden overgenomen door de in aanhef bedoelde rechtspersoon, </w:t>
      </w:r>
    </w:p>
    <w:p w:rsidRPr="00271247" w:rsidR="001C7BA8" w:rsidP="00271247" w:rsidRDefault="00271247">
      <w:pPr>
        <w:ind w:firstLine="284"/>
        <w:rPr>
          <w:rFonts w:ascii="Times New Roman" w:hAnsi="Times New Roman"/>
          <w:color w:val="000000" w:themeColor="text1"/>
          <w:sz w:val="24"/>
          <w:lang w:eastAsia="en-US"/>
        </w:rPr>
      </w:pPr>
      <w:r>
        <w:rPr>
          <w:rFonts w:ascii="Times New Roman" w:hAnsi="Times New Roman"/>
          <w:color w:val="000000" w:themeColor="text1"/>
          <w:sz w:val="24"/>
          <w:lang w:eastAsia="en-US"/>
        </w:rPr>
        <w:t xml:space="preserve">c. </w:t>
      </w:r>
      <w:r w:rsidRPr="00271247" w:rsidR="001C7BA8">
        <w:rPr>
          <w:rFonts w:ascii="Times New Roman" w:hAnsi="Times New Roman"/>
          <w:color w:val="000000" w:themeColor="text1"/>
          <w:sz w:val="24"/>
          <w:lang w:eastAsia="en-US"/>
        </w:rPr>
        <w:t xml:space="preserve">de overdracht door de kenniscentra aan de in de aanhef bedoelde rechtspersoon van vermogensrechtelijke reserves die zijn opgebouwd met middelen uit ’s Rijks kas en </w:t>
      </w:r>
    </w:p>
    <w:p w:rsidRPr="00271247" w:rsidR="001C7BA8" w:rsidP="00271247" w:rsidRDefault="00271247">
      <w:pPr>
        <w:ind w:firstLine="284"/>
        <w:rPr>
          <w:rFonts w:ascii="Times New Roman" w:hAnsi="Times New Roman"/>
          <w:color w:val="000000" w:themeColor="text1"/>
          <w:sz w:val="24"/>
          <w:lang w:eastAsia="en-US"/>
        </w:rPr>
      </w:pPr>
      <w:r>
        <w:rPr>
          <w:rFonts w:ascii="Times New Roman" w:hAnsi="Times New Roman"/>
          <w:color w:val="000000" w:themeColor="text1"/>
          <w:sz w:val="24"/>
          <w:lang w:eastAsia="en-US"/>
        </w:rPr>
        <w:t>d.</w:t>
      </w:r>
      <w:r w:rsidRPr="00271247" w:rsidR="001C7BA8">
        <w:rPr>
          <w:rFonts w:ascii="Times New Roman" w:hAnsi="Times New Roman"/>
          <w:color w:val="000000" w:themeColor="text1"/>
          <w:sz w:val="24"/>
          <w:lang w:eastAsia="en-US"/>
        </w:rPr>
        <w:t>de overige activa en de passiva van de kenniscentra, voor zover deze zijn toe te rekenen aan de wettelijke taken van de kenniscentra,</w:t>
      </w:r>
    </w:p>
    <w:p w:rsidRPr="001C7BA8"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 xml:space="preserve">2. Een overeenkomst als bedoeld in het eerste lid leidt ertoe dat het kenniscentrum beroepsonderwijs bedrijfsleven na de beëindiging van de bekostiging op grond van artikel VI geen financiële aanspraken op het Rijk meer heeft. </w:t>
      </w:r>
    </w:p>
    <w:p w:rsidRPr="001C7BA8" w:rsidR="001C7BA8" w:rsidP="00271247" w:rsidRDefault="001C7BA8">
      <w:pPr>
        <w:pStyle w:val="Default"/>
        <w:ind w:firstLine="284"/>
        <w:rPr>
          <w:rFonts w:ascii="Times New Roman" w:hAnsi="Times New Roman" w:cs="Times New Roman"/>
          <w:color w:val="auto"/>
        </w:rPr>
      </w:pPr>
      <w:r w:rsidRPr="001C7BA8">
        <w:rPr>
          <w:rFonts w:ascii="Times New Roman" w:hAnsi="Times New Roman" w:cs="Times New Roman"/>
          <w:color w:val="auto"/>
        </w:rPr>
        <w:t xml:space="preserve">3. Het kenniscentrum beroepsonderwijs bedrijfsleven en de rechtspersoon, bedoeld in het eerste lid, leggen voor 1 juni 2015, of, indien dat later is, binnen 2 maanden na de inwerkingtreding van dit artikel een overeenkomst die voldoet aan de eisen, bedoeld in het eerste en tweede lid, ter goedkeuring voor aan Onze Minister. </w:t>
      </w:r>
    </w:p>
    <w:p w:rsidRPr="001C7BA8" w:rsidR="001C7BA8" w:rsidP="00271247" w:rsidRDefault="001C7BA8">
      <w:pPr>
        <w:pStyle w:val="Default"/>
        <w:ind w:firstLine="284"/>
        <w:rPr>
          <w:rFonts w:ascii="Times New Roman" w:hAnsi="Times New Roman" w:cs="Times New Roman"/>
          <w:color w:val="auto"/>
        </w:rPr>
      </w:pPr>
      <w:r w:rsidRPr="001C7BA8">
        <w:rPr>
          <w:rFonts w:ascii="Times New Roman" w:hAnsi="Times New Roman" w:cs="Times New Roman"/>
          <w:color w:val="auto"/>
        </w:rPr>
        <w:t xml:space="preserve">4. Indien een of meer overeenkomsten als bedoeld in het derde lid niet of niet tijdig ter goedkeuring aan Onze Minister worden voorgelegd, kan Onze Minister een rechtspersoon als bedoeld in het eerste lid aanwijzen in afwijking van de eis, dat met alle kenniscentra beroepsonderwijs bedrijfsleven een door Onze Minister goedgekeurde overeenkomst is gesloten die voldoet aan de eisen, bedoeld in het eerste en tweede lid. </w:t>
      </w:r>
    </w:p>
    <w:p w:rsidRPr="001C7BA8" w:rsidR="001C7BA8" w:rsidP="00271247" w:rsidRDefault="001C7BA8">
      <w:pPr>
        <w:pStyle w:val="Default"/>
        <w:ind w:firstLine="284"/>
        <w:rPr>
          <w:rFonts w:ascii="Times New Roman" w:hAnsi="Times New Roman" w:cs="Times New Roman"/>
        </w:rPr>
      </w:pPr>
      <w:r w:rsidRPr="001C7BA8">
        <w:rPr>
          <w:rFonts w:ascii="Times New Roman" w:hAnsi="Times New Roman" w:cs="Times New Roman"/>
          <w:color w:val="auto"/>
        </w:rPr>
        <w:t xml:space="preserve">5. Spoedeisende gevallen uitgezonderd vindt de aanwijzing, bedoeld in het vierde lid, niet eerder plaats dan nadat de betrokken partijen in de gelegenheid zijn gesteld om binnen een door Onze Minister te stellen termijn alsnog een overeenkomst als bedoeld in het derde lid, ter goedkeuring voor te leggen aan Onze Minister. </w:t>
      </w:r>
    </w:p>
    <w:p w:rsidRPr="001C7BA8" w:rsidR="001C7BA8" w:rsidP="00271247" w:rsidRDefault="001C7BA8">
      <w:pPr>
        <w:ind w:firstLine="284"/>
        <w:rPr>
          <w:rFonts w:ascii="Times New Roman" w:hAnsi="Times New Roman"/>
          <w:color w:val="000000" w:themeColor="text1"/>
          <w:sz w:val="24"/>
        </w:rPr>
      </w:pPr>
      <w:r w:rsidRPr="001C7BA8">
        <w:rPr>
          <w:rFonts w:ascii="Times New Roman" w:hAnsi="Times New Roman"/>
          <w:color w:val="000000" w:themeColor="text1"/>
          <w:sz w:val="24"/>
        </w:rPr>
        <w:t>6. Het bestuur van een kenniscentrum beroepsonderwijs bedrijfsleven dat geen door Onze Minister goedgekeurde overeenkomst als bedoeld in het derde lid heeft gesloten, stort bij beëindiging van de bekostiging van het kenniscentrum de vermogensrechtelijke reserves die zijn opgebouwd met middelen uit ’s Rijks kas terug in ’s Rijks kas. Indien het desbetreffende kenniscentrum bij beëindiging van de bekostiging een negatieve reserve heeft, blijft dit voor rekening van het kenniscentrum.</w:t>
      </w:r>
    </w:p>
    <w:p w:rsidR="001C7BA8" w:rsidP="001C7BA8" w:rsidRDefault="001C7BA8">
      <w:pPr>
        <w:rPr>
          <w:rFonts w:ascii="Times New Roman" w:hAnsi="Times New Roman"/>
          <w:color w:val="000000" w:themeColor="text1"/>
          <w:sz w:val="24"/>
        </w:rPr>
      </w:pPr>
    </w:p>
    <w:p w:rsidRPr="001C7BA8" w:rsidR="00271247" w:rsidP="001C7BA8" w:rsidRDefault="00271247">
      <w:pPr>
        <w:rPr>
          <w:rFonts w:ascii="Times New Roman" w:hAnsi="Times New Roman"/>
          <w:color w:val="000000" w:themeColor="text1"/>
          <w:sz w:val="24"/>
        </w:rPr>
      </w:pPr>
    </w:p>
    <w:p w:rsidR="001C7BA8" w:rsidP="001C7BA8" w:rsidRDefault="00271247">
      <w:pPr>
        <w:rPr>
          <w:rFonts w:ascii="Times New Roman" w:hAnsi="Times New Roman"/>
          <w:b/>
          <w:color w:val="000000" w:themeColor="text1"/>
          <w:sz w:val="24"/>
        </w:rPr>
      </w:pPr>
      <w:r w:rsidRPr="001C7BA8">
        <w:rPr>
          <w:rFonts w:ascii="Times New Roman" w:hAnsi="Times New Roman"/>
          <w:b/>
          <w:color w:val="000000" w:themeColor="text1"/>
          <w:sz w:val="24"/>
        </w:rPr>
        <w:lastRenderedPageBreak/>
        <w:t>ARTIKEL VI. EINDE TAKEN EN BEKOSTIGING KENNISCENTRA BEROEPSONDERWIJS BEDRIJFSLEVEN</w:t>
      </w:r>
    </w:p>
    <w:p w:rsidRPr="001C7BA8" w:rsidR="00271247" w:rsidP="001C7BA8" w:rsidRDefault="00271247">
      <w:pPr>
        <w:rPr>
          <w:rFonts w:ascii="Times New Roman" w:hAnsi="Times New Roman"/>
          <w:b/>
          <w:color w:val="000000" w:themeColor="text1"/>
          <w:sz w:val="24"/>
        </w:rPr>
      </w:pPr>
    </w:p>
    <w:p w:rsidRPr="001C7BA8" w:rsidR="001C7BA8" w:rsidP="00271247" w:rsidRDefault="001C7BA8">
      <w:pPr>
        <w:ind w:firstLine="284"/>
        <w:rPr>
          <w:rFonts w:ascii="Times New Roman" w:hAnsi="Times New Roman"/>
          <w:color w:val="000000" w:themeColor="text1"/>
          <w:sz w:val="24"/>
        </w:rPr>
      </w:pPr>
      <w:r w:rsidRPr="001C7BA8">
        <w:rPr>
          <w:rFonts w:ascii="Times New Roman" w:hAnsi="Times New Roman"/>
          <w:color w:val="000000" w:themeColor="text1"/>
          <w:sz w:val="24"/>
        </w:rPr>
        <w:t>1. De wettelijke taken en de aanspraak op bekostiging van de kenniscentra beroepsonderwijs bedrijfsleven, bedoeld in artikel 1.5.1 van de Wet educatie en beroepsonderwijs zoals luidend op 31 juli 2015, vervallen met ingang van de datum waarop artikel I, met uitzondering van onderdeel B, en de artikelen II, III en IV van deze wet in werking treden.</w:t>
      </w:r>
    </w:p>
    <w:p w:rsidRPr="001C7BA8" w:rsidR="001C7BA8" w:rsidP="00271247" w:rsidRDefault="001C7BA8">
      <w:pPr>
        <w:ind w:firstLine="284"/>
        <w:rPr>
          <w:rFonts w:ascii="Times New Roman" w:hAnsi="Times New Roman"/>
          <w:color w:val="000000" w:themeColor="text1"/>
          <w:sz w:val="24"/>
        </w:rPr>
      </w:pPr>
      <w:r w:rsidRPr="001C7BA8">
        <w:rPr>
          <w:rFonts w:ascii="Times New Roman" w:hAnsi="Times New Roman"/>
          <w:color w:val="000000" w:themeColor="text1"/>
          <w:sz w:val="24"/>
        </w:rPr>
        <w:t>2. Indien op de dag waarop artikel I, met uitzondering van onderdeel B, en de artikelen II, III en IV in werking treden nog geen rechtspersoon als bedoeld in artikel I, onderdeel B, is aangewezen, blijven tot een bij koninklijk besluit te bepalen datum</w:t>
      </w:r>
    </w:p>
    <w:p w:rsidRPr="001C7BA8" w:rsidR="001C7BA8" w:rsidP="00271247" w:rsidRDefault="001C7BA8">
      <w:pPr>
        <w:ind w:firstLine="284"/>
        <w:rPr>
          <w:rFonts w:ascii="Times New Roman" w:hAnsi="Times New Roman"/>
          <w:color w:val="000000" w:themeColor="text1"/>
          <w:sz w:val="24"/>
        </w:rPr>
      </w:pPr>
      <w:r w:rsidRPr="001C7BA8">
        <w:rPr>
          <w:rFonts w:ascii="Times New Roman" w:hAnsi="Times New Roman"/>
          <w:color w:val="000000" w:themeColor="text1"/>
          <w:sz w:val="24"/>
        </w:rPr>
        <w:t xml:space="preserve">a. de wettelijke taken en de aanspraak op bekostiging van de kenniscentra beroepsonderwijs bedrijfsleven van kracht, en </w:t>
      </w:r>
    </w:p>
    <w:p w:rsidRPr="001C7BA8" w:rsidR="001C7BA8" w:rsidP="00271247" w:rsidRDefault="001C7BA8">
      <w:pPr>
        <w:ind w:firstLine="284"/>
        <w:rPr>
          <w:rFonts w:ascii="Times New Roman" w:hAnsi="Times New Roman"/>
          <w:color w:val="000000" w:themeColor="text1"/>
          <w:sz w:val="24"/>
        </w:rPr>
      </w:pPr>
      <w:r w:rsidRPr="001C7BA8">
        <w:rPr>
          <w:rFonts w:ascii="Times New Roman" w:hAnsi="Times New Roman"/>
          <w:color w:val="000000" w:themeColor="text1"/>
          <w:sz w:val="24"/>
        </w:rPr>
        <w:t>b. de artikelen 2.1.4, 2.1.5, 2.1.6, 2.4.1, 2.4.</w:t>
      </w:r>
      <w:r w:rsidR="003F1B0E">
        <w:rPr>
          <w:rFonts w:ascii="Times New Roman" w:hAnsi="Times New Roman"/>
          <w:color w:val="000000" w:themeColor="text1"/>
          <w:sz w:val="24"/>
        </w:rPr>
        <w:t>2</w:t>
      </w:r>
      <w:r w:rsidRPr="001C7BA8">
        <w:rPr>
          <w:rFonts w:ascii="Times New Roman" w:hAnsi="Times New Roman"/>
          <w:color w:val="000000" w:themeColor="text1"/>
          <w:sz w:val="24"/>
        </w:rPr>
        <w:t>, 2.4.3, 2.5.10, 4.3.1, 4.3.2, 4.3.3, 6.1.3, tweede lid, 7.2.4, tweede en derde lid, 7.2.5, 7.2.5a, 7.2.6, eerste lid, 7.2.9, tweede lid, 7.2.10, 1</w:t>
      </w:r>
      <w:r w:rsidR="003F1B0E">
        <w:rPr>
          <w:rFonts w:ascii="Times New Roman" w:hAnsi="Times New Roman"/>
          <w:color w:val="000000" w:themeColor="text1"/>
          <w:sz w:val="24"/>
        </w:rPr>
        <w:t>1</w:t>
      </w:r>
      <w:r w:rsidRPr="001C7BA8">
        <w:rPr>
          <w:rFonts w:ascii="Times New Roman" w:hAnsi="Times New Roman"/>
          <w:color w:val="000000" w:themeColor="text1"/>
          <w:sz w:val="24"/>
        </w:rPr>
        <w:t xml:space="preserve">.1, eerste lid, 12.2.2, tweede lid, en 12.2.6 van de Wet educatie en beroepsonderwijs, de artikelen 3, tweede lid, 15l, 15n, eerste en tweede lid, en 24f, tiende lid, van de Wet op het onderwijstoezicht, de artikelen 10b3, eerste lid, 10b4 en 10b5 van de Wet voortgezet onderwijs en punt 18 van onderdeel “Ministerie van Onderwijs, Cultuur en Wetenschap” van bijlage 1 bij de Wet normering bezoldiging topfunctionarissen publieke en </w:t>
      </w:r>
      <w:proofErr w:type="spellStart"/>
      <w:r w:rsidRPr="001C7BA8">
        <w:rPr>
          <w:rFonts w:ascii="Times New Roman" w:hAnsi="Times New Roman"/>
          <w:color w:val="000000" w:themeColor="text1"/>
          <w:sz w:val="24"/>
        </w:rPr>
        <w:t>semi-publieke</w:t>
      </w:r>
      <w:proofErr w:type="spellEnd"/>
      <w:r w:rsidRPr="001C7BA8">
        <w:rPr>
          <w:rFonts w:ascii="Times New Roman" w:hAnsi="Times New Roman"/>
          <w:color w:val="000000" w:themeColor="text1"/>
          <w:sz w:val="24"/>
        </w:rPr>
        <w:t xml:space="preserve"> sector, zoals luidend op 31 juli 2015 van toepassing. </w:t>
      </w:r>
    </w:p>
    <w:p w:rsidRPr="001C7BA8" w:rsidR="001C7BA8" w:rsidP="00271247" w:rsidRDefault="001C7BA8">
      <w:pPr>
        <w:ind w:firstLine="284"/>
        <w:rPr>
          <w:rFonts w:ascii="Times New Roman" w:hAnsi="Times New Roman"/>
          <w:color w:val="000000" w:themeColor="text1"/>
          <w:sz w:val="24"/>
          <w:lang w:eastAsia="en-US"/>
        </w:rPr>
      </w:pPr>
      <w:r w:rsidRPr="001C7BA8">
        <w:rPr>
          <w:rFonts w:ascii="Times New Roman" w:hAnsi="Times New Roman"/>
          <w:color w:val="000000" w:themeColor="text1"/>
          <w:sz w:val="24"/>
          <w:lang w:eastAsia="en-US"/>
        </w:rPr>
        <w:t>3. Ten aanzien van bedragen waarop de kenniscentra beroepsonderwijs bedrijfsleven voorafgaand aan de in het eerste of tweede lid bedoelde datum aanspraak hebben, maar die nog niet zijn vastgesteld of uitbetaald, blijven de bij of krachtens de Wet educatie en beroepsonderwijs</w:t>
      </w:r>
      <w:r w:rsidR="003F1B0E">
        <w:rPr>
          <w:rFonts w:ascii="Times New Roman" w:hAnsi="Times New Roman"/>
          <w:color w:val="000000" w:themeColor="text1"/>
          <w:sz w:val="24"/>
          <w:lang w:eastAsia="en-US"/>
        </w:rPr>
        <w:t xml:space="preserve"> of de Wet op het voortgezet onderwijs</w:t>
      </w:r>
      <w:r w:rsidRPr="001C7BA8">
        <w:rPr>
          <w:rFonts w:ascii="Times New Roman" w:hAnsi="Times New Roman"/>
          <w:color w:val="000000" w:themeColor="text1"/>
          <w:sz w:val="24"/>
          <w:lang w:eastAsia="en-US"/>
        </w:rPr>
        <w:t xml:space="preserve"> vastgestelde voorschriften zoals luidend op de dag voorafgaand aan de in het eerste lid bedoelde datum van toepassing.</w:t>
      </w:r>
    </w:p>
    <w:p w:rsidR="001C7BA8" w:rsidP="001C7BA8" w:rsidRDefault="001C7BA8">
      <w:pPr>
        <w:rPr>
          <w:rFonts w:ascii="Times New Roman" w:hAnsi="Times New Roman"/>
          <w:color w:val="000000" w:themeColor="text1"/>
          <w:sz w:val="24"/>
        </w:rPr>
      </w:pPr>
    </w:p>
    <w:p w:rsidRPr="001C7BA8" w:rsidR="00271247" w:rsidP="001C7BA8" w:rsidRDefault="00271247">
      <w:pPr>
        <w:rPr>
          <w:rFonts w:ascii="Times New Roman" w:hAnsi="Times New Roman"/>
          <w:color w:val="000000" w:themeColor="text1"/>
          <w:sz w:val="24"/>
        </w:rPr>
      </w:pPr>
    </w:p>
    <w:p w:rsidR="001C7BA8" w:rsidP="001C7BA8" w:rsidRDefault="00271247">
      <w:pPr>
        <w:rPr>
          <w:rFonts w:ascii="Times New Roman" w:hAnsi="Times New Roman"/>
          <w:b/>
          <w:color w:val="000000" w:themeColor="text1"/>
          <w:sz w:val="24"/>
        </w:rPr>
      </w:pPr>
      <w:r w:rsidRPr="001C7BA8">
        <w:rPr>
          <w:rFonts w:ascii="Times New Roman" w:hAnsi="Times New Roman"/>
          <w:b/>
          <w:color w:val="000000" w:themeColor="text1"/>
          <w:sz w:val="24"/>
        </w:rPr>
        <w:t>ARTIKEL VII. HANDHAVING ERKENNING LEERBEDRIJVEN</w:t>
      </w:r>
    </w:p>
    <w:p w:rsidRPr="001C7BA8" w:rsidR="00271247" w:rsidP="001C7BA8" w:rsidRDefault="00271247">
      <w:pPr>
        <w:rPr>
          <w:rFonts w:ascii="Times New Roman" w:hAnsi="Times New Roman"/>
          <w:b/>
          <w:color w:val="000000" w:themeColor="text1"/>
          <w:sz w:val="24"/>
        </w:rPr>
      </w:pPr>
    </w:p>
    <w:p w:rsidRPr="001C7BA8" w:rsidR="001C7BA8" w:rsidP="00271247" w:rsidRDefault="001C7BA8">
      <w:pPr>
        <w:ind w:firstLine="284"/>
        <w:rPr>
          <w:rFonts w:ascii="Times New Roman" w:hAnsi="Times New Roman"/>
          <w:color w:val="000000" w:themeColor="text1"/>
          <w:sz w:val="24"/>
        </w:rPr>
      </w:pPr>
      <w:r w:rsidRPr="001C7BA8">
        <w:rPr>
          <w:rFonts w:ascii="Times New Roman" w:hAnsi="Times New Roman"/>
          <w:color w:val="000000" w:themeColor="text1"/>
          <w:sz w:val="24"/>
        </w:rPr>
        <w:t>1. Bedrijven en organisaties die op de datum voorafgaande aan de datum van inwerkingtreding van artikel I, onderdeel N, beschikken over een gunstige beoordeling op grond van artikel 7.2.10, eerste lid, van de Wet educatie en beroepsonderwijs zoals luidend op eerstbedoelde datum, worden aangemerkt als leerbedrijven met een erkenning als bedoeld in artikel 7.2.10, tweede lid, eerste volzin, van de Wet educatie en beroepsonderwijs.</w:t>
      </w:r>
    </w:p>
    <w:p w:rsidRPr="001C7BA8" w:rsidR="001C7BA8" w:rsidP="00271247" w:rsidRDefault="001C7BA8">
      <w:pPr>
        <w:ind w:firstLine="284"/>
        <w:rPr>
          <w:rFonts w:ascii="Times New Roman" w:hAnsi="Times New Roman"/>
          <w:color w:val="000000" w:themeColor="text1"/>
          <w:sz w:val="24"/>
        </w:rPr>
      </w:pPr>
      <w:r w:rsidRPr="001C7BA8">
        <w:rPr>
          <w:rFonts w:ascii="Times New Roman" w:hAnsi="Times New Roman"/>
          <w:color w:val="000000" w:themeColor="text1"/>
          <w:sz w:val="24"/>
        </w:rPr>
        <w:t xml:space="preserve">2. Bedrijven en organisaties die op de datum voorafgaande aan de datum van inwerkingtreding van artikel III, onderdeel B, beschikken over een gunstige beoordeling op grond van artikel 10b4, tweede lid, van de Wet op het voortgezet onderwijs zoals luidend op eerstbedoelde datum, worden aangemerkt als leerbedrijven met een erkenning als bedoeld in artikel 10b4, derde lid, eerste volzin, van de Wet op het voortgezet onderwijs. </w:t>
      </w:r>
    </w:p>
    <w:p w:rsidRPr="001C7BA8" w:rsidR="001C7BA8" w:rsidP="00271247" w:rsidRDefault="001C7BA8">
      <w:pPr>
        <w:ind w:firstLine="284"/>
        <w:rPr>
          <w:rFonts w:ascii="Times New Roman" w:hAnsi="Times New Roman"/>
          <w:color w:val="000000" w:themeColor="text1"/>
          <w:sz w:val="24"/>
        </w:rPr>
      </w:pPr>
      <w:r w:rsidRPr="001C7BA8">
        <w:rPr>
          <w:rFonts w:ascii="Times New Roman" w:hAnsi="Times New Roman"/>
          <w:color w:val="000000" w:themeColor="text1"/>
          <w:sz w:val="24"/>
        </w:rPr>
        <w:t>3. Bedrijven en organisaties die beschikken over een gunstige beoordeling op grond van artikel VI, tweede lid, onderdeel b, juncto artikel 7.2.10, eerste lid, van de Wet educatie en beroepsonderwijs of 10b4 van de Wet op het voortgezet onderwijs zoals luidend op 31 juli 2015, worden aangemerkt als leerbedrijven met een erkenning als bedoeld in artikel 7.2.10, tweede lid, eerste volzin, van de Wet educatie en beroepsonderwijs onderscheidenlijk artikel 10b4, derde lid, eerste volzin, van de Wet op het voortgezet onderwijs.</w:t>
      </w:r>
    </w:p>
    <w:p w:rsidR="001C7BA8" w:rsidP="001C7BA8" w:rsidRDefault="001C7BA8">
      <w:pPr>
        <w:rPr>
          <w:rFonts w:ascii="Times New Roman" w:hAnsi="Times New Roman"/>
          <w:color w:val="000000" w:themeColor="text1"/>
          <w:sz w:val="24"/>
        </w:rPr>
      </w:pPr>
    </w:p>
    <w:p w:rsidRPr="001C7BA8" w:rsidR="00271247" w:rsidP="001C7BA8" w:rsidRDefault="00271247">
      <w:pPr>
        <w:rPr>
          <w:rFonts w:ascii="Times New Roman" w:hAnsi="Times New Roman"/>
          <w:color w:val="000000" w:themeColor="text1"/>
          <w:sz w:val="24"/>
        </w:rPr>
      </w:pPr>
    </w:p>
    <w:p w:rsidR="001C7BA8" w:rsidP="001C7BA8" w:rsidRDefault="00271247">
      <w:pPr>
        <w:rPr>
          <w:rFonts w:ascii="Times New Roman" w:hAnsi="Times New Roman"/>
          <w:b/>
          <w:color w:val="000000" w:themeColor="text1"/>
          <w:sz w:val="24"/>
          <w:lang w:eastAsia="en-US"/>
        </w:rPr>
      </w:pPr>
      <w:r w:rsidRPr="001C7BA8">
        <w:rPr>
          <w:rFonts w:ascii="Times New Roman" w:hAnsi="Times New Roman"/>
          <w:b/>
          <w:color w:val="000000" w:themeColor="text1"/>
          <w:sz w:val="24"/>
          <w:lang w:eastAsia="en-US"/>
        </w:rPr>
        <w:lastRenderedPageBreak/>
        <w:t>ARTIKEL VIII. INWERKINGTREDING</w:t>
      </w:r>
    </w:p>
    <w:p w:rsidRPr="001C7BA8" w:rsidR="00271247" w:rsidP="001C7BA8" w:rsidRDefault="00271247">
      <w:pPr>
        <w:rPr>
          <w:rFonts w:ascii="Times New Roman" w:hAnsi="Times New Roman"/>
          <w:b/>
          <w:color w:val="000000" w:themeColor="text1"/>
          <w:sz w:val="24"/>
          <w:lang w:eastAsia="en-US"/>
        </w:rPr>
      </w:pPr>
    </w:p>
    <w:p w:rsidRPr="001C7BA8" w:rsidR="001C7BA8" w:rsidP="00271247" w:rsidRDefault="001C7BA8">
      <w:pPr>
        <w:ind w:firstLine="284"/>
        <w:rPr>
          <w:rFonts w:ascii="Times New Roman" w:hAnsi="Times New Roman"/>
          <w:sz w:val="24"/>
        </w:rPr>
      </w:pPr>
      <w:r w:rsidRPr="001C7BA8">
        <w:rPr>
          <w:rFonts w:ascii="Times New Roman" w:hAnsi="Times New Roman"/>
          <w:sz w:val="24"/>
        </w:rPr>
        <w:t>Deze wet treedt in werking op een bij koninklijk besluit te bepalen tijdstip dat voor de verschillende artikelen en onderdelen daarvan verschillend kan worden vastgesteld.</w:t>
      </w:r>
    </w:p>
    <w:p w:rsidRPr="001C7BA8" w:rsidR="001C7BA8" w:rsidP="001C7BA8" w:rsidRDefault="001C7BA8">
      <w:pPr>
        <w:rPr>
          <w:rFonts w:ascii="Times New Roman" w:hAnsi="Times New Roman"/>
          <w:color w:val="000000" w:themeColor="text1"/>
          <w:sz w:val="24"/>
        </w:rPr>
      </w:pPr>
    </w:p>
    <w:p w:rsidRPr="001C7BA8" w:rsidR="001C7BA8" w:rsidP="001C7BA8" w:rsidRDefault="001C7BA8">
      <w:pPr>
        <w:rPr>
          <w:rFonts w:ascii="Times New Roman" w:hAnsi="Times New Roman"/>
          <w:sz w:val="24"/>
        </w:rPr>
      </w:pPr>
    </w:p>
    <w:p w:rsidRPr="001C7BA8" w:rsidR="001C7BA8" w:rsidP="00271247" w:rsidRDefault="001C7BA8">
      <w:pPr>
        <w:ind w:firstLine="284"/>
        <w:rPr>
          <w:rFonts w:ascii="Times New Roman" w:hAnsi="Times New Roman"/>
          <w:sz w:val="24"/>
        </w:rPr>
      </w:pPr>
      <w:r w:rsidRPr="001C7BA8">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1C7BA8" w:rsidR="001C7BA8" w:rsidP="001C7BA8" w:rsidRDefault="001C7BA8">
      <w:pPr>
        <w:rPr>
          <w:rFonts w:ascii="Times New Roman" w:hAnsi="Times New Roman"/>
          <w:sz w:val="24"/>
        </w:rPr>
      </w:pPr>
    </w:p>
    <w:p w:rsidRPr="001C7BA8" w:rsidR="001C7BA8" w:rsidP="001C7BA8" w:rsidRDefault="001C7BA8">
      <w:pPr>
        <w:rPr>
          <w:rFonts w:ascii="Times New Roman" w:hAnsi="Times New Roman"/>
          <w:sz w:val="24"/>
        </w:rPr>
      </w:pPr>
      <w:r w:rsidRPr="001C7BA8">
        <w:rPr>
          <w:rFonts w:ascii="Times New Roman" w:hAnsi="Times New Roman"/>
          <w:sz w:val="24"/>
        </w:rPr>
        <w:t>Gegeven</w:t>
      </w:r>
    </w:p>
    <w:p w:rsidRPr="001C7BA8" w:rsidR="001C7BA8" w:rsidP="001C7BA8" w:rsidRDefault="001C7BA8">
      <w:pPr>
        <w:rPr>
          <w:rFonts w:ascii="Times New Roman" w:hAnsi="Times New Roman"/>
          <w:sz w:val="24"/>
        </w:rPr>
      </w:pPr>
    </w:p>
    <w:p w:rsidRPr="001C7BA8" w:rsidR="001C7BA8" w:rsidP="001C7BA8" w:rsidRDefault="001C7BA8">
      <w:pPr>
        <w:rPr>
          <w:rFonts w:ascii="Times New Roman" w:hAnsi="Times New Roman"/>
          <w:sz w:val="24"/>
        </w:rPr>
      </w:pPr>
    </w:p>
    <w:p w:rsidRPr="001C7BA8" w:rsidR="001C7BA8" w:rsidP="001C7BA8" w:rsidRDefault="001C7BA8">
      <w:pPr>
        <w:rPr>
          <w:rFonts w:ascii="Times New Roman" w:hAnsi="Times New Roman"/>
          <w:sz w:val="24"/>
        </w:rPr>
      </w:pPr>
    </w:p>
    <w:p w:rsidRPr="001C7BA8" w:rsidR="001C7BA8" w:rsidP="001C7BA8" w:rsidRDefault="001C7BA8">
      <w:pPr>
        <w:rPr>
          <w:rFonts w:ascii="Times New Roman" w:hAnsi="Times New Roman"/>
          <w:sz w:val="24"/>
        </w:rPr>
      </w:pPr>
    </w:p>
    <w:p w:rsidR="001C7BA8" w:rsidP="001C7BA8" w:rsidRDefault="001C7BA8">
      <w:pPr>
        <w:rPr>
          <w:rFonts w:ascii="Times New Roman" w:hAnsi="Times New Roman"/>
          <w:sz w:val="24"/>
        </w:rPr>
      </w:pPr>
    </w:p>
    <w:p w:rsidR="00271247" w:rsidP="001C7BA8" w:rsidRDefault="00271247">
      <w:pPr>
        <w:rPr>
          <w:rFonts w:ascii="Times New Roman" w:hAnsi="Times New Roman"/>
          <w:sz w:val="24"/>
        </w:rPr>
      </w:pPr>
    </w:p>
    <w:p w:rsidR="00271247" w:rsidP="001C7BA8" w:rsidRDefault="00271247">
      <w:pPr>
        <w:rPr>
          <w:rFonts w:ascii="Times New Roman" w:hAnsi="Times New Roman"/>
          <w:sz w:val="24"/>
        </w:rPr>
      </w:pPr>
    </w:p>
    <w:p w:rsidR="00271247" w:rsidP="001C7BA8" w:rsidRDefault="00271247">
      <w:pPr>
        <w:rPr>
          <w:rFonts w:ascii="Times New Roman" w:hAnsi="Times New Roman"/>
          <w:sz w:val="24"/>
        </w:rPr>
      </w:pPr>
    </w:p>
    <w:p w:rsidRPr="001C7BA8" w:rsidR="00271247" w:rsidP="001C7BA8" w:rsidRDefault="00271247">
      <w:pPr>
        <w:rPr>
          <w:rFonts w:ascii="Times New Roman" w:hAnsi="Times New Roman"/>
          <w:sz w:val="24"/>
        </w:rPr>
      </w:pPr>
    </w:p>
    <w:p w:rsidRPr="001C7BA8" w:rsidR="001C7BA8" w:rsidP="001C7BA8" w:rsidRDefault="001C7BA8">
      <w:pPr>
        <w:rPr>
          <w:rFonts w:ascii="Times New Roman" w:hAnsi="Times New Roman"/>
          <w:sz w:val="24"/>
        </w:rPr>
      </w:pPr>
      <w:r w:rsidRPr="001C7BA8">
        <w:rPr>
          <w:rFonts w:ascii="Times New Roman" w:hAnsi="Times New Roman"/>
          <w:sz w:val="24"/>
        </w:rPr>
        <w:t>De Minister van Onderwijs, Cultuur en Wetenschap,</w:t>
      </w:r>
    </w:p>
    <w:p w:rsidRPr="001C7BA8" w:rsidR="001C7BA8" w:rsidP="001C7BA8" w:rsidRDefault="001C7BA8">
      <w:pPr>
        <w:rPr>
          <w:rFonts w:ascii="Times New Roman" w:hAnsi="Times New Roman"/>
          <w:sz w:val="24"/>
        </w:rPr>
      </w:pPr>
    </w:p>
    <w:p w:rsidRPr="001C7BA8" w:rsidR="001C7BA8" w:rsidP="001C7BA8" w:rsidRDefault="001C7BA8">
      <w:pPr>
        <w:rPr>
          <w:rFonts w:ascii="Times New Roman" w:hAnsi="Times New Roman"/>
          <w:sz w:val="24"/>
        </w:rPr>
      </w:pPr>
    </w:p>
    <w:p w:rsidRPr="001C7BA8" w:rsidR="001C7BA8" w:rsidP="001C7BA8" w:rsidRDefault="001C7BA8">
      <w:pPr>
        <w:rPr>
          <w:rFonts w:ascii="Times New Roman" w:hAnsi="Times New Roman"/>
          <w:sz w:val="24"/>
        </w:rPr>
      </w:pPr>
    </w:p>
    <w:p w:rsidRPr="001C7BA8" w:rsidR="001C7BA8" w:rsidP="001C7BA8" w:rsidRDefault="001C7BA8">
      <w:pPr>
        <w:rPr>
          <w:rFonts w:ascii="Times New Roman" w:hAnsi="Times New Roman"/>
          <w:sz w:val="24"/>
        </w:rPr>
      </w:pPr>
    </w:p>
    <w:p w:rsidR="001C7BA8" w:rsidP="001C7BA8" w:rsidRDefault="001C7BA8">
      <w:pPr>
        <w:rPr>
          <w:rFonts w:ascii="Times New Roman" w:hAnsi="Times New Roman"/>
          <w:sz w:val="24"/>
        </w:rPr>
      </w:pPr>
    </w:p>
    <w:p w:rsidR="00271247" w:rsidP="001C7BA8" w:rsidRDefault="00271247">
      <w:pPr>
        <w:rPr>
          <w:rFonts w:ascii="Times New Roman" w:hAnsi="Times New Roman"/>
          <w:sz w:val="24"/>
        </w:rPr>
      </w:pPr>
    </w:p>
    <w:p w:rsidR="00271247" w:rsidP="001C7BA8" w:rsidRDefault="00271247">
      <w:pPr>
        <w:rPr>
          <w:rFonts w:ascii="Times New Roman" w:hAnsi="Times New Roman"/>
          <w:sz w:val="24"/>
        </w:rPr>
      </w:pPr>
    </w:p>
    <w:p w:rsidR="00271247" w:rsidP="001C7BA8" w:rsidRDefault="00271247">
      <w:pPr>
        <w:rPr>
          <w:rFonts w:ascii="Times New Roman" w:hAnsi="Times New Roman"/>
          <w:sz w:val="24"/>
        </w:rPr>
      </w:pPr>
    </w:p>
    <w:p w:rsidRPr="001C7BA8" w:rsidR="00271247" w:rsidP="001C7BA8" w:rsidRDefault="00271247">
      <w:pPr>
        <w:rPr>
          <w:rFonts w:ascii="Times New Roman" w:hAnsi="Times New Roman"/>
          <w:sz w:val="24"/>
        </w:rPr>
      </w:pPr>
    </w:p>
    <w:p w:rsidRPr="001C7BA8" w:rsidR="001C7BA8" w:rsidP="001C7BA8" w:rsidRDefault="001C7BA8">
      <w:pPr>
        <w:rPr>
          <w:rFonts w:ascii="Times New Roman" w:hAnsi="Times New Roman"/>
          <w:sz w:val="24"/>
        </w:rPr>
      </w:pPr>
      <w:r w:rsidRPr="001C7BA8">
        <w:rPr>
          <w:rFonts w:ascii="Times New Roman" w:hAnsi="Times New Roman"/>
          <w:sz w:val="24"/>
        </w:rPr>
        <w:t xml:space="preserve">De Staatssecretaris van Economische Zaken, </w:t>
      </w:r>
    </w:p>
    <w:p w:rsidRPr="001C7BA8" w:rsidR="001C7BA8" w:rsidP="001C7BA8" w:rsidRDefault="001C7BA8">
      <w:pPr>
        <w:rPr>
          <w:rFonts w:ascii="Times New Roman" w:hAnsi="Times New Roman"/>
          <w:sz w:val="24"/>
        </w:rPr>
      </w:pPr>
    </w:p>
    <w:p w:rsidRPr="001C7BA8" w:rsidR="001C7BA8" w:rsidP="001C7BA8" w:rsidRDefault="001C7BA8">
      <w:pPr>
        <w:rPr>
          <w:rFonts w:ascii="Times New Roman" w:hAnsi="Times New Roman"/>
          <w:sz w:val="24"/>
        </w:rPr>
      </w:pPr>
    </w:p>
    <w:p w:rsidRPr="001C7BA8" w:rsidR="001C7BA8" w:rsidP="001C7BA8" w:rsidRDefault="001C7BA8">
      <w:pPr>
        <w:rPr>
          <w:rFonts w:ascii="Times New Roman" w:hAnsi="Times New Roman"/>
          <w:sz w:val="24"/>
        </w:rPr>
      </w:pPr>
    </w:p>
    <w:p w:rsidRPr="001C7BA8" w:rsidR="001C7BA8" w:rsidP="001C7BA8" w:rsidRDefault="001C7BA8">
      <w:pPr>
        <w:rPr>
          <w:rFonts w:ascii="Times New Roman" w:hAnsi="Times New Roman"/>
          <w:sz w:val="24"/>
        </w:rPr>
      </w:pPr>
    </w:p>
    <w:p w:rsidR="001C7BA8" w:rsidP="001C7BA8" w:rsidRDefault="001C7BA8">
      <w:pPr>
        <w:rPr>
          <w:rFonts w:ascii="Times New Roman" w:hAnsi="Times New Roman"/>
          <w:sz w:val="24"/>
        </w:rPr>
      </w:pPr>
    </w:p>
    <w:p w:rsidR="00271247" w:rsidP="001C7BA8" w:rsidRDefault="00271247">
      <w:pPr>
        <w:rPr>
          <w:rFonts w:ascii="Times New Roman" w:hAnsi="Times New Roman"/>
          <w:sz w:val="24"/>
        </w:rPr>
      </w:pPr>
    </w:p>
    <w:p w:rsidR="00271247" w:rsidP="001C7BA8" w:rsidRDefault="00271247">
      <w:pPr>
        <w:rPr>
          <w:rFonts w:ascii="Times New Roman" w:hAnsi="Times New Roman"/>
          <w:sz w:val="24"/>
        </w:rPr>
      </w:pPr>
    </w:p>
    <w:p w:rsidR="00271247" w:rsidP="001C7BA8" w:rsidRDefault="00271247">
      <w:pPr>
        <w:rPr>
          <w:rFonts w:ascii="Times New Roman" w:hAnsi="Times New Roman"/>
          <w:sz w:val="24"/>
        </w:rPr>
      </w:pPr>
    </w:p>
    <w:p w:rsidRPr="001C7BA8" w:rsidR="00271247" w:rsidP="001C7BA8" w:rsidRDefault="00271247">
      <w:pPr>
        <w:rPr>
          <w:rFonts w:ascii="Times New Roman" w:hAnsi="Times New Roman"/>
          <w:sz w:val="24"/>
        </w:rPr>
      </w:pPr>
    </w:p>
    <w:p w:rsidRPr="00342D68" w:rsidR="00CB3578" w:rsidP="001C7BA8" w:rsidRDefault="001C7BA8">
      <w:pPr>
        <w:rPr>
          <w:rFonts w:ascii="Times New Roman" w:hAnsi="Times New Roman"/>
          <w:b/>
          <w:sz w:val="24"/>
        </w:rPr>
      </w:pPr>
      <w:r w:rsidRPr="001C7BA8">
        <w:rPr>
          <w:rFonts w:ascii="Times New Roman" w:hAnsi="Times New Roman"/>
          <w:sz w:val="24"/>
        </w:rPr>
        <w:t>De Minister voor Wonen en Rijksdienst,</w:t>
      </w:r>
      <w:r w:rsidRPr="00342D68">
        <w:rPr>
          <w:rFonts w:ascii="Times New Roman" w:hAnsi="Times New Roman"/>
          <w:sz w:val="24"/>
        </w:rPr>
        <w:t xml:space="preserve"> </w:t>
      </w:r>
    </w:p>
    <w:sectPr w:rsidRPr="00342D68" w:rsidR="00CB3578"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F36" w:rsidRDefault="00E66F36">
      <w:pPr>
        <w:spacing w:line="20" w:lineRule="exact"/>
      </w:pPr>
    </w:p>
  </w:endnote>
  <w:endnote w:type="continuationSeparator" w:id="0">
    <w:p w:rsidR="00E66F36" w:rsidRDefault="00E66F36">
      <w:pPr>
        <w:pStyle w:val="Amendement"/>
      </w:pPr>
      <w:r>
        <w:rPr>
          <w:b w:val="0"/>
          <w:bCs w:val="0"/>
        </w:rPr>
        <w:t xml:space="preserve"> </w:t>
      </w:r>
    </w:p>
  </w:endnote>
  <w:endnote w:type="continuationNotice" w:id="1">
    <w:p w:rsidR="00E66F36" w:rsidRDefault="00E66F3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F36" w:rsidRDefault="00E66F36"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E66F36" w:rsidRDefault="00E66F36" w:rsidP="002168F4">
    <w:pPr>
      <w:pStyle w:val="Voettekst"/>
      <w:ind w:right="360"/>
    </w:pPr>
  </w:p>
  <w:p w:rsidR="00E66F36" w:rsidRDefault="00E66F3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F36" w:rsidRPr="002168F4" w:rsidRDefault="00E66F36"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B1961">
      <w:rPr>
        <w:rStyle w:val="Paginanummer"/>
        <w:rFonts w:ascii="Times New Roman" w:hAnsi="Times New Roman"/>
        <w:noProof/>
      </w:rPr>
      <w:t>1</w:t>
    </w:r>
    <w:r w:rsidRPr="002168F4">
      <w:rPr>
        <w:rStyle w:val="Paginanummer"/>
        <w:rFonts w:ascii="Times New Roman" w:hAnsi="Times New Roman"/>
      </w:rPr>
      <w:fldChar w:fldCharType="end"/>
    </w:r>
  </w:p>
  <w:p w:rsidR="00E66F36" w:rsidRPr="002168F4" w:rsidRDefault="00E66F36" w:rsidP="002168F4">
    <w:pPr>
      <w:pStyle w:val="Voettekst"/>
      <w:ind w:right="360"/>
      <w:rPr>
        <w:rFonts w:ascii="Times New Roman" w:hAnsi="Times New Roman"/>
      </w:rPr>
    </w:pPr>
  </w:p>
  <w:p w:rsidR="00E66F36" w:rsidRDefault="00E66F3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F36" w:rsidRDefault="00E66F36">
      <w:pPr>
        <w:pStyle w:val="Amendement"/>
      </w:pPr>
      <w:r>
        <w:rPr>
          <w:b w:val="0"/>
          <w:bCs w:val="0"/>
        </w:rPr>
        <w:separator/>
      </w:r>
    </w:p>
  </w:footnote>
  <w:footnote w:type="continuationSeparator" w:id="0">
    <w:p w:rsidR="00E66F36" w:rsidRDefault="00E66F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90146"/>
    <w:multiLevelType w:val="hybridMultilevel"/>
    <w:tmpl w:val="0106A56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D885BA3"/>
    <w:multiLevelType w:val="hybridMultilevel"/>
    <w:tmpl w:val="EE10679A"/>
    <w:lvl w:ilvl="0" w:tplc="9EF81848">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BA8"/>
    <w:rsid w:val="00006FD0"/>
    <w:rsid w:val="00012DBE"/>
    <w:rsid w:val="000A1D81"/>
    <w:rsid w:val="000A4012"/>
    <w:rsid w:val="00111ED3"/>
    <w:rsid w:val="001C190E"/>
    <w:rsid w:val="001C7BA8"/>
    <w:rsid w:val="002168F4"/>
    <w:rsid w:val="00271247"/>
    <w:rsid w:val="002A727C"/>
    <w:rsid w:val="00342D68"/>
    <w:rsid w:val="003A1572"/>
    <w:rsid w:val="003F1B0E"/>
    <w:rsid w:val="0040060A"/>
    <w:rsid w:val="0041171F"/>
    <w:rsid w:val="0049411B"/>
    <w:rsid w:val="005D2707"/>
    <w:rsid w:val="00606255"/>
    <w:rsid w:val="006B607A"/>
    <w:rsid w:val="00736009"/>
    <w:rsid w:val="007D451C"/>
    <w:rsid w:val="00826224"/>
    <w:rsid w:val="008C1C4D"/>
    <w:rsid w:val="00930A23"/>
    <w:rsid w:val="009349D9"/>
    <w:rsid w:val="009433C9"/>
    <w:rsid w:val="00971516"/>
    <w:rsid w:val="009C7354"/>
    <w:rsid w:val="009E0646"/>
    <w:rsid w:val="009E6D7F"/>
    <w:rsid w:val="00A11E73"/>
    <w:rsid w:val="00A22BC2"/>
    <w:rsid w:val="00A2521E"/>
    <w:rsid w:val="00A50C80"/>
    <w:rsid w:val="00AE436A"/>
    <w:rsid w:val="00B510B5"/>
    <w:rsid w:val="00B64F0C"/>
    <w:rsid w:val="00C135B1"/>
    <w:rsid w:val="00C92DF8"/>
    <w:rsid w:val="00CB1961"/>
    <w:rsid w:val="00CB3578"/>
    <w:rsid w:val="00D20AFA"/>
    <w:rsid w:val="00D55648"/>
    <w:rsid w:val="00E16443"/>
    <w:rsid w:val="00E36EE9"/>
    <w:rsid w:val="00E66F36"/>
    <w:rsid w:val="00F13442"/>
    <w:rsid w:val="00F956D4"/>
    <w:rsid w:val="00FD13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1C7BA8"/>
    <w:pPr>
      <w:spacing w:line="276" w:lineRule="auto"/>
      <w:ind w:left="720"/>
      <w:contextualSpacing/>
    </w:pPr>
    <w:rPr>
      <w:sz w:val="18"/>
    </w:rPr>
  </w:style>
  <w:style w:type="paragraph" w:customStyle="1" w:styleId="Default">
    <w:name w:val="Default"/>
    <w:rsid w:val="001C7BA8"/>
    <w:pPr>
      <w:autoSpaceDE w:val="0"/>
      <w:autoSpaceDN w:val="0"/>
      <w:adjustRightInd w:val="0"/>
      <w:spacing w:line="276" w:lineRule="auto"/>
    </w:pPr>
    <w:rPr>
      <w:rFonts w:ascii="Verdana" w:hAnsi="Verdana" w:cs="Verdana"/>
      <w:color w:val="000000"/>
      <w:sz w:val="24"/>
      <w:szCs w:val="24"/>
    </w:rPr>
  </w:style>
  <w:style w:type="paragraph" w:styleId="Ballontekst">
    <w:name w:val="Balloon Text"/>
    <w:basedOn w:val="Standaard"/>
    <w:link w:val="BallontekstChar"/>
    <w:rsid w:val="0040060A"/>
    <w:rPr>
      <w:rFonts w:ascii="Tahoma" w:hAnsi="Tahoma" w:cs="Tahoma"/>
      <w:sz w:val="16"/>
      <w:szCs w:val="16"/>
    </w:rPr>
  </w:style>
  <w:style w:type="character" w:customStyle="1" w:styleId="BallontekstChar">
    <w:name w:val="Ballontekst Char"/>
    <w:basedOn w:val="Standaardalinea-lettertype"/>
    <w:link w:val="Ballontekst"/>
    <w:rsid w:val="004006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1C7BA8"/>
    <w:pPr>
      <w:spacing w:line="276" w:lineRule="auto"/>
      <w:ind w:left="720"/>
      <w:contextualSpacing/>
    </w:pPr>
    <w:rPr>
      <w:sz w:val="18"/>
    </w:rPr>
  </w:style>
  <w:style w:type="paragraph" w:customStyle="1" w:styleId="Default">
    <w:name w:val="Default"/>
    <w:rsid w:val="001C7BA8"/>
    <w:pPr>
      <w:autoSpaceDE w:val="0"/>
      <w:autoSpaceDN w:val="0"/>
      <w:adjustRightInd w:val="0"/>
      <w:spacing w:line="276" w:lineRule="auto"/>
    </w:pPr>
    <w:rPr>
      <w:rFonts w:ascii="Verdana" w:hAnsi="Verdana" w:cs="Verdana"/>
      <w:color w:val="000000"/>
      <w:sz w:val="24"/>
      <w:szCs w:val="24"/>
    </w:rPr>
  </w:style>
  <w:style w:type="paragraph" w:styleId="Ballontekst">
    <w:name w:val="Balloon Text"/>
    <w:basedOn w:val="Standaard"/>
    <w:link w:val="BallontekstChar"/>
    <w:rsid w:val="0040060A"/>
    <w:rPr>
      <w:rFonts w:ascii="Tahoma" w:hAnsi="Tahoma" w:cs="Tahoma"/>
      <w:sz w:val="16"/>
      <w:szCs w:val="16"/>
    </w:rPr>
  </w:style>
  <w:style w:type="character" w:customStyle="1" w:styleId="BallontekstChar">
    <w:name w:val="Ballontekst Char"/>
    <w:basedOn w:val="Standaardalinea-lettertype"/>
    <w:link w:val="Ballontekst"/>
    <w:rsid w:val="004006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3797</ap:Words>
  <ap:Characters>23315</ap:Characters>
  <ap:DocSecurity>0</ap:DocSecurity>
  <ap:Lines>194</ap:Lines>
  <ap:Paragraphs>54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27058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2014-11-28T12:46:00.0000000Z</lastPrinted>
  <dcterms:created xsi:type="dcterms:W3CDTF">2014-11-28T12:35:00.0000000Z</dcterms:created>
  <dcterms:modified xsi:type="dcterms:W3CDTF">2014-12-03T14:53:00.0000000Z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0x010100C7488C06BA5283438B034CDC61C2BBE4</vt:lpwstr>
  </property>
</Properties>
</file>