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97873" w:rsidR="00CB3578" w:rsidP="00436712" w:rsidRDefault="00436712">
            <w:pPr>
              <w:pStyle w:val="Amendement"/>
              <w:rPr>
                <w:rFonts w:ascii="Times New Roman" w:hAnsi="Times New Roman" w:cs="Times New Roman"/>
                <w:b w:val="0"/>
              </w:rPr>
            </w:pPr>
            <w:r w:rsidRPr="00797873">
              <w:rPr>
                <w:rFonts w:ascii="Times New Roman" w:hAnsi="Times New Roman" w:cs="Times New Roman"/>
                <w:b w:val="0"/>
              </w:rPr>
              <w:t xml:space="preserve">Bijgewerkt t/m nr. 12 </w:t>
            </w:r>
            <w:r w:rsidRPr="00797873" w:rsidR="00797873">
              <w:rPr>
                <w:rFonts w:ascii="Times New Roman" w:hAnsi="Times New Roman" w:cs="Times New Roman"/>
                <w:b w:val="0"/>
              </w:rPr>
              <w:t>(</w:t>
            </w:r>
            <w:proofErr w:type="spellStart"/>
            <w:r w:rsidRPr="00797873" w:rsidR="00797873">
              <w:rPr>
                <w:rFonts w:ascii="Times New Roman" w:hAnsi="Times New Roman" w:cs="Times New Roman"/>
                <w:b w:val="0"/>
              </w:rPr>
              <w:t>NvW</w:t>
            </w:r>
            <w:proofErr w:type="spellEnd"/>
            <w:r w:rsidRPr="00797873">
              <w:rPr>
                <w:rFonts w:ascii="Times New Roman" w:hAnsi="Times New Roman" w:cs="Times New Roman"/>
                <w:b w:val="0"/>
              </w:rPr>
              <w:t xml:space="preserve"> d.d. 18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145D0" w:rsidRDefault="004145D0">
            <w:pPr>
              <w:rPr>
                <w:rFonts w:ascii="Times New Roman" w:hAnsi="Times New Roman"/>
                <w:b/>
                <w:sz w:val="24"/>
              </w:rPr>
            </w:pPr>
            <w:r>
              <w:rPr>
                <w:rFonts w:ascii="Times New Roman" w:hAnsi="Times New Roman"/>
                <w:b/>
                <w:sz w:val="24"/>
              </w:rPr>
              <w:t>34 000 V</w:t>
            </w:r>
          </w:p>
        </w:tc>
        <w:tc>
          <w:tcPr>
            <w:tcW w:w="6590" w:type="dxa"/>
            <w:tcBorders>
              <w:top w:val="nil"/>
              <w:left w:val="nil"/>
              <w:bottom w:val="nil"/>
              <w:right w:val="nil"/>
            </w:tcBorders>
          </w:tcPr>
          <w:p w:rsidRPr="004145D0" w:rsidR="002A727C" w:rsidP="000D5BC4" w:rsidRDefault="004145D0">
            <w:pPr>
              <w:rPr>
                <w:rFonts w:ascii="Times New Roman" w:hAnsi="Times New Roman"/>
                <w:b/>
                <w:sz w:val="24"/>
              </w:rPr>
            </w:pPr>
            <w:r w:rsidRPr="004145D0">
              <w:rPr>
                <w:rFonts w:ascii="Times New Roman" w:hAnsi="Times New Roman"/>
                <w:b/>
                <w:sz w:val="24"/>
              </w:rPr>
              <w:t xml:space="preserve">Vaststelling van de begrotingsstaten van het Ministerie van Buitenlandse Zaken (V)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Wij Willem-Alexander, bij de gratie Gods, Koning der Nederlanden, Prins van Oranje-Nassau, enz. enz. enz.</w:t>
      </w:r>
    </w:p>
    <w:p w:rsidRPr="004145D0" w:rsidR="004145D0" w:rsidP="004145D0" w:rsidRDefault="004145D0">
      <w:pPr>
        <w:tabs>
          <w:tab w:val="left" w:pos="284"/>
          <w:tab w:val="left" w:pos="567"/>
          <w:tab w:val="left" w:pos="851"/>
        </w:tabs>
        <w:ind w:right="-2"/>
        <w:rPr>
          <w:rFonts w:ascii="Times New Roman" w:hAnsi="Times New Roman"/>
          <w:sz w:val="24"/>
          <w:szCs w:val="20"/>
        </w:rPr>
      </w:pP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Allen, die deze zullen zien of horen lezen, saluut! doen te weten:</w:t>
      </w: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145D0" w:rsidP="004145D0" w:rsidRDefault="004145D0">
      <w:pPr>
        <w:tabs>
          <w:tab w:val="left" w:pos="284"/>
          <w:tab w:val="left" w:pos="567"/>
          <w:tab w:val="left" w:pos="851"/>
        </w:tabs>
        <w:ind w:right="-2"/>
        <w:rPr>
          <w:rFonts w:ascii="Times New Roman" w:hAnsi="Times New Roman"/>
          <w:sz w:val="24"/>
          <w:szCs w:val="20"/>
        </w:rPr>
      </w:pPr>
    </w:p>
    <w:p w:rsidRPr="004145D0"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 xml:space="preserve">Artikel 1 </w:t>
      </w:r>
    </w:p>
    <w:p w:rsidR="004145D0" w:rsidP="004145D0" w:rsidRDefault="004145D0">
      <w:pPr>
        <w:tabs>
          <w:tab w:val="left" w:pos="0"/>
        </w:tabs>
        <w:rPr>
          <w:rFonts w:ascii="Times New Roman" w:hAnsi="Times New Roman"/>
          <w:sz w:val="24"/>
          <w:szCs w:val="20"/>
        </w:rPr>
      </w:pPr>
    </w:p>
    <w:p w:rsidR="004145D0" w:rsidP="004145D0" w:rsidRDefault="004145D0">
      <w:pPr>
        <w:tabs>
          <w:tab w:val="left" w:pos="0"/>
        </w:tabs>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De bij deze wet behorende departementale begrotingsstaat van het Ministerie van Buitenlandse Zaken (V) voor het jaar 2015 wordt vastgesteld.</w:t>
      </w:r>
    </w:p>
    <w:p w:rsidRPr="004145D0" w:rsidR="004145D0" w:rsidP="004145D0" w:rsidRDefault="004145D0">
      <w:pPr>
        <w:tabs>
          <w:tab w:val="left" w:pos="0"/>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 xml:space="preserve">Artikel 2 </w:t>
      </w:r>
    </w:p>
    <w:p w:rsidRPr="004145D0" w:rsidR="004145D0" w:rsidP="004145D0" w:rsidRDefault="004145D0">
      <w:pPr>
        <w:tabs>
          <w:tab w:val="left" w:pos="284"/>
          <w:tab w:val="left" w:pos="567"/>
          <w:tab w:val="left" w:pos="851"/>
        </w:tabs>
        <w:ind w:right="-2"/>
        <w:rPr>
          <w:rFonts w:ascii="Times New Roman" w:hAnsi="Times New Roman"/>
          <w:b/>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De vas</w:t>
      </w:r>
      <w:r w:rsidR="00797873">
        <w:rPr>
          <w:rFonts w:ascii="Times New Roman" w:hAnsi="Times New Roman"/>
          <w:sz w:val="24"/>
          <w:szCs w:val="20"/>
        </w:rPr>
        <w:t>tstelling van de in artikel</w:t>
      </w:r>
      <w:r w:rsidRPr="004145D0">
        <w:rPr>
          <w:rFonts w:ascii="Times New Roman" w:hAnsi="Times New Roman"/>
          <w:sz w:val="24"/>
          <w:szCs w:val="20"/>
        </w:rPr>
        <w:t xml:space="preserve"> 1</w:t>
      </w:r>
      <w:r w:rsidR="00797873">
        <w:rPr>
          <w:rFonts w:ascii="Times New Roman" w:hAnsi="Times New Roman"/>
          <w:sz w:val="24"/>
          <w:szCs w:val="20"/>
        </w:rPr>
        <w:t xml:space="preserve"> bedoelde begrotingsstaat</w:t>
      </w:r>
      <w:bookmarkStart w:name="_GoBack" w:id="0"/>
      <w:bookmarkEnd w:id="0"/>
      <w:r w:rsidR="00F57579">
        <w:rPr>
          <w:rFonts w:ascii="Times New Roman" w:hAnsi="Times New Roman"/>
          <w:sz w:val="24"/>
          <w:szCs w:val="20"/>
        </w:rPr>
        <w:t xml:space="preserve"> ge</w:t>
      </w:r>
      <w:r w:rsidRPr="004145D0">
        <w:rPr>
          <w:rFonts w:ascii="Times New Roman" w:hAnsi="Times New Roman"/>
          <w:sz w:val="24"/>
          <w:szCs w:val="20"/>
        </w:rPr>
        <w:t>schiedt in duizenden euro’s.</w:t>
      </w:r>
    </w:p>
    <w:p w:rsidRPr="004145D0"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 xml:space="preserve">Artikel 3 </w:t>
      </w:r>
    </w:p>
    <w:p w:rsidRPr="004145D0" w:rsidR="004145D0" w:rsidP="004145D0" w:rsidRDefault="004145D0">
      <w:pPr>
        <w:tabs>
          <w:tab w:val="left" w:pos="284"/>
          <w:tab w:val="left" w:pos="567"/>
          <w:tab w:val="left" w:pos="851"/>
        </w:tabs>
        <w:ind w:right="-2"/>
        <w:rPr>
          <w:rFonts w:ascii="Times New Roman" w:hAnsi="Times New Roman"/>
          <w:b/>
          <w:sz w:val="24"/>
          <w:szCs w:val="20"/>
        </w:rPr>
      </w:pP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Lasten en bevelen dat deze in het Staatsblad zal worden geplaatst en dat alle ministeries, autori</w:t>
      </w:r>
      <w:r w:rsidR="006C11DC">
        <w:rPr>
          <w:rFonts w:ascii="Times New Roman" w:hAnsi="Times New Roman"/>
          <w:sz w:val="24"/>
          <w:szCs w:val="20"/>
        </w:rPr>
        <w:t>teiten, colleges en ambtenaren d</w:t>
      </w:r>
      <w:r w:rsidRPr="004145D0">
        <w:rPr>
          <w:rFonts w:ascii="Times New Roman" w:hAnsi="Times New Roman"/>
          <w:sz w:val="24"/>
          <w:szCs w:val="20"/>
        </w:rPr>
        <w:t>ie zulks aangaat, aan de nauwkeurige uitvoering de hand zullen houden.</w:t>
      </w: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Gegeven</w:t>
      </w: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Pr="004145D0" w:rsidR="004145D0" w:rsidP="004145D0" w:rsidRDefault="004145D0">
      <w:pPr>
        <w:tabs>
          <w:tab w:val="left" w:pos="284"/>
          <w:tab w:val="left" w:pos="567"/>
          <w:tab w:val="left" w:pos="851"/>
        </w:tabs>
        <w:ind w:right="-2"/>
        <w:rPr>
          <w:rFonts w:ascii="Times New Roman" w:hAnsi="Times New Roman"/>
          <w:sz w:val="24"/>
          <w:szCs w:val="20"/>
        </w:rPr>
      </w:pPr>
    </w:p>
    <w:p w:rsidR="00CB3578"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De Minister van Buitenlandse Zaken,</w:t>
      </w: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138"/>
        <w:gridCol w:w="5713"/>
        <w:gridCol w:w="1499"/>
        <w:gridCol w:w="1072"/>
        <w:gridCol w:w="1272"/>
      </w:tblGrid>
      <w:tr w:rsidRPr="004145D0" w:rsidR="004145D0" w:rsidTr="004145D0">
        <w:trPr>
          <w:tblHeader/>
        </w:trPr>
        <w:tc>
          <w:tcPr>
            <w:tcW w:w="0" w:type="auto"/>
            <w:gridSpan w:val="5"/>
          </w:tcPr>
          <w:p w:rsidRPr="004145D0"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lastRenderedPageBreak/>
              <w:t>Vaststelling van de begrotingsstaten van het Ministerie van Buitenlandse Zaken (V) voor het jaar 2015</w:t>
            </w:r>
          </w:p>
          <w:p w:rsidRPr="004145D0"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Departementale begrotingsstaat (V) behorende bij de Wet van ............, Stb. ...... Begroting 2015 Ministerie van Buitenlandse Zaken</w:t>
            </w:r>
          </w:p>
          <w:p w:rsidRPr="004145D0"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(bedragen in EUR 1.000)</w:t>
            </w:r>
          </w:p>
        </w:tc>
      </w:tr>
      <w:tr w:rsidRPr="004145D0" w:rsidR="004145D0" w:rsidTr="004145D0">
        <w:trPr>
          <w:tblHeader/>
        </w:trPr>
        <w:tc>
          <w:tcPr>
            <w:tcW w:w="0" w:type="auto"/>
            <w:tcBorders>
              <w:top w:val="single" w:color="000000" w:sz="4" w:space="0"/>
            </w:tcBorders>
            <w:tcMar>
              <w:top w:w="45"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gridSpan w:val="2"/>
            <w:tcBorders>
              <w:top w:val="single" w:color="000000" w:sz="4" w:space="0"/>
            </w:tcBorders>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w:t>
            </w:r>
          </w:p>
        </w:tc>
        <w:tc>
          <w:tcPr>
            <w:tcW w:w="0" w:type="auto"/>
            <w:tcBorders>
              <w:top w:val="single" w:color="000000" w:sz="4" w:space="0"/>
            </w:tcBorders>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rPr>
          <w:tblHeader/>
        </w:trPr>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Omschrijving</w:t>
            </w:r>
          </w:p>
        </w:tc>
        <w:tc>
          <w:tcPr>
            <w:tcW w:w="0" w:type="auto"/>
            <w:gridSpan w:val="3"/>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Oorspronkelijk vastgestelde begroting</w:t>
            </w:r>
          </w:p>
        </w:tc>
      </w:tr>
      <w:tr w:rsidRPr="004145D0" w:rsidR="004145D0" w:rsidTr="004145D0">
        <w:trPr>
          <w:tblHeader/>
        </w:trPr>
        <w:tc>
          <w:tcPr>
            <w:tcW w:w="0" w:type="auto"/>
            <w:tcBorders>
              <w:bottom w:val="single" w:color="000000" w:sz="4" w:space="0"/>
            </w:tcBorders>
            <w:tcMar>
              <w:bottom w:w="45"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ontvangsten</w:t>
            </w:r>
          </w:p>
        </w:tc>
      </w:tr>
      <w:tr w:rsidRPr="004145D0" w:rsidR="004145D0" w:rsidTr="004145D0">
        <w:tc>
          <w:tcPr>
            <w:tcW w:w="0" w:type="auto"/>
            <w:tcMar>
              <w:top w:w="45"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TOTAAL</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7.874.490</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476.598</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Beleidsartikelen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7.096.608</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457.148</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Versterkte internationale rechtsorde en eerbiediging van mensenrechten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95.101</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111.701</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Veiligheid en stabiliteit</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232.482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251.622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1.168</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3</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Europese samenwerking</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7.962.322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6.680.065</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413.890</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4</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Consulaire belangenbehartiging en het internationaal uitdragen van Nederlandse waarden en belangen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50.981</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53.220</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42.090</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Niet-beleidsartikelen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777.882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19.450</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5</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Geheim</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0</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0</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6</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Nominaal en onvoorzien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25.018</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25.018</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Borders>
              <w:bottom w:val="single" w:color="000000" w:sz="4" w:space="0"/>
            </w:tcBorders>
            <w:tcMar>
              <w:bottom w:w="45"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7</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Apparaat</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675.284</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752.864</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19.450</w:t>
            </w:r>
          </w:p>
        </w:tc>
      </w:tr>
    </w:tbl>
    <w:p w:rsidR="004145D0" w:rsidP="004145D0" w:rsidRDefault="004145D0">
      <w:pPr>
        <w:tabs>
          <w:tab w:val="left" w:pos="284"/>
          <w:tab w:val="left" w:pos="567"/>
          <w:tab w:val="left" w:pos="851"/>
        </w:tabs>
        <w:ind w:right="-2"/>
        <w:rPr>
          <w:rFonts w:ascii="Times New Roman" w:hAnsi="Times New Roman"/>
          <w:sz w:val="24"/>
          <w:szCs w:val="20"/>
        </w:rPr>
      </w:pPr>
    </w:p>
    <w:p w:rsidRPr="002168F4" w:rsidR="004145D0" w:rsidP="004145D0" w:rsidRDefault="004145D0">
      <w:pPr>
        <w:tabs>
          <w:tab w:val="left" w:pos="284"/>
          <w:tab w:val="left" w:pos="567"/>
          <w:tab w:val="left" w:pos="851"/>
        </w:tabs>
        <w:ind w:right="-2"/>
        <w:rPr>
          <w:rFonts w:ascii="Times New Roman" w:hAnsi="Times New Roman"/>
          <w:sz w:val="24"/>
          <w:szCs w:val="20"/>
        </w:rPr>
      </w:pPr>
    </w:p>
    <w:sectPr w:rsidRPr="002168F4" w:rsidR="004145D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D0" w:rsidRDefault="004145D0">
      <w:pPr>
        <w:spacing w:line="20" w:lineRule="exact"/>
      </w:pPr>
    </w:p>
  </w:endnote>
  <w:endnote w:type="continuationSeparator" w:id="0">
    <w:p w:rsidR="004145D0" w:rsidRDefault="004145D0">
      <w:pPr>
        <w:pStyle w:val="Amendement"/>
      </w:pPr>
      <w:r>
        <w:rPr>
          <w:b w:val="0"/>
          <w:bCs w:val="0"/>
        </w:rPr>
        <w:t xml:space="preserve"> </w:t>
      </w:r>
    </w:p>
  </w:endnote>
  <w:endnote w:type="continuationNotice" w:id="1">
    <w:p w:rsidR="004145D0" w:rsidRDefault="004145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9787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D0" w:rsidRDefault="004145D0">
      <w:pPr>
        <w:pStyle w:val="Amendement"/>
      </w:pPr>
      <w:r>
        <w:rPr>
          <w:b w:val="0"/>
          <w:bCs w:val="0"/>
        </w:rPr>
        <w:separator/>
      </w:r>
    </w:p>
  </w:footnote>
  <w:footnote w:type="continuationSeparator" w:id="0">
    <w:p w:rsidR="004145D0" w:rsidRDefault="00414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D0"/>
    <w:rsid w:val="00012DBE"/>
    <w:rsid w:val="000A1D81"/>
    <w:rsid w:val="00111ED3"/>
    <w:rsid w:val="001C190E"/>
    <w:rsid w:val="002168F4"/>
    <w:rsid w:val="002A727C"/>
    <w:rsid w:val="004145D0"/>
    <w:rsid w:val="00436712"/>
    <w:rsid w:val="00517A23"/>
    <w:rsid w:val="005D2707"/>
    <w:rsid w:val="00606255"/>
    <w:rsid w:val="006B607A"/>
    <w:rsid w:val="006C11DC"/>
    <w:rsid w:val="00712DD6"/>
    <w:rsid w:val="00797873"/>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5757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416</ap:Words>
  <ap:Characters>2288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2014-11-18T09:49:00.0000000Z</dcterms:created>
  <dcterms:modified xsi:type="dcterms:W3CDTF">2014-11-18T10:05:00.0000000Z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0x0101007E4DFC70271738418C18FBF75B4F3CEB</vt:lpwstr>
  </property>
</Properties>
</file>