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09" w:rsidP="00CF4309" w:rsidRDefault="00CF430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Hijum van Y.J.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6 november 2014 14:56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 Jadnanansing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Dees, J.; Oskam, P.; Berndsen M.; </w:t>
      </w:r>
      <w:proofErr w:type="spellStart"/>
      <w:r>
        <w:rPr>
          <w:rFonts w:ascii="Tahoma" w:hAnsi="Tahoma" w:cs="Tahoma"/>
          <w:sz w:val="20"/>
          <w:szCs w:val="20"/>
          <w:lang w:eastAsia="nl-NL"/>
        </w:rPr>
        <w:t>Tompot</w:t>
      </w:r>
      <w:proofErr w:type="spellEnd"/>
      <w:r>
        <w:rPr>
          <w:rFonts w:ascii="Tahoma" w:hAnsi="Tahoma" w:cs="Tahoma"/>
          <w:sz w:val="20"/>
          <w:szCs w:val="20"/>
          <w:lang w:eastAsia="nl-NL"/>
        </w:rPr>
        <w:t>, Olaf (</w:t>
      </w:r>
      <w:hyperlink w:history="1" r:id="rId5">
        <w:r>
          <w:rPr>
            <w:rStyle w:val="Hyperlink"/>
            <w:rFonts w:ascii="Tahoma" w:hAnsi="Tahoma" w:cs="Tahoma"/>
            <w:sz w:val="20"/>
            <w:szCs w:val="20"/>
            <w:lang w:eastAsia="nl-NL"/>
          </w:rPr>
          <w:t>o.tompot@knrm.nl</w:t>
        </w:r>
      </w:hyperlink>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werkbezoek KNRM</w:t>
      </w:r>
    </w:p>
    <w:p w:rsidR="00CF4309" w:rsidP="00CF4309" w:rsidRDefault="00CF4309"/>
    <w:p w:rsidR="00CF4309" w:rsidP="00CF4309" w:rsidRDefault="00CF4309">
      <w:r>
        <w:t>Geachte voorzitter, beste Tanja,</w:t>
      </w:r>
    </w:p>
    <w:p w:rsidR="00CF4309" w:rsidP="00CF4309" w:rsidRDefault="00CF4309"/>
    <w:p w:rsidR="00CF4309" w:rsidP="00CF4309" w:rsidRDefault="00CF4309">
      <w:r>
        <w:t xml:space="preserve">Graag stellen wij langs deze weg voor om als vaste Kamercommissie Veiligheid en Justitie een werkbezoek te brengen aan de Koninklijke Nederlandse Reddingsmaatschappij (KNRM). De KNRM is een organisatie die een grote inzet en betrokkenheid van vrijwilligers koppelt aan snelle en professionele hulpacties op het terrein van ‘search &amp; </w:t>
      </w:r>
      <w:proofErr w:type="spellStart"/>
      <w:r>
        <w:t>rescue</w:t>
      </w:r>
      <w:proofErr w:type="spellEnd"/>
      <w:r>
        <w:t>’. Tijdens een bezoek van een delegatie in de Tweede Kamer bleek onlangs dat er bij de KNRM behoefte bestaat om met Kamerleden verder te spreken over erkenning van de rol als professionele partner in de veiligheidsregio’s. Het gaat hierbij zowel om een goede rolverdeling tussen alle partners in de veiligheidsketen, als om erkenning van het vakmanschap van de vrijwilligers van de KNRM in de operationele contacten met brandweer, politie en ambulance. De directeur van de KNRM – de heer R.A. Boogaard – heeft laten weten dat hij graag bereid is om de vaste Kamercommissie V&amp;J in IJmuiden te ontvangen.</w:t>
      </w:r>
    </w:p>
    <w:p w:rsidR="00CF4309" w:rsidP="00CF4309" w:rsidRDefault="00CF4309"/>
    <w:p w:rsidR="00CF4309" w:rsidP="00CF4309" w:rsidRDefault="00CF4309">
      <w:r>
        <w:t>We verzoeken je om dit voorstel te agenderen voor de eerstvolgende procedurevergadering van de vaste Kamercommissie Veiligheid en Justitie.</w:t>
      </w:r>
    </w:p>
    <w:p w:rsidR="00CF4309" w:rsidP="00CF4309" w:rsidRDefault="00CF4309"/>
    <w:p w:rsidR="00CF4309" w:rsidP="00CF4309" w:rsidRDefault="00CF4309">
      <w:r>
        <w:t>Met vriendelijke groet,</w:t>
      </w:r>
    </w:p>
    <w:p w:rsidR="00CF4309" w:rsidP="00CF4309" w:rsidRDefault="00CF4309">
      <w:r>
        <w:t>Eddy van Hijum, Peter Oskam en Magda Berndsen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0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430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43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43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43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4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3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o.tompot@knrm.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1225</ap:Characters>
  <ap:DocSecurity>0</ap:DocSecurity>
  <ap:Lines>10</ap:Lines>
  <ap:Paragraphs>2</ap:Paragraphs>
  <ap:ScaleCrop>false</ap:ScaleCrop>
  <ap:LinksUpToDate>false</ap:LinksUpToDate>
  <ap:CharactersWithSpaces>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2014-11-11T17:11:00.0000000Z</dcterms:created>
  <dcterms:modified xsi:type="dcterms:W3CDTF">2014-11-11T17:11:00.0000000Z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