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31" w:rsidP="00EB7D31" w:rsidRDefault="00EB7D31">
      <w:pPr>
        <w:spacing w:after="240"/>
      </w:pPr>
      <w:r>
        <w:t>Op 29 okt. 2014 om 20:40 heeft "</w:t>
      </w:r>
      <w:proofErr w:type="spellStart"/>
      <w:r>
        <w:t>Bontes</w:t>
      </w:r>
      <w:proofErr w:type="spellEnd"/>
      <w:r>
        <w:t xml:space="preserve"> L." &lt;</w:t>
      </w:r>
      <w:hyperlink w:history="1" r:id="rId5">
        <w:r>
          <w:rPr>
            <w:rStyle w:val="Hyperlink"/>
          </w:rPr>
          <w:t>l.bontes@tweedekamer.nl</w:t>
        </w:r>
      </w:hyperlink>
      <w:r>
        <w:t>&gt; het volgende geschreven:</w:t>
      </w:r>
    </w:p>
    <w:p w:rsidR="00EB7D31" w:rsidP="00EB7D31" w:rsidRDefault="00EB7D31">
      <w:r>
        <w:t> </w:t>
      </w:r>
    </w:p>
    <w:p w:rsidR="00EB7D31" w:rsidP="00EB7D31" w:rsidRDefault="00EB7D31">
      <w:r>
        <w:t>Geachte griffier,</w:t>
      </w:r>
    </w:p>
    <w:p w:rsidR="00EB7D31" w:rsidP="00EB7D31" w:rsidRDefault="00EB7D31">
      <w:r>
        <w:br/>
      </w:r>
      <w:r>
        <w:br/>
      </w:r>
    </w:p>
    <w:p w:rsidR="00EB7D31" w:rsidP="00EB7D31" w:rsidRDefault="00EB7D31">
      <w:r>
        <w:t xml:space="preserve">Via de e-mailprocedure wil ik het navolgende verzoek aan de leden van de </w:t>
      </w:r>
      <w:proofErr w:type="spellStart"/>
      <w:r>
        <w:t>Cie</w:t>
      </w:r>
      <w:proofErr w:type="spellEnd"/>
      <w:r>
        <w:t xml:space="preserve"> BuZa voorleggen.</w:t>
      </w:r>
    </w:p>
    <w:p w:rsidR="00EB7D31" w:rsidP="00EB7D31" w:rsidRDefault="00EB7D31">
      <w:r>
        <w:t xml:space="preserve">Graag zou ik een schriftelijke reactie van de regering willen hebben over de uitlatingen van de Oekraïense minister van BuZa over de slagvaardigheid van de Nederlandse regering inzake het verkrijgen van toegang tot de </w:t>
      </w:r>
      <w:proofErr w:type="spellStart"/>
      <w:r>
        <w:t>rampplek</w:t>
      </w:r>
      <w:proofErr w:type="spellEnd"/>
      <w:r>
        <w:t>. Deze reactie zou ik willen betrekken bij het ingeplande AO over de MH17.</w:t>
      </w:r>
    </w:p>
    <w:p w:rsidR="00EB7D31" w:rsidP="00EB7D31" w:rsidRDefault="00EB7D31">
      <w:r>
        <w:t>Met vriendelijke groet,</w:t>
      </w:r>
    </w:p>
    <w:p w:rsidR="00EB7D31" w:rsidP="00EB7D31" w:rsidRDefault="00EB7D31">
      <w:r>
        <w:t xml:space="preserve">Louis </w:t>
      </w:r>
      <w:proofErr w:type="spellStart"/>
      <w:r>
        <w:t>Bontes</w:t>
      </w:r>
      <w:proofErr w:type="spellEnd"/>
      <w:r>
        <w:t> </w:t>
      </w:r>
    </w:p>
    <w:p w:rsidR="00EB7D31" w:rsidP="00EB7D31" w:rsidRDefault="00EB7D31">
      <w:r>
        <w:t> </w:t>
      </w:r>
    </w:p>
    <w:p w:rsidR="00EB7D31" w:rsidP="00EB7D31" w:rsidRDefault="00EB7D31">
      <w:hyperlink w:history="1" r:id="rId6">
        <w:r>
          <w:rPr>
            <w:rStyle w:val="Hyperlink"/>
            <w:color w:val="000000"/>
          </w:rPr>
          <w:t>http://m.telegraaf.nl/binnenland/article/23262585/kiev%3A-nederland-te-traag-na-mh17</w:t>
        </w:r>
      </w:hyperlink>
    </w:p>
    <w:p w:rsidR="00EB7D31" w:rsidP="00EB7D31" w:rsidRDefault="00EB7D31"/>
    <w:p w:rsidR="00EB7D31" w:rsidP="00EB7D31" w:rsidRDefault="00EB7D31">
      <w:pPr>
        <w:pStyle w:val="Kop1"/>
        <w:rPr>
          <w:rFonts w:ascii="Helvetica" w:hAnsi="Helvetica" w:cs="Helvetica"/>
          <w:sz w:val="27"/>
          <w:szCs w:val="27"/>
        </w:rPr>
      </w:pPr>
      <w:r>
        <w:rPr>
          <w:rFonts w:ascii="Helvetica" w:hAnsi="Helvetica" w:cs="Helvetica"/>
          <w:sz w:val="27"/>
          <w:szCs w:val="27"/>
        </w:rPr>
        <w:t xml:space="preserve">Kiev: Nederland te traag na MH17 </w:t>
      </w:r>
    </w:p>
    <w:p w:rsidR="00EB7D31" w:rsidP="00EB7D31" w:rsidRDefault="00EB7D31">
      <w:pPr>
        <w:rPr>
          <w:rFonts w:ascii="Helvetica" w:hAnsi="Helvetica" w:cs="Helvetica"/>
          <w:color w:val="050505"/>
        </w:rPr>
      </w:pPr>
      <w:r>
        <w:rPr>
          <w:rFonts w:ascii="Helvetica" w:hAnsi="Helvetica" w:cs="Helvetica"/>
          <w:noProof/>
          <w:color w:val="050505"/>
        </w:rPr>
        <w:drawing>
          <wp:inline distT="0" distB="0" distL="0" distR="0">
            <wp:extent cx="1143000" cy="638175"/>
            <wp:effectExtent l="0" t="0" r="0" b="9525"/>
            <wp:docPr id="1" name="Afbeelding 1" descr="http://images.api.telegraaf.nl/restapi/v1/tools/imageio/img-23247645?width=120&amp;height=67&amp;cq=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api.telegraaf.nl/restapi/v1/tools/imageio/img-23247645?width=120&amp;height=67&amp;cq=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38175"/>
                    </a:xfrm>
                    <a:prstGeom prst="rect">
                      <a:avLst/>
                    </a:prstGeom>
                    <a:noFill/>
                    <a:ln>
                      <a:noFill/>
                    </a:ln>
                  </pic:spPr>
                </pic:pic>
              </a:graphicData>
            </a:graphic>
          </wp:inline>
        </w:drawing>
      </w:r>
      <w:r>
        <w:rPr>
          <w:rFonts w:ascii="Helvetica" w:hAnsi="Helvetica" w:cs="Helvetica"/>
          <w:color w:val="A2A2A2"/>
          <w:sz w:val="20"/>
          <w:szCs w:val="20"/>
        </w:rPr>
        <w:t>© ANP</w:t>
      </w:r>
    </w:p>
    <w:p w:rsidR="00EB7D31" w:rsidP="00EB7D31" w:rsidRDefault="00EB7D31">
      <w:pPr>
        <w:rPr>
          <w:rFonts w:ascii="Helvetica" w:hAnsi="Helvetica" w:cs="Helvetica"/>
          <w:color w:val="050505"/>
        </w:rPr>
      </w:pPr>
      <w:r>
        <w:rPr>
          <w:rStyle w:val="Zwaar"/>
          <w:rFonts w:ascii="Helvetica" w:hAnsi="Helvetica" w:cs="Helvetica"/>
          <w:color w:val="050505"/>
        </w:rPr>
        <w:t xml:space="preserve">Oekraïne zet grote vraagtekens bij de snelheid waarmee Nederland opereerde na het neerhalen van vlucht MH17 van Malaysia Airlines. Zo wekte het in Kiev verbazing dat pas twee weken na de crash de eerste Nederlandse onderzoekers arriveerden op de </w:t>
      </w:r>
      <w:proofErr w:type="spellStart"/>
      <w:r>
        <w:rPr>
          <w:rStyle w:val="Zwaar"/>
          <w:rFonts w:ascii="Helvetica" w:hAnsi="Helvetica" w:cs="Helvetica"/>
          <w:color w:val="050505"/>
        </w:rPr>
        <w:t>rampplek</w:t>
      </w:r>
      <w:proofErr w:type="spellEnd"/>
      <w:r>
        <w:rPr>
          <w:rStyle w:val="Zwaar"/>
          <w:rFonts w:ascii="Helvetica" w:hAnsi="Helvetica" w:cs="Helvetica"/>
          <w:color w:val="050505"/>
        </w:rPr>
        <w:t>.</w:t>
      </w:r>
    </w:p>
    <w:p w:rsidR="00EB7D31" w:rsidP="00EB7D31" w:rsidRDefault="00EB7D31">
      <w:pPr>
        <w:pStyle w:val="Normaalweb"/>
        <w:rPr>
          <w:rFonts w:ascii="Helvetica" w:hAnsi="Helvetica" w:cs="Helvetica"/>
          <w:color w:val="050505"/>
        </w:rPr>
      </w:pPr>
      <w:r>
        <w:rPr>
          <w:rFonts w:ascii="Helvetica" w:hAnsi="Helvetica" w:cs="Helvetica"/>
          <w:color w:val="050505"/>
        </w:rPr>
        <w:t xml:space="preserve">Dat zeggen diverse hoofdrolspelers die bij de onderhandelingen na de ramp betrokken waren tegen </w:t>
      </w:r>
      <w:proofErr w:type="spellStart"/>
      <w:r>
        <w:rPr>
          <w:rFonts w:ascii="Helvetica" w:hAnsi="Helvetica" w:cs="Helvetica"/>
          <w:color w:val="050505"/>
        </w:rPr>
        <w:t>Nieuwsuur</w:t>
      </w:r>
      <w:proofErr w:type="spellEnd"/>
      <w:r>
        <w:rPr>
          <w:rFonts w:ascii="Helvetica" w:hAnsi="Helvetica" w:cs="Helvetica"/>
          <w:color w:val="050505"/>
        </w:rPr>
        <w:t xml:space="preserve">. ,,De eerste dagen waren cruciaal: de </w:t>
      </w:r>
      <w:proofErr w:type="spellStart"/>
      <w:r>
        <w:rPr>
          <w:rFonts w:ascii="Helvetica" w:hAnsi="Helvetica" w:cs="Helvetica"/>
          <w:color w:val="050505"/>
        </w:rPr>
        <w:t>rampplek</w:t>
      </w:r>
      <w:proofErr w:type="spellEnd"/>
      <w:r>
        <w:rPr>
          <w:rFonts w:ascii="Helvetica" w:hAnsi="Helvetica" w:cs="Helvetica"/>
          <w:color w:val="050505"/>
        </w:rPr>
        <w:t xml:space="preserve"> was kwetsbaar. Onze boodschap was: kom zo snel mogelijk", vertelt </w:t>
      </w:r>
      <w:proofErr w:type="spellStart"/>
      <w:r>
        <w:rPr>
          <w:rFonts w:ascii="Helvetica" w:hAnsi="Helvetica" w:cs="Helvetica"/>
          <w:color w:val="050505"/>
        </w:rPr>
        <w:t>Valeryi</w:t>
      </w:r>
      <w:proofErr w:type="spellEnd"/>
      <w:r>
        <w:rPr>
          <w:rFonts w:ascii="Helvetica" w:hAnsi="Helvetica" w:cs="Helvetica"/>
          <w:color w:val="050505"/>
        </w:rPr>
        <w:t xml:space="preserve"> </w:t>
      </w:r>
      <w:proofErr w:type="spellStart"/>
      <w:r>
        <w:rPr>
          <w:rFonts w:ascii="Helvetica" w:hAnsi="Helvetica" w:cs="Helvetica"/>
          <w:color w:val="050505"/>
        </w:rPr>
        <w:t>Chalyi</w:t>
      </w:r>
      <w:proofErr w:type="spellEnd"/>
      <w:r>
        <w:rPr>
          <w:rFonts w:ascii="Helvetica" w:hAnsi="Helvetica" w:cs="Helvetica"/>
          <w:color w:val="050505"/>
        </w:rPr>
        <w:t xml:space="preserve">, adviseur van president </w:t>
      </w:r>
      <w:proofErr w:type="spellStart"/>
      <w:r>
        <w:rPr>
          <w:rFonts w:ascii="Helvetica" w:hAnsi="Helvetica" w:cs="Helvetica"/>
          <w:color w:val="050505"/>
        </w:rPr>
        <w:t>Porosjenko</w:t>
      </w:r>
      <w:proofErr w:type="spellEnd"/>
      <w:r>
        <w:rPr>
          <w:rFonts w:ascii="Helvetica" w:hAnsi="Helvetica" w:cs="Helvetica"/>
          <w:color w:val="050505"/>
        </w:rPr>
        <w:t xml:space="preserve">. Volgens hem heeft minister Timmermans dag en nacht aan de telefoon gehangen met </w:t>
      </w:r>
      <w:proofErr w:type="spellStart"/>
      <w:r>
        <w:rPr>
          <w:rFonts w:ascii="Helvetica" w:hAnsi="Helvetica" w:cs="Helvetica"/>
          <w:color w:val="050505"/>
        </w:rPr>
        <w:t>Porosjenko</w:t>
      </w:r>
      <w:proofErr w:type="spellEnd"/>
      <w:r>
        <w:rPr>
          <w:rFonts w:ascii="Helvetica" w:hAnsi="Helvetica" w:cs="Helvetica"/>
          <w:color w:val="050505"/>
        </w:rPr>
        <w:t xml:space="preserve">, maar was Nederland desondanks als laatste op de </w:t>
      </w:r>
      <w:proofErr w:type="spellStart"/>
      <w:r>
        <w:rPr>
          <w:rFonts w:ascii="Helvetica" w:hAnsi="Helvetica" w:cs="Helvetica"/>
          <w:color w:val="050505"/>
        </w:rPr>
        <w:t>rampplek</w:t>
      </w:r>
      <w:proofErr w:type="spellEnd"/>
      <w:r>
        <w:rPr>
          <w:rFonts w:ascii="Helvetica" w:hAnsi="Helvetica" w:cs="Helvetica"/>
          <w:color w:val="050505"/>
        </w:rPr>
        <w:t>.</w:t>
      </w:r>
    </w:p>
    <w:p w:rsidR="00EB7D31" w:rsidP="00EB7D31" w:rsidRDefault="00EB7D31">
      <w:pPr>
        <w:pStyle w:val="Normaalweb"/>
        <w:rPr>
          <w:rFonts w:ascii="Helvetica" w:hAnsi="Helvetica" w:cs="Helvetica"/>
          <w:color w:val="050505"/>
        </w:rPr>
      </w:pPr>
      <w:r>
        <w:rPr>
          <w:rFonts w:ascii="Helvetica" w:hAnsi="Helvetica" w:cs="Helvetica"/>
          <w:color w:val="050505"/>
        </w:rPr>
        <w:t xml:space="preserve">Het kabinet van premier Rutte heeft direct contact met de rebellen altijd vermeden, vanuit de gedachte dat dit erkenning zou betekenen van de zelf uitgeroepen Volksrepubliek </w:t>
      </w:r>
      <w:proofErr w:type="spellStart"/>
      <w:r>
        <w:rPr>
          <w:rFonts w:ascii="Helvetica" w:hAnsi="Helvetica" w:cs="Helvetica"/>
          <w:color w:val="050505"/>
        </w:rPr>
        <w:t>Donetsk</w:t>
      </w:r>
      <w:proofErr w:type="spellEnd"/>
      <w:r>
        <w:rPr>
          <w:rFonts w:ascii="Helvetica" w:hAnsi="Helvetica" w:cs="Helvetica"/>
          <w:color w:val="050505"/>
        </w:rPr>
        <w:t xml:space="preserve">. Maar vanuit Kiev is dit nooit tegengehouden, bezweert minister van Buitenlandse Zaken </w:t>
      </w:r>
      <w:proofErr w:type="spellStart"/>
      <w:r>
        <w:rPr>
          <w:rFonts w:ascii="Helvetica" w:hAnsi="Helvetica" w:cs="Helvetica"/>
          <w:color w:val="050505"/>
        </w:rPr>
        <w:t>Pavlo</w:t>
      </w:r>
      <w:proofErr w:type="spellEnd"/>
      <w:r>
        <w:rPr>
          <w:rFonts w:ascii="Helvetica" w:hAnsi="Helvetica" w:cs="Helvetica"/>
          <w:color w:val="050505"/>
        </w:rPr>
        <w:t xml:space="preserve"> </w:t>
      </w:r>
      <w:proofErr w:type="spellStart"/>
      <w:r>
        <w:rPr>
          <w:rFonts w:ascii="Helvetica" w:hAnsi="Helvetica" w:cs="Helvetica"/>
          <w:color w:val="050505"/>
        </w:rPr>
        <w:t>Klimkin</w:t>
      </w:r>
      <w:proofErr w:type="spellEnd"/>
      <w:r>
        <w:rPr>
          <w:rFonts w:ascii="Helvetica" w:hAnsi="Helvetica" w:cs="Helvetica"/>
          <w:color w:val="050505"/>
        </w:rPr>
        <w:t xml:space="preserve">. ,,Toegang tot de </w:t>
      </w:r>
      <w:proofErr w:type="spellStart"/>
      <w:r>
        <w:rPr>
          <w:rFonts w:ascii="Helvetica" w:hAnsi="Helvetica" w:cs="Helvetica"/>
          <w:color w:val="050505"/>
        </w:rPr>
        <w:t>rampplek</w:t>
      </w:r>
      <w:proofErr w:type="spellEnd"/>
      <w:r>
        <w:rPr>
          <w:rFonts w:ascii="Helvetica" w:hAnsi="Helvetica" w:cs="Helvetica"/>
          <w:color w:val="050505"/>
        </w:rPr>
        <w:t xml:space="preserve"> zeker stellen was geen politieke zaak: het was een morele verplichting."</w:t>
      </w:r>
    </w:p>
    <w:p w:rsidR="00EB7D31" w:rsidP="00EB7D31" w:rsidRDefault="00EB7D31">
      <w:pPr>
        <w:pStyle w:val="Kop2"/>
        <w:rPr>
          <w:rFonts w:ascii="Helvetica" w:hAnsi="Helvetica" w:cs="Helvetica"/>
        </w:rPr>
      </w:pPr>
      <w:r>
        <w:rPr>
          <w:rFonts w:ascii="Helvetica" w:hAnsi="Helvetica" w:cs="Helvetica"/>
        </w:rPr>
        <w:t>Braafste jongetje</w:t>
      </w:r>
    </w:p>
    <w:p w:rsidR="00EB7D31" w:rsidP="00EB7D31" w:rsidRDefault="00EB7D31">
      <w:pPr>
        <w:pStyle w:val="Normaalweb"/>
        <w:rPr>
          <w:rFonts w:ascii="Helvetica" w:hAnsi="Helvetica" w:cs="Helvetica"/>
          <w:color w:val="050505"/>
        </w:rPr>
      </w:pPr>
      <w:r>
        <w:rPr>
          <w:rFonts w:ascii="Helvetica" w:hAnsi="Helvetica" w:cs="Helvetica"/>
          <w:color w:val="050505"/>
        </w:rPr>
        <w:t xml:space="preserve">Bij de betrokkenen rijst het beeld dat Nederland onnodig het braafste jongetje van de klas wilde zijn. Minister </w:t>
      </w:r>
      <w:proofErr w:type="spellStart"/>
      <w:r>
        <w:rPr>
          <w:rFonts w:ascii="Helvetica" w:hAnsi="Helvetica" w:cs="Helvetica"/>
          <w:color w:val="050505"/>
        </w:rPr>
        <w:t>Klimkin</w:t>
      </w:r>
      <w:proofErr w:type="spellEnd"/>
      <w:r>
        <w:rPr>
          <w:rFonts w:ascii="Helvetica" w:hAnsi="Helvetica" w:cs="Helvetica"/>
          <w:color w:val="050505"/>
        </w:rPr>
        <w:t xml:space="preserve"> wijst daarbij op de slagvaardigheid van Maleisië, dat wel direct contact had met de rebellen. ,,Ze tekenden zelfs formele documenten met de Volksrepubliek </w:t>
      </w:r>
      <w:proofErr w:type="spellStart"/>
      <w:r>
        <w:rPr>
          <w:rFonts w:ascii="Helvetica" w:hAnsi="Helvetica" w:cs="Helvetica"/>
          <w:color w:val="050505"/>
        </w:rPr>
        <w:t>Donetsk</w:t>
      </w:r>
      <w:proofErr w:type="spellEnd"/>
      <w:r>
        <w:rPr>
          <w:rFonts w:ascii="Helvetica" w:hAnsi="Helvetica" w:cs="Helvetica"/>
          <w:color w:val="050505"/>
        </w:rPr>
        <w:t xml:space="preserve">, maar die hadden helemaal geen politieke of wettelijke consequenties. Als het werkt vinden wij dat prima." Ook kolonel en legerwoordvoerder </w:t>
      </w:r>
      <w:proofErr w:type="spellStart"/>
      <w:r>
        <w:rPr>
          <w:rFonts w:ascii="Helvetica" w:hAnsi="Helvetica" w:cs="Helvetica"/>
          <w:color w:val="050505"/>
        </w:rPr>
        <w:t>Andrey</w:t>
      </w:r>
      <w:proofErr w:type="spellEnd"/>
      <w:r>
        <w:rPr>
          <w:rFonts w:ascii="Helvetica" w:hAnsi="Helvetica" w:cs="Helvetica"/>
          <w:color w:val="050505"/>
        </w:rPr>
        <w:t xml:space="preserve"> </w:t>
      </w:r>
      <w:proofErr w:type="spellStart"/>
      <w:r>
        <w:rPr>
          <w:rFonts w:ascii="Helvetica" w:hAnsi="Helvetica" w:cs="Helvetica"/>
          <w:color w:val="050505"/>
        </w:rPr>
        <w:t>Lysenko</w:t>
      </w:r>
      <w:proofErr w:type="spellEnd"/>
      <w:r>
        <w:rPr>
          <w:rFonts w:ascii="Helvetica" w:hAnsi="Helvetica" w:cs="Helvetica"/>
          <w:color w:val="050505"/>
        </w:rPr>
        <w:t xml:space="preserve"> vindt dat Nederland meer had moeten doen, desnoods onderhandelen met Moskou.</w:t>
      </w:r>
    </w:p>
    <w:p w:rsidR="00EB7D31" w:rsidP="00EB7D31" w:rsidRDefault="00EB7D31">
      <w:pPr>
        <w:pStyle w:val="Normaalweb"/>
        <w:rPr>
          <w:rFonts w:ascii="Helvetica" w:hAnsi="Helvetica" w:cs="Helvetica"/>
          <w:color w:val="050505"/>
        </w:rPr>
      </w:pPr>
      <w:r>
        <w:rPr>
          <w:rFonts w:ascii="Helvetica" w:hAnsi="Helvetica" w:cs="Helvetica"/>
          <w:color w:val="050505"/>
        </w:rPr>
        <w:t xml:space="preserve">Ook in Nederland is steeds meer kritiek op het gebrek aan snelheid en stelligheid waarmee het Openbaar Ministerie opereert in het strafrechtelijk onderzoek naar de </w:t>
      </w:r>
      <w:r>
        <w:rPr>
          <w:rFonts w:ascii="Helvetica" w:hAnsi="Helvetica" w:cs="Helvetica"/>
          <w:color w:val="050505"/>
        </w:rPr>
        <w:lastRenderedPageBreak/>
        <w:t>toedracht van het drama met MH17. Dat onderzoek neemt zeker nog heel 2015 in beslag en duurt misschien nog langer.</w:t>
      </w:r>
    </w:p>
    <w:p w:rsidR="00EB7D31" w:rsidP="00EB7D31" w:rsidRDefault="00EB7D31">
      <w:pPr>
        <w:pStyle w:val="Normaalweb"/>
        <w:rPr>
          <w:rFonts w:ascii="Helvetica" w:hAnsi="Helvetica" w:cs="Helvetica"/>
          <w:color w:val="050505"/>
        </w:rPr>
      </w:pPr>
      <w:r>
        <w:rPr>
          <w:rFonts w:ascii="Helvetica" w:hAnsi="Helvetica" w:cs="Helvetica"/>
          <w:color w:val="050505"/>
        </w:rPr>
        <w:t xml:space="preserve">Het OM meldde deze week in een kamerbrief dat het onderzoek „primair gericht” is op de scenario's over een aanslag vanaf de grond of vanuit de lucht. Dat justitie de optie nog altijd serieus onderzoekt of vlucht MH17 niet door een </w:t>
      </w:r>
      <w:proofErr w:type="spellStart"/>
      <w:r>
        <w:rPr>
          <w:rFonts w:ascii="Helvetica" w:hAnsi="Helvetica" w:cs="Helvetica"/>
          <w:color w:val="050505"/>
        </w:rPr>
        <w:t>Oekrainse</w:t>
      </w:r>
      <w:proofErr w:type="spellEnd"/>
      <w:r>
        <w:rPr>
          <w:rFonts w:ascii="Helvetica" w:hAnsi="Helvetica" w:cs="Helvetica"/>
          <w:color w:val="050505"/>
        </w:rPr>
        <w:t xml:space="preserve"> raket of straaljager is neergehaald, getuigt van amateurisme en gebrek aan kennis, zo stede de gerenommeerde militaire luchtvaartexpert en oud-F-16-vlieger Steve Netto in De Telegraaf. Nabestaanden van slachtoffers reageerden eveneens verbijsterd op de zouteloze brief.</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D31"/>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B7D31"/>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B7D31"/>
    <w:rPr>
      <w:rFonts w:eastAsiaTheme="minorHAnsi"/>
      <w:sz w:val="24"/>
      <w:szCs w:val="24"/>
    </w:rPr>
  </w:style>
  <w:style w:type="paragraph" w:styleId="Kop1">
    <w:name w:val="heading 1"/>
    <w:basedOn w:val="Standaard"/>
    <w:link w:val="Kop1Char"/>
    <w:uiPriority w:val="9"/>
    <w:qFormat/>
    <w:rsid w:val="00EB7D31"/>
    <w:pPr>
      <w:spacing w:after="120"/>
      <w:outlineLvl w:val="0"/>
    </w:pPr>
    <w:rPr>
      <w:rFonts w:eastAsia="Times New Roman"/>
      <w:b/>
      <w:bCs/>
      <w:color w:val="393939"/>
      <w:kern w:val="36"/>
    </w:rPr>
  </w:style>
  <w:style w:type="paragraph" w:styleId="Kop2">
    <w:name w:val="heading 2"/>
    <w:basedOn w:val="Standaard"/>
    <w:link w:val="Kop2Char"/>
    <w:uiPriority w:val="9"/>
    <w:qFormat/>
    <w:rsid w:val="00EB7D31"/>
    <w:pPr>
      <w:spacing w:after="120"/>
      <w:outlineLvl w:val="1"/>
    </w:pPr>
    <w:rPr>
      <w:rFonts w:eastAsia="Times New Roman"/>
      <w:b/>
      <w:bCs/>
      <w:color w:val="39393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7D31"/>
    <w:rPr>
      <w:color w:val="0000FF"/>
      <w:u w:val="single"/>
    </w:rPr>
  </w:style>
  <w:style w:type="character" w:customStyle="1" w:styleId="Kop1Char">
    <w:name w:val="Kop 1 Char"/>
    <w:basedOn w:val="Standaardalinea-lettertype"/>
    <w:link w:val="Kop1"/>
    <w:uiPriority w:val="9"/>
    <w:rsid w:val="00EB7D31"/>
    <w:rPr>
      <w:b/>
      <w:bCs/>
      <w:color w:val="393939"/>
      <w:kern w:val="36"/>
      <w:sz w:val="24"/>
      <w:szCs w:val="24"/>
    </w:rPr>
  </w:style>
  <w:style w:type="character" w:customStyle="1" w:styleId="Kop2Char">
    <w:name w:val="Kop 2 Char"/>
    <w:basedOn w:val="Standaardalinea-lettertype"/>
    <w:link w:val="Kop2"/>
    <w:uiPriority w:val="9"/>
    <w:rsid w:val="00EB7D31"/>
    <w:rPr>
      <w:b/>
      <w:bCs/>
      <w:color w:val="393939"/>
      <w:sz w:val="24"/>
      <w:szCs w:val="24"/>
    </w:rPr>
  </w:style>
  <w:style w:type="character" w:styleId="HTML-citaat">
    <w:name w:val="HTML Cite"/>
    <w:basedOn w:val="Standaardalinea-lettertype"/>
    <w:uiPriority w:val="99"/>
    <w:unhideWhenUsed/>
    <w:rsid w:val="00EB7D31"/>
    <w:rPr>
      <w:i w:val="0"/>
      <w:iCs w:val="0"/>
      <w:vanish w:val="0"/>
      <w:webHidden w:val="0"/>
      <w:specVanish w:val="0"/>
    </w:rPr>
  </w:style>
  <w:style w:type="paragraph" w:styleId="Normaalweb">
    <w:name w:val="Normal (Web)"/>
    <w:basedOn w:val="Standaard"/>
    <w:uiPriority w:val="99"/>
    <w:unhideWhenUsed/>
    <w:rsid w:val="00EB7D31"/>
    <w:pPr>
      <w:spacing w:after="60"/>
    </w:pPr>
    <w:rPr>
      <w:rFonts w:eastAsia="Times New Roman"/>
    </w:rPr>
  </w:style>
  <w:style w:type="character" w:styleId="Zwaar">
    <w:name w:val="Strong"/>
    <w:basedOn w:val="Standaardalinea-lettertype"/>
    <w:uiPriority w:val="22"/>
    <w:qFormat/>
    <w:rsid w:val="00EB7D31"/>
    <w:rPr>
      <w:b/>
      <w:bCs/>
    </w:rPr>
  </w:style>
  <w:style w:type="character" w:customStyle="1" w:styleId="detail1">
    <w:name w:val="detail1"/>
    <w:basedOn w:val="Standaardalinea-lettertype"/>
    <w:rsid w:val="00EB7D31"/>
    <w:rPr>
      <w:color w:val="A2A2A2"/>
      <w:sz w:val="20"/>
      <w:szCs w:val="20"/>
    </w:rPr>
  </w:style>
  <w:style w:type="paragraph" w:styleId="Ballontekst">
    <w:name w:val="Balloon Text"/>
    <w:basedOn w:val="Standaard"/>
    <w:link w:val="BallontekstChar"/>
    <w:rsid w:val="00EB7D31"/>
    <w:rPr>
      <w:rFonts w:ascii="Tahoma" w:hAnsi="Tahoma" w:cs="Tahoma"/>
      <w:sz w:val="16"/>
      <w:szCs w:val="16"/>
    </w:rPr>
  </w:style>
  <w:style w:type="character" w:customStyle="1" w:styleId="BallontekstChar">
    <w:name w:val="Ballontekst Char"/>
    <w:basedOn w:val="Standaardalinea-lettertype"/>
    <w:link w:val="Ballontekst"/>
    <w:rsid w:val="00EB7D31"/>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B7D31"/>
    <w:rPr>
      <w:rFonts w:eastAsiaTheme="minorHAnsi"/>
      <w:sz w:val="24"/>
      <w:szCs w:val="24"/>
    </w:rPr>
  </w:style>
  <w:style w:type="paragraph" w:styleId="Kop1">
    <w:name w:val="heading 1"/>
    <w:basedOn w:val="Standaard"/>
    <w:link w:val="Kop1Char"/>
    <w:uiPriority w:val="9"/>
    <w:qFormat/>
    <w:rsid w:val="00EB7D31"/>
    <w:pPr>
      <w:spacing w:after="120"/>
      <w:outlineLvl w:val="0"/>
    </w:pPr>
    <w:rPr>
      <w:rFonts w:eastAsia="Times New Roman"/>
      <w:b/>
      <w:bCs/>
      <w:color w:val="393939"/>
      <w:kern w:val="36"/>
    </w:rPr>
  </w:style>
  <w:style w:type="paragraph" w:styleId="Kop2">
    <w:name w:val="heading 2"/>
    <w:basedOn w:val="Standaard"/>
    <w:link w:val="Kop2Char"/>
    <w:uiPriority w:val="9"/>
    <w:qFormat/>
    <w:rsid w:val="00EB7D31"/>
    <w:pPr>
      <w:spacing w:after="120"/>
      <w:outlineLvl w:val="1"/>
    </w:pPr>
    <w:rPr>
      <w:rFonts w:eastAsia="Times New Roman"/>
      <w:b/>
      <w:bCs/>
      <w:color w:val="39393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7D31"/>
    <w:rPr>
      <w:color w:val="0000FF"/>
      <w:u w:val="single"/>
    </w:rPr>
  </w:style>
  <w:style w:type="character" w:customStyle="1" w:styleId="Kop1Char">
    <w:name w:val="Kop 1 Char"/>
    <w:basedOn w:val="Standaardalinea-lettertype"/>
    <w:link w:val="Kop1"/>
    <w:uiPriority w:val="9"/>
    <w:rsid w:val="00EB7D31"/>
    <w:rPr>
      <w:b/>
      <w:bCs/>
      <w:color w:val="393939"/>
      <w:kern w:val="36"/>
      <w:sz w:val="24"/>
      <w:szCs w:val="24"/>
    </w:rPr>
  </w:style>
  <w:style w:type="character" w:customStyle="1" w:styleId="Kop2Char">
    <w:name w:val="Kop 2 Char"/>
    <w:basedOn w:val="Standaardalinea-lettertype"/>
    <w:link w:val="Kop2"/>
    <w:uiPriority w:val="9"/>
    <w:rsid w:val="00EB7D31"/>
    <w:rPr>
      <w:b/>
      <w:bCs/>
      <w:color w:val="393939"/>
      <w:sz w:val="24"/>
      <w:szCs w:val="24"/>
    </w:rPr>
  </w:style>
  <w:style w:type="character" w:styleId="HTML-citaat">
    <w:name w:val="HTML Cite"/>
    <w:basedOn w:val="Standaardalinea-lettertype"/>
    <w:uiPriority w:val="99"/>
    <w:unhideWhenUsed/>
    <w:rsid w:val="00EB7D31"/>
    <w:rPr>
      <w:i w:val="0"/>
      <w:iCs w:val="0"/>
      <w:vanish w:val="0"/>
      <w:webHidden w:val="0"/>
      <w:specVanish w:val="0"/>
    </w:rPr>
  </w:style>
  <w:style w:type="paragraph" w:styleId="Normaalweb">
    <w:name w:val="Normal (Web)"/>
    <w:basedOn w:val="Standaard"/>
    <w:uiPriority w:val="99"/>
    <w:unhideWhenUsed/>
    <w:rsid w:val="00EB7D31"/>
    <w:pPr>
      <w:spacing w:after="60"/>
    </w:pPr>
    <w:rPr>
      <w:rFonts w:eastAsia="Times New Roman"/>
    </w:rPr>
  </w:style>
  <w:style w:type="character" w:styleId="Zwaar">
    <w:name w:val="Strong"/>
    <w:basedOn w:val="Standaardalinea-lettertype"/>
    <w:uiPriority w:val="22"/>
    <w:qFormat/>
    <w:rsid w:val="00EB7D31"/>
    <w:rPr>
      <w:b/>
      <w:bCs/>
    </w:rPr>
  </w:style>
  <w:style w:type="character" w:customStyle="1" w:styleId="detail1">
    <w:name w:val="detail1"/>
    <w:basedOn w:val="Standaardalinea-lettertype"/>
    <w:rsid w:val="00EB7D31"/>
    <w:rPr>
      <w:color w:val="A2A2A2"/>
      <w:sz w:val="20"/>
      <w:szCs w:val="20"/>
    </w:rPr>
  </w:style>
  <w:style w:type="paragraph" w:styleId="Ballontekst">
    <w:name w:val="Balloon Text"/>
    <w:basedOn w:val="Standaard"/>
    <w:link w:val="BallontekstChar"/>
    <w:rsid w:val="00EB7D31"/>
    <w:rPr>
      <w:rFonts w:ascii="Tahoma" w:hAnsi="Tahoma" w:cs="Tahoma"/>
      <w:sz w:val="16"/>
      <w:szCs w:val="16"/>
    </w:rPr>
  </w:style>
  <w:style w:type="character" w:customStyle="1" w:styleId="BallontekstChar">
    <w:name w:val="Ballontekst Char"/>
    <w:basedOn w:val="Standaardalinea-lettertype"/>
    <w:link w:val="Ballontekst"/>
    <w:rsid w:val="00EB7D31"/>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74322">
      <w:bodyDiv w:val="1"/>
      <w:marLeft w:val="0"/>
      <w:marRight w:val="0"/>
      <w:marTop w:val="0"/>
      <w:marBottom w:val="0"/>
      <w:divBdr>
        <w:top w:val="none" w:sz="0" w:space="0" w:color="auto"/>
        <w:left w:val="none" w:sz="0" w:space="0" w:color="auto"/>
        <w:bottom w:val="none" w:sz="0" w:space="0" w:color="auto"/>
        <w:right w:val="none" w:sz="0" w:space="0" w:color="auto"/>
      </w:divBdr>
      <w:divsChild>
        <w:div w:id="376586960">
          <w:marLeft w:val="0"/>
          <w:marRight w:val="0"/>
          <w:marTop w:val="0"/>
          <w:marBottom w:val="0"/>
          <w:divBdr>
            <w:top w:val="none" w:sz="0" w:space="0" w:color="auto"/>
            <w:left w:val="none" w:sz="0" w:space="0" w:color="auto"/>
            <w:bottom w:val="none" w:sz="0" w:space="0" w:color="auto"/>
            <w:right w:val="none" w:sz="0" w:space="0" w:color="auto"/>
          </w:divBdr>
          <w:divsChild>
            <w:div w:id="1261642385">
              <w:marLeft w:val="0"/>
              <w:marRight w:val="120"/>
              <w:marTop w:val="0"/>
              <w:marBottom w:val="60"/>
              <w:divBdr>
                <w:top w:val="none" w:sz="0" w:space="0" w:color="auto"/>
                <w:left w:val="none" w:sz="0" w:space="0" w:color="auto"/>
                <w:bottom w:val="none" w:sz="0" w:space="0" w:color="auto"/>
                <w:right w:val="none" w:sz="0" w:space="0" w:color="auto"/>
              </w:divBdr>
            </w:div>
          </w:divsChild>
        </w:div>
        <w:div w:id="980428759">
          <w:marLeft w:val="0"/>
          <w:marRight w:val="0"/>
          <w:marTop w:val="0"/>
          <w:marBottom w:val="0"/>
          <w:divBdr>
            <w:top w:val="none" w:sz="0" w:space="0" w:color="auto"/>
            <w:left w:val="none" w:sz="0" w:space="0" w:color="auto"/>
            <w:bottom w:val="single" w:sz="6" w:space="0" w:color="DADADA"/>
            <w:right w:val="none" w:sz="0" w:space="0" w:color="auto"/>
          </w:divBdr>
        </w:div>
        <w:div w:id="2117669595">
          <w:blockQuote w:val="1"/>
          <w:marLeft w:val="0"/>
          <w:marRight w:val="0"/>
          <w:marTop w:val="0"/>
          <w:marBottom w:val="0"/>
          <w:divBdr>
            <w:top w:val="none" w:sz="0" w:space="0" w:color="auto"/>
            <w:left w:val="none" w:sz="0" w:space="0" w:color="auto"/>
            <w:bottom w:val="none" w:sz="0" w:space="0" w:color="auto"/>
            <w:right w:val="none" w:sz="0" w:space="0" w:color="auto"/>
          </w:divBdr>
          <w:divsChild>
            <w:div w:id="1735153563">
              <w:marLeft w:val="0"/>
              <w:marRight w:val="0"/>
              <w:marTop w:val="0"/>
              <w:marBottom w:val="0"/>
              <w:divBdr>
                <w:top w:val="none" w:sz="0" w:space="0" w:color="auto"/>
                <w:left w:val="none" w:sz="0" w:space="0" w:color="auto"/>
                <w:bottom w:val="none" w:sz="0" w:space="0" w:color="auto"/>
                <w:right w:val="none" w:sz="0" w:space="0" w:color="auto"/>
              </w:divBdr>
            </w:div>
          </w:divsChild>
        </w:div>
        <w:div w:id="745225913">
          <w:blockQuote w:val="1"/>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0"/>
              <w:divBdr>
                <w:top w:val="none" w:sz="0" w:space="0" w:color="auto"/>
                <w:left w:val="none" w:sz="0" w:space="0" w:color="auto"/>
                <w:bottom w:val="none" w:sz="0" w:space="0" w:color="auto"/>
                <w:right w:val="none" w:sz="0" w:space="0" w:color="auto"/>
              </w:divBdr>
            </w:div>
          </w:divsChild>
        </w:div>
        <w:div w:id="1043093904">
          <w:blockQuote w:val="1"/>
          <w:marLeft w:val="0"/>
          <w:marRight w:val="0"/>
          <w:marTop w:val="0"/>
          <w:marBottom w:val="0"/>
          <w:divBdr>
            <w:top w:val="none" w:sz="0" w:space="0" w:color="auto"/>
            <w:left w:val="none" w:sz="0" w:space="0" w:color="auto"/>
            <w:bottom w:val="none" w:sz="0" w:space="0" w:color="auto"/>
            <w:right w:val="none" w:sz="0" w:space="0" w:color="auto"/>
          </w:divBdr>
          <w:divsChild>
            <w:div w:id="11902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m.telegraaf.nl/binnenland/article/23262585/kiev%3A-nederland-te-traag-na-mh17" TargetMode="External" Id="rId6" /><Relationship Type="http://schemas.openxmlformats.org/officeDocument/2006/relationships/hyperlink" Target="mailto:l.bontes@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450</ap:Words>
  <ap:Characters>2760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2014-10-30T09:38:00.0000000Z</dcterms:created>
  <dcterms:modified xsi:type="dcterms:W3CDTF">2014-10-30T09:40:00.0000000Z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0x0101001980F00E1EBF0946968562416AA3D941</vt:lpwstr>
  </property>
</Properties>
</file>