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CF" w:rsidP="00A450CF" w:rsidRDefault="00A450CF">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Aerts, Joost [mailto:J.Aerts@rekenkamer.nl]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8 oktober 2014 9:00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Wonen en Rijksdienst</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Leeden van der Mark; Verstraten, J.; Groen E.</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RE: Nog in te plannen technische briefing Algemene Rekenkamer voor de commissie Wonen en Rijksdienst (voor het herfstreces) inzake de begroting Wonen en Rijksdienst</w:t>
      </w:r>
    </w:p>
    <w:p w:rsidR="00A450CF" w:rsidP="00A450CF" w:rsidRDefault="00A450CF"/>
    <w:p w:rsidR="00A450CF" w:rsidP="00A450CF" w:rsidRDefault="00A450CF">
      <w:pPr>
        <w:rPr>
          <w:color w:val="1F497D"/>
        </w:rPr>
      </w:pPr>
      <w:r>
        <w:rPr>
          <w:color w:val="1F497D"/>
        </w:rPr>
        <w:t>Beste,</w:t>
      </w:r>
    </w:p>
    <w:p w:rsidR="00A450CF" w:rsidP="00A450CF" w:rsidRDefault="00A450CF">
      <w:pPr>
        <w:rPr>
          <w:color w:val="1F497D"/>
        </w:rPr>
      </w:pPr>
    </w:p>
    <w:p w:rsidR="00A450CF" w:rsidP="00A450CF" w:rsidRDefault="00A450CF">
      <w:pPr>
        <w:rPr>
          <w:color w:val="1F497D"/>
        </w:rPr>
      </w:pPr>
      <w:r>
        <w:rPr>
          <w:color w:val="1F497D"/>
        </w:rPr>
        <w:t xml:space="preserve">De commissie voor Wonen en Rijksdienst heeft in haar procedurevergadering van 2 oktober </w:t>
      </w:r>
      <w:proofErr w:type="spellStart"/>
      <w:r>
        <w:rPr>
          <w:color w:val="1F497D"/>
        </w:rPr>
        <w:t>j.l</w:t>
      </w:r>
      <w:proofErr w:type="spellEnd"/>
      <w:r>
        <w:rPr>
          <w:color w:val="1F497D"/>
        </w:rPr>
        <w:t xml:space="preserve">. besloten de Algemene Rekenkamer om een briefing te vragen naar aanleiding van de nog te verschijnen brief bij de begroting 2015 minister voor Wonen en Rijksdienst. En daarna datumopties uitgewerkt. </w:t>
      </w:r>
    </w:p>
    <w:p w:rsidR="00A450CF" w:rsidP="00A450CF" w:rsidRDefault="00A450CF">
      <w:pPr>
        <w:rPr>
          <w:color w:val="1F497D"/>
        </w:rPr>
      </w:pPr>
      <w:r>
        <w:rPr>
          <w:color w:val="1F497D"/>
        </w:rPr>
        <w:t xml:space="preserve">De Algemene Rekenkamer dankt de commissie hiervoor, maar vindt in dit geval een aparte briefing niet nodig. De brief spreekt voor zich en bevat geen nieuw onderzoeksmateriaal. Een briefing heeft in dit geval niet de toegevoegde waarde die briefings bij onderzoeksrapporten </w:t>
      </w:r>
      <w:proofErr w:type="spellStart"/>
      <w:r>
        <w:rPr>
          <w:color w:val="1F497D"/>
        </w:rPr>
        <w:t>danwel</w:t>
      </w:r>
      <w:proofErr w:type="spellEnd"/>
      <w:r>
        <w:rPr>
          <w:color w:val="1F497D"/>
        </w:rPr>
        <w:t xml:space="preserve"> brieven over de begroting met nieuw onderzoeksmateriaal wel hebben. </w:t>
      </w:r>
    </w:p>
    <w:p w:rsidR="00A450CF" w:rsidP="00A450CF" w:rsidRDefault="00A450CF">
      <w:pPr>
        <w:rPr>
          <w:color w:val="1F497D"/>
        </w:rPr>
      </w:pPr>
      <w:r>
        <w:rPr>
          <w:color w:val="1F497D"/>
        </w:rPr>
        <w:t>Zoals eerder aangegeven streven we ernaar deze brief op 14 oktober a.s. naar de Tweede Kamer te sturen.</w:t>
      </w:r>
    </w:p>
    <w:p w:rsidR="00A450CF" w:rsidP="00A450CF" w:rsidRDefault="00A450CF">
      <w:pPr>
        <w:rPr>
          <w:color w:val="1F497D"/>
        </w:rPr>
      </w:pPr>
    </w:p>
    <w:p w:rsidR="00A450CF" w:rsidP="00A450CF" w:rsidRDefault="00A450CF">
      <w:pPr>
        <w:spacing w:before="100" w:beforeAutospacing="1" w:after="100" w:afterAutospacing="1"/>
        <w:rPr>
          <w:rFonts w:ascii="Verdana" w:hAnsi="Verdana"/>
          <w:color w:val="1F497D"/>
          <w:sz w:val="20"/>
          <w:szCs w:val="20"/>
          <w:lang w:eastAsia="nl-NL"/>
        </w:rPr>
      </w:pPr>
      <w:r>
        <w:rPr>
          <w:rFonts w:ascii="Verdana" w:hAnsi="Verdana"/>
          <w:color w:val="1F497D"/>
          <w:sz w:val="20"/>
          <w:szCs w:val="20"/>
          <w:lang w:eastAsia="nl-NL"/>
        </w:rPr>
        <w:t>Met vriendelijke groet,</w:t>
      </w:r>
    </w:p>
    <w:p w:rsidR="00A450CF" w:rsidP="00A450CF" w:rsidRDefault="00A450CF">
      <w:pPr>
        <w:spacing w:before="100" w:beforeAutospacing="1" w:after="100" w:afterAutospacing="1"/>
        <w:rPr>
          <w:rFonts w:ascii="Verdana" w:hAnsi="Verdana"/>
          <w:color w:val="1F497D"/>
          <w:sz w:val="20"/>
          <w:szCs w:val="20"/>
          <w:lang w:eastAsia="nl-NL"/>
        </w:rPr>
      </w:pPr>
      <w:r>
        <w:rPr>
          <w:rFonts w:ascii="Verdana" w:hAnsi="Verdana"/>
          <w:b/>
          <w:bCs/>
          <w:color w:val="1F497D"/>
          <w:sz w:val="20"/>
          <w:szCs w:val="20"/>
          <w:lang w:eastAsia="nl-NL"/>
        </w:rPr>
        <w:t>Joost Aerts</w:t>
      </w:r>
      <w:r>
        <w:rPr>
          <w:rFonts w:ascii="Verdana" w:hAnsi="Verdana"/>
          <w:b/>
          <w:bCs/>
          <w:color w:val="1F497D"/>
          <w:sz w:val="20"/>
          <w:szCs w:val="20"/>
          <w:lang w:eastAsia="nl-NL"/>
        </w:rPr>
        <w:br/>
      </w:r>
      <w:r>
        <w:rPr>
          <w:rFonts w:ascii="Verdana" w:hAnsi="Verdana"/>
          <w:color w:val="1F497D"/>
          <w:sz w:val="20"/>
          <w:szCs w:val="20"/>
          <w:lang w:eastAsia="nl-NL"/>
        </w:rPr>
        <w:t>voorlichting/relatiebeheer</w:t>
      </w:r>
    </w:p>
    <w:p w:rsidR="00A450CF" w:rsidP="00A450CF" w:rsidRDefault="00A450CF">
      <w:pPr>
        <w:spacing w:before="100" w:beforeAutospacing="1" w:after="240"/>
        <w:rPr>
          <w:rFonts w:ascii="Verdana" w:hAnsi="Verdana"/>
          <w:color w:val="1F497D"/>
          <w:sz w:val="20"/>
          <w:szCs w:val="20"/>
          <w:lang w:eastAsia="nl-NL"/>
        </w:rPr>
      </w:pPr>
      <w:r>
        <w:rPr>
          <w:rFonts w:ascii="Verdana" w:hAnsi="Verdana"/>
          <w:color w:val="1F497D"/>
          <w:sz w:val="20"/>
          <w:szCs w:val="20"/>
          <w:lang w:eastAsia="nl-NL"/>
        </w:rPr>
        <w:t>T +31 70 342 41 89 | M +31 6 2024 8703</w:t>
      </w:r>
    </w:p>
    <w:p w:rsidR="00A450CF" w:rsidP="00A450CF" w:rsidRDefault="00A450CF">
      <w:pPr>
        <w:spacing w:before="100" w:beforeAutospacing="1" w:after="100" w:afterAutospacing="1"/>
        <w:rPr>
          <w:rFonts w:ascii="Verdana" w:hAnsi="Verdana"/>
          <w:color w:val="1F497D"/>
          <w:sz w:val="20"/>
          <w:szCs w:val="20"/>
          <w:lang w:eastAsia="nl-NL"/>
        </w:rPr>
      </w:pPr>
      <w:r>
        <w:rPr>
          <w:rFonts w:ascii="Verdana" w:hAnsi="Verdana"/>
          <w:b/>
          <w:bCs/>
          <w:noProof/>
          <w:color w:val="1F497D"/>
          <w:sz w:val="20"/>
          <w:szCs w:val="20"/>
          <w:lang w:eastAsia="nl-NL"/>
        </w:rPr>
        <w:drawing>
          <wp:inline distT="0" distB="0" distL="0" distR="0">
            <wp:extent cx="2457450" cy="533400"/>
            <wp:effectExtent l="0" t="0" r="0" b="0"/>
            <wp:docPr id="2" name="Afbeelding 2" descr="cid:image004.jpg@01CFE2D6.46D29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cid:image004.jpg@01CFE2D6.46D29B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57450" cy="533400"/>
                    </a:xfrm>
                    <a:prstGeom prst="rect">
                      <a:avLst/>
                    </a:prstGeom>
                    <a:noFill/>
                    <a:ln>
                      <a:noFill/>
                    </a:ln>
                  </pic:spPr>
                </pic:pic>
              </a:graphicData>
            </a:graphic>
          </wp:inline>
        </w:drawing>
      </w:r>
    </w:p>
    <w:p w:rsidR="00A450CF" w:rsidP="00A450CF" w:rsidRDefault="00A450CF">
      <w:pPr>
        <w:spacing w:before="100" w:beforeAutospacing="1" w:after="100" w:afterAutospacing="1"/>
        <w:rPr>
          <w:rFonts w:ascii="Verdana" w:hAnsi="Verdana"/>
          <w:color w:val="1F497D"/>
          <w:sz w:val="20"/>
          <w:szCs w:val="20"/>
          <w:lang w:eastAsia="nl-NL"/>
        </w:rPr>
      </w:pPr>
      <w:r>
        <w:rPr>
          <w:rFonts w:ascii="Verdana" w:hAnsi="Verdana"/>
          <w:color w:val="1F497D"/>
          <w:sz w:val="20"/>
          <w:szCs w:val="20"/>
          <w:lang w:eastAsia="nl-NL"/>
        </w:rPr>
        <w:t xml:space="preserve">Lange Voorhout 8 | 2514 ED Den Haag </w:t>
      </w:r>
      <w:r>
        <w:rPr>
          <w:rFonts w:ascii="Verdana" w:hAnsi="Verdana"/>
          <w:color w:val="1F497D"/>
          <w:sz w:val="20"/>
          <w:szCs w:val="20"/>
          <w:lang w:eastAsia="nl-NL"/>
        </w:rPr>
        <w:br/>
        <w:t>Postbus 20015 | 2500 EA Den Haag</w:t>
      </w:r>
      <w:r>
        <w:rPr>
          <w:rFonts w:ascii="Verdana" w:hAnsi="Verdana"/>
          <w:color w:val="1F497D"/>
          <w:sz w:val="20"/>
          <w:szCs w:val="20"/>
          <w:lang w:eastAsia="nl-NL"/>
        </w:rPr>
        <w:br/>
      </w:r>
      <w:hyperlink w:history="1" r:id="rId7">
        <w:r>
          <w:rPr>
            <w:rStyle w:val="Hyperlink"/>
            <w:rFonts w:ascii="Verdana" w:hAnsi="Verdana"/>
            <w:color w:val="0070C0"/>
            <w:sz w:val="20"/>
            <w:szCs w:val="20"/>
            <w:lang w:eastAsia="nl-NL"/>
          </w:rPr>
          <w:t>www.rekenkamer.nl</w:t>
        </w:r>
      </w:hyperlink>
      <w:r>
        <w:rPr>
          <w:rFonts w:ascii="Verdana" w:hAnsi="Verdana"/>
          <w:color w:val="1F497D"/>
          <w:sz w:val="20"/>
          <w:szCs w:val="20"/>
          <w:lang w:eastAsia="nl-NL"/>
        </w:rPr>
        <w:t xml:space="preserve"> </w:t>
      </w:r>
    </w:p>
    <w:p w:rsidR="00A450CF" w:rsidP="00A450CF" w:rsidRDefault="00A450CF">
      <w:pPr>
        <w:spacing w:before="100" w:beforeAutospacing="1" w:after="100" w:afterAutospacing="1"/>
        <w:rPr>
          <w:rFonts w:ascii="Verdana" w:hAnsi="Verdana"/>
          <w:color w:val="1F497D"/>
          <w:sz w:val="20"/>
          <w:szCs w:val="20"/>
          <w:lang w:eastAsia="nl-NL"/>
        </w:rPr>
      </w:pPr>
      <w:r>
        <w:rPr>
          <w:rFonts w:ascii="Verdana" w:hAnsi="Verdana"/>
          <w:noProof/>
          <w:color w:val="1F497D"/>
          <w:sz w:val="20"/>
          <w:szCs w:val="20"/>
          <w:lang w:eastAsia="nl-NL"/>
        </w:rPr>
        <w:drawing>
          <wp:inline distT="0" distB="0" distL="0" distR="0">
            <wp:extent cx="1123950" cy="257175"/>
            <wp:effectExtent l="0" t="0" r="0" b="9525"/>
            <wp:docPr id="1" name="Afbeelding 1" descr="cid:image004.png@01CF0D42.2143F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4.png@01CF0D42.2143FC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23950" cy="257175"/>
                    </a:xfrm>
                    <a:prstGeom prst="rect">
                      <a:avLst/>
                    </a:prstGeom>
                    <a:noFill/>
                    <a:ln>
                      <a:noFill/>
                    </a:ln>
                  </pic:spPr>
                </pic:pic>
              </a:graphicData>
            </a:graphic>
          </wp:inline>
        </w:drawing>
      </w:r>
    </w:p>
    <w:p w:rsidR="00A450CF" w:rsidP="00A450CF" w:rsidRDefault="00A450CF">
      <w:pPr>
        <w:rPr>
          <w:color w:val="1F497D"/>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b/>
          <w:bCs/>
          <w:sz w:val="20"/>
          <w:szCs w:val="20"/>
          <w:lang w:eastAsia="nl-NL"/>
        </w:rPr>
      </w:pPr>
    </w:p>
    <w:p w:rsidR="00A450CF" w:rsidP="00A450CF" w:rsidRDefault="00A450CF">
      <w:pPr>
        <w:outlineLvl w:val="0"/>
        <w:rPr>
          <w:rFonts w:ascii="Tahoma" w:hAnsi="Tahoma" w:cs="Tahoma"/>
          <w:sz w:val="20"/>
          <w:szCs w:val="20"/>
          <w:lang w:eastAsia="nl-NL"/>
        </w:rPr>
      </w:pPr>
      <w:bookmarkStart w:name="_GoBack" w:id="0"/>
      <w:bookmarkEnd w:id="0"/>
      <w:r>
        <w:rPr>
          <w:rFonts w:ascii="Tahoma" w:hAnsi="Tahoma" w:cs="Tahoma"/>
          <w:b/>
          <w:bCs/>
          <w:sz w:val="20"/>
          <w:szCs w:val="20"/>
          <w:lang w:eastAsia="nl-NL"/>
        </w:rPr>
        <w:lastRenderedPageBreak/>
        <w:t>Van:</w:t>
      </w:r>
      <w:r>
        <w:rPr>
          <w:rFonts w:ascii="Tahoma" w:hAnsi="Tahoma" w:cs="Tahoma"/>
          <w:sz w:val="20"/>
          <w:szCs w:val="20"/>
          <w:lang w:eastAsia="nl-NL"/>
        </w:rPr>
        <w:t xml:space="preserve"> Commissie Wonen en Rijksdienst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 oktober 2014 11:12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t>
      </w:r>
      <w:hyperlink w:history="1" r:id="rId10">
        <w:r>
          <w:rPr>
            <w:rStyle w:val="Hyperlink"/>
            <w:rFonts w:ascii="Tahoma" w:hAnsi="Tahoma" w:cs="Tahoma"/>
            <w:sz w:val="20"/>
            <w:szCs w:val="20"/>
            <w:lang w:eastAsia="nl-NL"/>
          </w:rPr>
          <w:t>j.aerts@rekenkamer.nl</w:t>
        </w:r>
      </w:hyperlink>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'voorlichting@rekenkamer.nl'; Leeden van der Mark; Verstraten,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Nog in te plannen technische briefing Algemene Rekenkamer voor de commissie Wonen en Rijksdienst (voor het herfstreces) inzake de begroting Wonen en Rijksdienst</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A450CF" w:rsidP="00A450CF" w:rsidRDefault="00A450CF"/>
    <w:p w:rsidR="00A450CF" w:rsidP="00A450CF" w:rsidRDefault="00A450CF">
      <w:pPr>
        <w:rPr>
          <w:rFonts w:ascii="Verdana" w:hAnsi="Verdana"/>
          <w:sz w:val="20"/>
          <w:szCs w:val="20"/>
          <w:lang w:eastAsia="nl-NL"/>
        </w:rPr>
      </w:pPr>
      <w:r>
        <w:rPr>
          <w:rFonts w:ascii="Verdana" w:hAnsi="Verdana"/>
          <w:sz w:val="20"/>
          <w:szCs w:val="20"/>
          <w:lang w:eastAsia="nl-NL"/>
        </w:rPr>
        <w:t>Beste Joost,</w:t>
      </w:r>
    </w:p>
    <w:p w:rsidR="00A450CF" w:rsidP="00A450CF" w:rsidRDefault="00A450CF">
      <w:pPr>
        <w:rPr>
          <w:rFonts w:ascii="Verdana" w:hAnsi="Verdana"/>
          <w:sz w:val="20"/>
          <w:szCs w:val="20"/>
          <w:lang w:eastAsia="nl-NL"/>
        </w:rPr>
      </w:pPr>
      <w:r>
        <w:rPr>
          <w:rFonts w:ascii="Verdana" w:hAnsi="Verdana"/>
          <w:sz w:val="20"/>
          <w:szCs w:val="20"/>
          <w:lang w:eastAsia="nl-NL"/>
        </w:rPr>
        <w:br/>
        <w:t xml:space="preserve">In de procedurevergadering van de algemene commissie voor Wonen en Rijksdienst heeft de commissie besloten de Algemene Rekenkamer te vragen om een technische briefing over de begroting Wonen en Rijksdienst 2105 (zie ook het besluit hieronder). </w:t>
      </w:r>
      <w:r>
        <w:rPr>
          <w:rFonts w:ascii="Verdana" w:hAnsi="Verdana"/>
          <w:sz w:val="20"/>
          <w:szCs w:val="20"/>
          <w:lang w:eastAsia="nl-NL"/>
        </w:rPr>
        <w:br/>
      </w:r>
      <w:r>
        <w:rPr>
          <w:rFonts w:ascii="Verdana" w:hAnsi="Verdana"/>
          <w:sz w:val="20"/>
          <w:szCs w:val="20"/>
          <w:lang w:eastAsia="nl-NL"/>
        </w:rPr>
        <w:br/>
        <w:t xml:space="preserve">Omdat de leden de informatie desgewenst willen betrekken bij de plenaire begrotingsbehandeling Wonen en Rijksdienst (die nu gepland staat in de week van 28 oktober) is het voorstel om deze technische briefing te laten plaatsvinden voor het herfstreces (van 17 t/m 27 oktober 2014). Ik ben al zo vrij geweest om eventuele datummogelijkheden te bekijken en ik kwam uit op </w:t>
      </w:r>
      <w:r>
        <w:rPr>
          <w:rFonts w:ascii="Verdana" w:hAnsi="Verdana"/>
          <w:b/>
          <w:bCs/>
          <w:sz w:val="20"/>
          <w:szCs w:val="20"/>
          <w:lang w:eastAsia="nl-NL"/>
        </w:rPr>
        <w:t>woensdag 15 oktober van 17.30 tot 18.30 uu</w:t>
      </w:r>
      <w:r>
        <w:rPr>
          <w:rFonts w:ascii="Verdana" w:hAnsi="Verdana"/>
          <w:sz w:val="20"/>
          <w:szCs w:val="20"/>
          <w:lang w:eastAsia="nl-NL"/>
        </w:rPr>
        <w:t xml:space="preserve">r of </w:t>
      </w:r>
      <w:r>
        <w:rPr>
          <w:rFonts w:ascii="Verdana" w:hAnsi="Verdana"/>
          <w:b/>
          <w:bCs/>
          <w:sz w:val="20"/>
          <w:szCs w:val="20"/>
          <w:lang w:eastAsia="nl-NL"/>
        </w:rPr>
        <w:t xml:space="preserve">dinsdag 14 oktober van 17.30 tot 18.30 uur of van 18.15 tot 19.15 uur. </w:t>
      </w:r>
      <w:r>
        <w:rPr>
          <w:rFonts w:ascii="Verdana" w:hAnsi="Verdana"/>
          <w:sz w:val="20"/>
          <w:szCs w:val="20"/>
          <w:lang w:eastAsia="nl-NL"/>
        </w:rPr>
        <w:t xml:space="preserve">Deze data zijn nog niet afgestemd met de commissieleden omdat wij eerst dit aan jullie willen voorleggen. </w:t>
      </w:r>
    </w:p>
    <w:p w:rsidR="00A450CF" w:rsidP="00A450CF" w:rsidRDefault="00A450CF">
      <w:pPr>
        <w:rPr>
          <w:rFonts w:ascii="Verdana" w:hAnsi="Verdana"/>
          <w:sz w:val="20"/>
          <w:szCs w:val="20"/>
          <w:lang w:eastAsia="nl-NL"/>
        </w:rPr>
      </w:pPr>
    </w:p>
    <w:p w:rsidR="00A450CF" w:rsidP="00A450CF" w:rsidRDefault="00A450CF">
      <w:pPr>
        <w:rPr>
          <w:rFonts w:ascii="Verdana" w:hAnsi="Verdana"/>
          <w:sz w:val="20"/>
          <w:szCs w:val="20"/>
          <w:lang w:eastAsia="nl-NL"/>
        </w:rPr>
      </w:pPr>
      <w:r>
        <w:rPr>
          <w:rFonts w:ascii="Verdana" w:hAnsi="Verdana"/>
          <w:sz w:val="20"/>
          <w:szCs w:val="20"/>
          <w:lang w:eastAsia="nl-NL"/>
        </w:rPr>
        <w:t>Zou jij s.v.p. zo spoedig mogelijk aan Mark van der Leeden (</w:t>
      </w:r>
      <w:hyperlink w:history="1" r:id="rId11">
        <w:r>
          <w:rPr>
            <w:rStyle w:val="Hyperlink"/>
            <w:rFonts w:ascii="Verdana" w:hAnsi="Verdana"/>
            <w:color w:val="auto"/>
            <w:sz w:val="20"/>
            <w:szCs w:val="20"/>
            <w:lang w:eastAsia="nl-NL"/>
          </w:rPr>
          <w:t>m.vdleeden@tweedekamer.nl</w:t>
        </w:r>
      </w:hyperlink>
      <w:r>
        <w:rPr>
          <w:rFonts w:ascii="Verdana" w:hAnsi="Verdana"/>
          <w:sz w:val="20"/>
          <w:szCs w:val="20"/>
          <w:lang w:eastAsia="nl-NL"/>
        </w:rPr>
        <w:t xml:space="preserve">) en ondergetekende kunnen doorgeven of deze presentatie gegeven kan worden door medewerkers van de Algemene Rekenkamer op één van de bovengenoemde data/tijden. Mocht de briefing op een andere dag of tijdstip moeten plaatsvinden, dan ontvangen wij graag jullie suggesties hiervoor. </w:t>
      </w:r>
    </w:p>
    <w:p w:rsidR="00A450CF" w:rsidP="00A450CF" w:rsidRDefault="00A450CF"/>
    <w:p w:rsidR="00A450CF" w:rsidP="00A450CF" w:rsidRDefault="00A450CF">
      <w:pPr>
        <w:spacing w:after="240"/>
        <w:rPr>
          <w:rFonts w:ascii="Verdana" w:hAnsi="Verdana"/>
          <w:sz w:val="20"/>
          <w:szCs w:val="20"/>
          <w:u w:val="single"/>
        </w:rPr>
      </w:pPr>
      <w:r>
        <w:rPr>
          <w:rFonts w:ascii="Verdana" w:hAnsi="Verdana"/>
          <w:sz w:val="20"/>
          <w:szCs w:val="20"/>
          <w:u w:val="single"/>
        </w:rPr>
        <w:t xml:space="preserve">Agendapunt 15. Vaststelling van de begrotingsstaten van Wonen en Rijksdienst (XVIII) </w:t>
      </w:r>
    </w:p>
    <w:p w:rsidR="00A450CF" w:rsidP="00A450CF" w:rsidRDefault="00A450CF">
      <w:pPr>
        <w:rPr>
          <w:rFonts w:ascii="Verdana" w:hAnsi="Verdana"/>
          <w:sz w:val="20"/>
          <w:szCs w:val="20"/>
          <w:lang w:eastAsia="nl-NL"/>
        </w:rPr>
      </w:pPr>
      <w:hyperlink w:history="1" r:id="rId12">
        <w:r>
          <w:rPr>
            <w:rStyle w:val="Hyperlink"/>
            <w:rFonts w:ascii="Verdana" w:hAnsi="Verdana"/>
            <w:color w:val="auto"/>
            <w:sz w:val="20"/>
            <w:szCs w:val="20"/>
            <w:lang w:eastAsia="nl-NL"/>
          </w:rPr>
          <w:t>34000-XVIII</w:t>
        </w:r>
      </w:hyperlink>
      <w:r>
        <w:rPr>
          <w:rFonts w:ascii="Verdana" w:hAnsi="Verdana"/>
          <w:sz w:val="20"/>
          <w:szCs w:val="20"/>
          <w:lang w:eastAsia="nl-NL"/>
        </w:rPr>
        <w:t xml:space="preserve"> - Begroting d.d. 16-09-2014</w:t>
      </w:r>
    </w:p>
    <w:p w:rsidR="00A450CF" w:rsidP="00A450CF" w:rsidRDefault="00A450CF">
      <w:pPr>
        <w:rPr>
          <w:rFonts w:ascii="Verdana" w:hAnsi="Verdana"/>
          <w:sz w:val="20"/>
          <w:szCs w:val="20"/>
          <w:lang w:eastAsia="nl-NL"/>
        </w:rPr>
      </w:pPr>
      <w:r>
        <w:rPr>
          <w:rFonts w:ascii="Verdana" w:hAnsi="Verdana"/>
          <w:sz w:val="20"/>
          <w:szCs w:val="20"/>
          <w:lang w:eastAsia="nl-NL"/>
        </w:rPr>
        <w:t>minister van Binnenlandse Zaken en Koninkrijksrelaties, R.H.A. Plasterk - Vaststelling van de begrotingsstaten van Wonen en Rijksdienst (XVIII) voor het jaar 2015</w:t>
      </w:r>
    </w:p>
    <w:p w:rsidR="00A450CF" w:rsidP="00A450CF" w:rsidRDefault="00A450CF">
      <w:pPr>
        <w:rPr>
          <w:rFonts w:ascii="Verdana" w:hAnsi="Verdana"/>
          <w:sz w:val="20"/>
          <w:szCs w:val="20"/>
          <w:lang w:eastAsia="nl-NL"/>
        </w:rPr>
      </w:pPr>
    </w:p>
    <w:p w:rsidR="00A450CF" w:rsidP="00A450CF" w:rsidRDefault="00A450CF">
      <w:pPr>
        <w:rPr>
          <w:rFonts w:ascii="Verdana" w:hAnsi="Verdana"/>
          <w:sz w:val="20"/>
          <w:szCs w:val="20"/>
          <w:lang w:eastAsia="nl-NL"/>
        </w:rPr>
      </w:pPr>
      <w:hyperlink w:history="1" r:id="rId13">
        <w:r>
          <w:rPr>
            <w:rStyle w:val="Hyperlink"/>
            <w:rFonts w:ascii="Verdana" w:hAnsi="Verdana"/>
            <w:color w:val="auto"/>
            <w:sz w:val="20"/>
            <w:szCs w:val="20"/>
            <w:lang w:eastAsia="nl-NL"/>
          </w:rPr>
          <w:t>Besluit</w:t>
        </w:r>
      </w:hyperlink>
      <w:r>
        <w:rPr>
          <w:rFonts w:ascii="Verdana" w:hAnsi="Verdana"/>
          <w:sz w:val="20"/>
          <w:szCs w:val="20"/>
          <w:lang w:eastAsia="nl-NL"/>
        </w:rPr>
        <w:t xml:space="preserve">: Technische briefing door de Algemene Rekenkamer plannen. Deze briefing zal plaatsvinden indien tenminste 5 leden aanwezig zijn. De datum en tijd wordt z.s.m. geconvoceerd. </w:t>
      </w:r>
      <w:r>
        <w:rPr>
          <w:rFonts w:ascii="Verdana" w:hAnsi="Verdana"/>
          <w:color w:val="1F497D" w:themeColor="dark2"/>
          <w:sz w:val="20"/>
          <w:szCs w:val="20"/>
          <w:lang w:eastAsia="nl-NL"/>
        </w:rPr>
        <w:br/>
      </w:r>
    </w:p>
    <w:p w:rsidR="00A450CF" w:rsidP="00A450CF" w:rsidRDefault="00A450CF">
      <w:r>
        <w:rPr>
          <w:rFonts w:ascii="Verdana" w:hAnsi="Verdana"/>
          <w:sz w:val="20"/>
          <w:szCs w:val="20"/>
          <w:lang w:eastAsia="nl-NL"/>
        </w:rPr>
        <w:t>Noot: De commissie ziet af van een wetgevings- of begrotingsoverleg of het aanstellen van een rapporteur.</w:t>
      </w:r>
    </w:p>
    <w:p w:rsidR="00A450CF" w:rsidP="00A450CF" w:rsidRDefault="00A450CF">
      <w:pPr>
        <w:rPr>
          <w:color w:val="1F497D"/>
        </w:rPr>
      </w:pPr>
    </w:p>
    <w:p w:rsidR="00A450CF" w:rsidP="00A450CF" w:rsidRDefault="00A450CF">
      <w:pPr>
        <w:rPr>
          <w:rFonts w:ascii="Verdana" w:hAnsi="Verdana"/>
          <w:sz w:val="20"/>
          <w:szCs w:val="20"/>
        </w:rPr>
      </w:pPr>
      <w:r>
        <w:rPr>
          <w:rFonts w:ascii="Verdana" w:hAnsi="Verdana"/>
          <w:sz w:val="20"/>
          <w:szCs w:val="20"/>
        </w:rPr>
        <w:br/>
        <w:t>Met vriendelijke groet,</w:t>
      </w:r>
    </w:p>
    <w:p w:rsidR="00A450CF" w:rsidP="00A450CF" w:rsidRDefault="00A450CF">
      <w:pPr>
        <w:rPr>
          <w:color w:val="1F497D"/>
        </w:rPr>
      </w:pPr>
    </w:p>
    <w:p w:rsidR="00A450CF" w:rsidP="00A450CF" w:rsidRDefault="00A450CF">
      <w:pPr>
        <w:rPr>
          <w:rFonts w:ascii="Verdana" w:hAnsi="Verdana"/>
          <w:color w:val="969696"/>
          <w:sz w:val="20"/>
          <w:szCs w:val="20"/>
          <w:lang w:eastAsia="nl-NL"/>
        </w:rPr>
      </w:pPr>
      <w:r>
        <w:rPr>
          <w:rFonts w:ascii="Verdana" w:hAnsi="Verdana"/>
          <w:color w:val="323296"/>
          <w:sz w:val="20"/>
          <w:szCs w:val="20"/>
          <w:lang w:eastAsia="nl-NL"/>
        </w:rPr>
        <w:t>Sandy de Bruin-Bergs</w:t>
      </w:r>
      <w:r>
        <w:rPr>
          <w:rFonts w:ascii="Verdana" w:hAnsi="Verdana"/>
          <w:color w:val="323296"/>
          <w:sz w:val="20"/>
          <w:szCs w:val="20"/>
          <w:lang w:eastAsia="nl-NL"/>
        </w:rPr>
        <w:br/>
      </w:r>
      <w:r>
        <w:rPr>
          <w:rFonts w:ascii="Verdana" w:hAnsi="Verdana"/>
          <w:color w:val="323296"/>
          <w:sz w:val="20"/>
          <w:szCs w:val="20"/>
          <w:lang w:eastAsia="nl-NL"/>
        </w:rPr>
        <w:br/>
      </w:r>
      <w:r>
        <w:rPr>
          <w:rFonts w:ascii="Verdana" w:hAnsi="Verdana"/>
          <w:color w:val="969696"/>
          <w:sz w:val="20"/>
          <w:szCs w:val="20"/>
          <w:lang w:eastAsia="nl-NL"/>
        </w:rPr>
        <w:t>commissieassistent voor de tijdelijke commissie evaluatie Wet Parlementaire Enquête (</w:t>
      </w:r>
      <w:proofErr w:type="spellStart"/>
      <w:r>
        <w:rPr>
          <w:rFonts w:ascii="Verdana" w:hAnsi="Verdana"/>
          <w:color w:val="969696"/>
          <w:sz w:val="20"/>
          <w:szCs w:val="20"/>
          <w:lang w:eastAsia="nl-NL"/>
        </w:rPr>
        <w:t>Wpe</w:t>
      </w:r>
      <w:proofErr w:type="spellEnd"/>
      <w:r>
        <w:rPr>
          <w:rFonts w:ascii="Verdana" w:hAnsi="Verdana"/>
          <w:color w:val="969696"/>
          <w:sz w:val="20"/>
          <w:szCs w:val="20"/>
          <w:lang w:eastAsia="nl-NL"/>
        </w:rPr>
        <w:t>)</w:t>
      </w:r>
      <w:r>
        <w:rPr>
          <w:rFonts w:ascii="Verdana" w:hAnsi="Verdana"/>
          <w:color w:val="969696"/>
          <w:sz w:val="20"/>
          <w:szCs w:val="20"/>
          <w:lang w:eastAsia="nl-NL"/>
        </w:rPr>
        <w:br/>
        <w:t xml:space="preserve">commissieassistent voor de vaste commissies voor Koninkrijksrelaties en Binnenlandse Zaken </w:t>
      </w:r>
      <w:r>
        <w:rPr>
          <w:rFonts w:ascii="Verdana" w:hAnsi="Verdana"/>
          <w:color w:val="969696"/>
          <w:sz w:val="20"/>
          <w:szCs w:val="20"/>
          <w:lang w:eastAsia="nl-NL"/>
        </w:rPr>
        <w:br/>
        <w:t xml:space="preserve">commissieassistent voor de algemene commissie voor Wonen en Rijksdienst en </w:t>
      </w:r>
    </w:p>
    <w:p w:rsidR="0001073D" w:rsidP="00A450CF" w:rsidRDefault="00A450CF">
      <w:r>
        <w:rPr>
          <w:rFonts w:ascii="Verdana" w:hAnsi="Verdana"/>
          <w:color w:val="969696"/>
          <w:sz w:val="20"/>
          <w:szCs w:val="20"/>
          <w:lang w:eastAsia="nl-NL"/>
        </w:rPr>
        <w:t>managementassistent voor de Griffie commissies Bestuur en Onderwijs (GC B&amp;O)</w:t>
      </w:r>
      <w:r>
        <w:rPr>
          <w:rFonts w:ascii="Verdana" w:hAnsi="Verdana"/>
          <w:color w:val="969696"/>
          <w:sz w:val="20"/>
          <w:szCs w:val="20"/>
          <w:lang w:eastAsia="nl-NL"/>
        </w:rPr>
        <w:br/>
        <w:t>Tweede Kamer der Staten-Generaal</w:t>
      </w:r>
      <w:r>
        <w:rPr>
          <w:rFonts w:ascii="Verdana" w:hAnsi="Verdana"/>
          <w:color w:val="969696"/>
          <w:sz w:val="20"/>
          <w:szCs w:val="20"/>
          <w:lang w:eastAsia="nl-NL"/>
        </w:rPr>
        <w:br/>
      </w:r>
      <w:r>
        <w:rPr>
          <w:rFonts w:ascii="Verdana" w:hAnsi="Verdana"/>
          <w:color w:val="969696"/>
          <w:sz w:val="20"/>
          <w:szCs w:val="20"/>
          <w:lang w:eastAsia="nl-NL"/>
        </w:rPr>
        <w:br/>
      </w:r>
      <w:r>
        <w:rPr>
          <w:rFonts w:ascii="Verdana" w:hAnsi="Verdana"/>
          <w:color w:val="323296"/>
          <w:sz w:val="20"/>
          <w:szCs w:val="20"/>
          <w:lang w:eastAsia="nl-NL"/>
        </w:rPr>
        <w:t>Postbus 20018, 2500 EA Den Haag</w:t>
      </w:r>
      <w:r>
        <w:rPr>
          <w:rFonts w:ascii="Verdana" w:hAnsi="Verdana"/>
          <w:color w:val="323296"/>
          <w:sz w:val="20"/>
          <w:szCs w:val="20"/>
          <w:lang w:eastAsia="nl-NL"/>
        </w:rPr>
        <w:br/>
      </w:r>
      <w:r>
        <w:rPr>
          <w:rFonts w:ascii="Verdana" w:hAnsi="Verdana"/>
          <w:color w:val="969696"/>
          <w:sz w:val="20"/>
          <w:szCs w:val="20"/>
          <w:lang w:eastAsia="nl-NL"/>
        </w:rPr>
        <w:t>T</w:t>
      </w:r>
      <w:r>
        <w:rPr>
          <w:rFonts w:ascii="Verdana" w:hAnsi="Verdana"/>
          <w:color w:val="323296"/>
          <w:sz w:val="20"/>
          <w:szCs w:val="20"/>
          <w:lang w:eastAsia="nl-NL"/>
        </w:rPr>
        <w:t>+31 (0)70 318 2068 |</w:t>
      </w:r>
      <w:r>
        <w:rPr>
          <w:color w:val="1F497D"/>
          <w:lang w:eastAsia="nl-NL"/>
        </w:rPr>
        <w:t xml:space="preserve"> </w:t>
      </w:r>
      <w:r>
        <w:rPr>
          <w:rFonts w:ascii="Verdana" w:hAnsi="Verdana"/>
          <w:color w:val="969696"/>
          <w:sz w:val="20"/>
          <w:szCs w:val="20"/>
          <w:lang w:eastAsia="nl-NL"/>
        </w:rPr>
        <w:t>E</w:t>
      </w:r>
      <w:r>
        <w:rPr>
          <w:color w:val="1F497D"/>
          <w:lang w:eastAsia="nl-NL"/>
        </w:rPr>
        <w:t xml:space="preserve"> </w:t>
      </w:r>
      <w:hyperlink w:history="1" r:id="rId14">
        <w:r>
          <w:rPr>
            <w:rStyle w:val="Hyperlink"/>
            <w:rFonts w:ascii="Verdana" w:hAnsi="Verdana"/>
            <w:color w:val="323296"/>
            <w:sz w:val="20"/>
            <w:szCs w:val="20"/>
            <w:lang w:eastAsia="nl-NL"/>
          </w:rPr>
          <w:t>s.dbruin-bergs@tweedekamer.nl</w:t>
        </w:r>
      </w:hyperlink>
      <w:r>
        <w:rPr>
          <w:rFonts w:ascii="Verdana" w:hAnsi="Verdana"/>
          <w:color w:val="323296"/>
          <w:sz w:val="20"/>
          <w:szCs w:val="20"/>
          <w:lang w:eastAsia="nl-NL"/>
        </w:rPr>
        <w:t xml:space="preserve"> |</w:t>
      </w:r>
      <w:r>
        <w:rPr>
          <w:color w:val="1F497D"/>
          <w:lang w:eastAsia="nl-NL"/>
        </w:rPr>
        <w:t xml:space="preserve"> </w:t>
      </w:r>
      <w:r>
        <w:rPr>
          <w:rFonts w:ascii="Verdana" w:hAnsi="Verdana"/>
          <w:color w:val="969696"/>
          <w:sz w:val="20"/>
          <w:szCs w:val="20"/>
          <w:lang w:eastAsia="nl-NL"/>
        </w:rPr>
        <w:t>I</w:t>
      </w:r>
      <w:r>
        <w:rPr>
          <w:color w:val="1F497D"/>
          <w:lang w:eastAsia="nl-NL"/>
        </w:rPr>
        <w:t xml:space="preserve"> </w:t>
      </w:r>
      <w:hyperlink w:history="1" r:id="rId15">
        <w:r>
          <w:rPr>
            <w:rStyle w:val="Hyperlink"/>
            <w:rFonts w:ascii="Verdana" w:hAnsi="Verdana"/>
            <w:color w:val="323296"/>
            <w:sz w:val="20"/>
            <w:szCs w:val="20"/>
            <w:lang w:eastAsia="nl-NL"/>
          </w:rPr>
          <w:t>www.tweedekamer.nl</w:t>
        </w:r>
      </w:hyperlink>
    </w:p>
    <w:sectPr w:rsidR="0001073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0CF"/>
    <w:rsid w:val="0001073D"/>
    <w:rsid w:val="00062D74"/>
    <w:rsid w:val="00063457"/>
    <w:rsid w:val="0013387F"/>
    <w:rsid w:val="00145D12"/>
    <w:rsid w:val="001619FE"/>
    <w:rsid w:val="001672F4"/>
    <w:rsid w:val="00260674"/>
    <w:rsid w:val="002D2D2F"/>
    <w:rsid w:val="002E256A"/>
    <w:rsid w:val="00325E3D"/>
    <w:rsid w:val="00337BC4"/>
    <w:rsid w:val="003567C0"/>
    <w:rsid w:val="00391445"/>
    <w:rsid w:val="00407ED2"/>
    <w:rsid w:val="00427B1A"/>
    <w:rsid w:val="004C1247"/>
    <w:rsid w:val="004C13B2"/>
    <w:rsid w:val="004F226E"/>
    <w:rsid w:val="00507EDB"/>
    <w:rsid w:val="00540EBD"/>
    <w:rsid w:val="00541D5D"/>
    <w:rsid w:val="005C7A3F"/>
    <w:rsid w:val="006C0E0F"/>
    <w:rsid w:val="006E483A"/>
    <w:rsid w:val="0072023C"/>
    <w:rsid w:val="0076633F"/>
    <w:rsid w:val="007803DA"/>
    <w:rsid w:val="00791E4D"/>
    <w:rsid w:val="007D47A2"/>
    <w:rsid w:val="00944B53"/>
    <w:rsid w:val="00955B19"/>
    <w:rsid w:val="0099058A"/>
    <w:rsid w:val="009A4E28"/>
    <w:rsid w:val="009E76F8"/>
    <w:rsid w:val="00A35177"/>
    <w:rsid w:val="00A450CF"/>
    <w:rsid w:val="00A721BC"/>
    <w:rsid w:val="00AB7BBA"/>
    <w:rsid w:val="00AC3851"/>
    <w:rsid w:val="00AD03A3"/>
    <w:rsid w:val="00B506E2"/>
    <w:rsid w:val="00BC0F81"/>
    <w:rsid w:val="00C26E24"/>
    <w:rsid w:val="00C33853"/>
    <w:rsid w:val="00C67C12"/>
    <w:rsid w:val="00C903F3"/>
    <w:rsid w:val="00CE3757"/>
    <w:rsid w:val="00D1040F"/>
    <w:rsid w:val="00D25474"/>
    <w:rsid w:val="00D275C0"/>
    <w:rsid w:val="00D9364B"/>
    <w:rsid w:val="00DF6D6D"/>
    <w:rsid w:val="00E01995"/>
    <w:rsid w:val="00E303BF"/>
    <w:rsid w:val="00E446D9"/>
    <w:rsid w:val="00EF4FB0"/>
    <w:rsid w:val="00F23E79"/>
    <w:rsid w:val="00F616CA"/>
    <w:rsid w:val="00FD1F56"/>
    <w:rsid w:val="00FD3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450C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450CF"/>
    <w:rPr>
      <w:color w:val="0000FF"/>
      <w:u w:val="single"/>
    </w:rPr>
  </w:style>
  <w:style w:type="paragraph" w:styleId="Ballontekst">
    <w:name w:val="Balloon Text"/>
    <w:basedOn w:val="Standaard"/>
    <w:link w:val="BallontekstChar"/>
    <w:rsid w:val="00A450CF"/>
    <w:rPr>
      <w:rFonts w:ascii="Tahoma" w:hAnsi="Tahoma" w:cs="Tahoma"/>
      <w:sz w:val="16"/>
      <w:szCs w:val="16"/>
    </w:rPr>
  </w:style>
  <w:style w:type="character" w:customStyle="1" w:styleId="BallontekstChar">
    <w:name w:val="Ballontekst Char"/>
    <w:basedOn w:val="Standaardalinea-lettertype"/>
    <w:link w:val="Ballontekst"/>
    <w:rsid w:val="00A450CF"/>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450C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450CF"/>
    <w:rPr>
      <w:color w:val="0000FF"/>
      <w:u w:val="single"/>
    </w:rPr>
  </w:style>
  <w:style w:type="paragraph" w:styleId="Ballontekst">
    <w:name w:val="Balloon Text"/>
    <w:basedOn w:val="Standaard"/>
    <w:link w:val="BallontekstChar"/>
    <w:rsid w:val="00A450CF"/>
    <w:rPr>
      <w:rFonts w:ascii="Tahoma" w:hAnsi="Tahoma" w:cs="Tahoma"/>
      <w:sz w:val="16"/>
      <w:szCs w:val="16"/>
    </w:rPr>
  </w:style>
  <w:style w:type="character" w:customStyle="1" w:styleId="BallontekstChar">
    <w:name w:val="Ballontekst Char"/>
    <w:basedOn w:val="Standaardalinea-lettertype"/>
    <w:link w:val="Ballontekst"/>
    <w:rsid w:val="00A450C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parlisweb/parlis/besluit.aspx?id=b53bd4ec-624f-441c-ba24-bcba997ac21f" TargetMode="External" Id="rId13" /><Relationship Type="http://schemas.openxmlformats.org/officeDocument/2006/relationships/settings" Target="settings.xml" Id="rId3" /><Relationship Type="http://schemas.openxmlformats.org/officeDocument/2006/relationships/hyperlink" Target="http://www.rekenkamer.nl/" TargetMode="External" Id="rId7" /><Relationship Type="http://schemas.openxmlformats.org/officeDocument/2006/relationships/hyperlink" Target="http://parlisweb/parlis/zaak.aspx?id=4c6a3ab9-b3c5-4b2a-9d7d-a72c504238b2" TargetMode="External" Id="rId12" /><Relationship Type="http://schemas.openxmlformats.org/officeDocument/2006/relationships/theme" Target="theme/theme1.xml" Id="rId17" /><Relationship Type="http://schemas.microsoft.com/office/2007/relationships/stylesWithEffects" Target="stylesWithEffects.xml" Id="rId2" /><Relationship Type="http://schemas.openxmlformats.org/officeDocument/2006/relationships/fontTable" Target="fontTable.xml" Id="rId16" /><Relationship Type="http://schemas.openxmlformats.org/officeDocument/2006/relationships/styles" Target="styles.xml" Id="rId1" /><Relationship Type="http://schemas.openxmlformats.org/officeDocument/2006/relationships/image" Target="cid:image004.jpg@01CFE2D6.46D29BC0" TargetMode="External" Id="rId6" /><Relationship Type="http://schemas.openxmlformats.org/officeDocument/2006/relationships/hyperlink" Target="mailto:m.vdleeden@tweedekamer.nl" TargetMode="External" Id="rId11" /><Relationship Type="http://schemas.openxmlformats.org/officeDocument/2006/relationships/image" Target="media/image1.jpeg" Id="rId5" /><Relationship Type="http://schemas.openxmlformats.org/officeDocument/2006/relationships/hyperlink" Target="http://www.tweedekamer.nl/" TargetMode="External" Id="rId15" /><Relationship Type="http://schemas.openxmlformats.org/officeDocument/2006/relationships/hyperlink" Target="mailto:j.aerts@rekenkamer.nl" TargetMode="External" Id="rId10" /><Relationship Type="http://schemas.openxmlformats.org/officeDocument/2006/relationships/webSettings" Target="webSettings.xml" Id="rId4" /><Relationship Type="http://schemas.openxmlformats.org/officeDocument/2006/relationships/image" Target="cid:image003.png@01CFE260.54BDDAE0" TargetMode="External" Id="rId9" /><Relationship Type="http://schemas.openxmlformats.org/officeDocument/2006/relationships/hyperlink" Target="mailto:s.dbruin-bergs@tweedekamer.nl"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579</ap:Words>
  <ap:Characters>3847</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2014-10-08T12:55:00.0000000Z</dcterms:created>
  <dcterms:modified xsi:type="dcterms:W3CDTF">2014-10-08T12:56:00.0000000Z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0x010100A4D1366F71582C47BD0E646DF9AED2B7</vt:lpwstr>
  </property>
</Properties>
</file>