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25" w:rsidP="000B2825" w:rsidRDefault="000B2825">
      <w:pPr>
        <w:rPr>
          <w:b/>
          <w:szCs w:val="18"/>
          <w:u w:val="single"/>
        </w:rPr>
      </w:pPr>
      <w:r w:rsidRPr="000B2825">
        <w:rPr>
          <w:b/>
          <w:szCs w:val="18"/>
          <w:u w:val="single"/>
        </w:rPr>
        <w:t>Bijlage 1: bijdragesleutels ESM na toetreding van L</w:t>
      </w:r>
      <w:r w:rsidR="001C5491">
        <w:rPr>
          <w:b/>
          <w:szCs w:val="18"/>
          <w:u w:val="single"/>
        </w:rPr>
        <w:t>itouwen</w:t>
      </w:r>
    </w:p>
    <w:p w:rsidRPr="000B2825" w:rsidR="000B2825" w:rsidP="000B2825" w:rsidRDefault="000B2825">
      <w:pPr>
        <w:rPr>
          <w:b/>
          <w:szCs w:val="18"/>
          <w:u w:val="single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236"/>
        <w:gridCol w:w="2302"/>
      </w:tblGrid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 xml:space="preserve">ESM Member </w:t>
            </w:r>
            <w:r w:rsidRPr="000B2825">
              <w:rPr>
                <w:b/>
                <w:bCs/>
                <w:szCs w:val="18"/>
              </w:rPr>
              <w:tab/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ESM key (%)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Belgium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3.4</w:t>
            </w:r>
            <w:r w:rsidR="001C5491">
              <w:rPr>
                <w:szCs w:val="18"/>
              </w:rPr>
              <w:t>534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Federal Republic of Germany</w:t>
            </w:r>
          </w:p>
        </w:tc>
        <w:tc>
          <w:tcPr>
            <w:tcW w:w="2302" w:type="dxa"/>
          </w:tcPr>
          <w:p w:rsidRPr="000B2825" w:rsidR="000B2825" w:rsidP="001C5491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="001C5491">
              <w:rPr>
                <w:szCs w:val="18"/>
              </w:rPr>
              <w:t>26.9616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Estonia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0.1</w:t>
            </w:r>
            <w:r w:rsidR="001C5491">
              <w:rPr>
                <w:szCs w:val="18"/>
              </w:rPr>
              <w:t>847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Ireland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1.58</w:t>
            </w:r>
            <w:r w:rsidR="001C5491">
              <w:rPr>
                <w:szCs w:val="18"/>
              </w:rPr>
              <w:t>14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Hellenic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2.</w:t>
            </w:r>
            <w:r w:rsidR="001C5491">
              <w:rPr>
                <w:szCs w:val="18"/>
              </w:rPr>
              <w:t>7975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Spain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11.8</w:t>
            </w:r>
            <w:r w:rsidR="001C5491">
              <w:rPr>
                <w:szCs w:val="18"/>
              </w:rPr>
              <w:t>227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French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20.</w:t>
            </w:r>
            <w:r w:rsidR="001C5491">
              <w:rPr>
                <w:szCs w:val="18"/>
              </w:rPr>
              <w:t>2471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Italian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0B2825">
              <w:rPr>
                <w:szCs w:val="18"/>
              </w:rPr>
              <w:t>17.</w:t>
            </w:r>
            <w:r w:rsidR="001C5491">
              <w:rPr>
                <w:szCs w:val="18"/>
              </w:rPr>
              <w:t>7917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Cyprus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0.19</w:t>
            </w:r>
            <w:r w:rsidR="001C5491">
              <w:rPr>
                <w:szCs w:val="18"/>
              </w:rPr>
              <w:t>49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Latvia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0.27</w:t>
            </w:r>
            <w:r w:rsidR="001C5491">
              <w:rPr>
                <w:szCs w:val="18"/>
              </w:rPr>
              <w:t>46</w:t>
            </w:r>
          </w:p>
        </w:tc>
      </w:tr>
      <w:tr w:rsidRPr="000B2825" w:rsidR="001C5491" w:rsidTr="000B2825">
        <w:trPr>
          <w:trHeight w:val="276"/>
        </w:trPr>
        <w:tc>
          <w:tcPr>
            <w:tcW w:w="4236" w:type="dxa"/>
          </w:tcPr>
          <w:p w:rsidRPr="000B2825" w:rsidR="001C5491" w:rsidP="001A78FF" w:rsidRDefault="009247E4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Republic of </w:t>
            </w:r>
            <w:r w:rsidR="001C5491">
              <w:rPr>
                <w:szCs w:val="18"/>
              </w:rPr>
              <w:t>Lithuania</w:t>
            </w:r>
          </w:p>
        </w:tc>
        <w:tc>
          <w:tcPr>
            <w:tcW w:w="2302" w:type="dxa"/>
          </w:tcPr>
          <w:p w:rsidR="001C5491" w:rsidP="001A78FF" w:rsidRDefault="001C5491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0.4063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Grand Duchy of Luxembourg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="001C5491"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0.24</w:t>
            </w:r>
            <w:r w:rsidR="001C5491">
              <w:rPr>
                <w:szCs w:val="18"/>
              </w:rPr>
              <w:t>87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Malta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0.07</w:t>
            </w:r>
            <w:r w:rsidR="001C5491">
              <w:rPr>
                <w:szCs w:val="18"/>
              </w:rPr>
              <w:t>26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the Netherlands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5.</w:t>
            </w:r>
            <w:r w:rsidR="001C5491">
              <w:rPr>
                <w:szCs w:val="18"/>
              </w:rPr>
              <w:t>6781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Austria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2.7</w:t>
            </w:r>
            <w:r w:rsidR="001C5491">
              <w:rPr>
                <w:szCs w:val="18"/>
              </w:rPr>
              <w:t>644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Portuguese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2.</w:t>
            </w:r>
            <w:r w:rsidR="001C5491">
              <w:rPr>
                <w:szCs w:val="18"/>
              </w:rPr>
              <w:t>4921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Slovenia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0.42</w:t>
            </w:r>
            <w:r w:rsidR="001C5491">
              <w:rPr>
                <w:szCs w:val="18"/>
              </w:rPr>
              <w:t>47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Slovak Republic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0.8</w:t>
            </w:r>
            <w:r w:rsidR="001C5491">
              <w:rPr>
                <w:szCs w:val="18"/>
              </w:rPr>
              <w:t>184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Finland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1.7</w:t>
            </w:r>
            <w:r w:rsidR="001C5491">
              <w:rPr>
                <w:szCs w:val="18"/>
              </w:rPr>
              <w:t>852</w:t>
            </w:r>
          </w:p>
        </w:tc>
      </w:tr>
      <w:tr w:rsidRPr="000B2825" w:rsidR="000B2825" w:rsidTr="000B2825">
        <w:trPr>
          <w:trHeight w:val="276"/>
        </w:trPr>
        <w:tc>
          <w:tcPr>
            <w:tcW w:w="4236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Total</w:t>
            </w:r>
          </w:p>
        </w:tc>
        <w:tc>
          <w:tcPr>
            <w:tcW w:w="2302" w:type="dxa"/>
          </w:tcPr>
          <w:p w:rsidRPr="000B2825" w:rsidR="000B2825" w:rsidP="001A78FF" w:rsidRDefault="000B2825">
            <w:pPr>
              <w:jc w:val="both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100</w:t>
            </w:r>
            <w:r>
              <w:rPr>
                <w:b/>
                <w:bCs/>
                <w:szCs w:val="18"/>
              </w:rPr>
              <w:t>.00</w:t>
            </w:r>
          </w:p>
        </w:tc>
      </w:tr>
    </w:tbl>
    <w:p w:rsidR="000B2825" w:rsidRDefault="000B2825"/>
    <w:p w:rsidR="000B2825" w:rsidRDefault="000B2825">
      <w:r>
        <w:br w:type="page"/>
      </w:r>
    </w:p>
    <w:p w:rsidRPr="000B2825" w:rsidR="000B2825" w:rsidRDefault="000B2825">
      <w:pPr>
        <w:rPr>
          <w:b/>
          <w:u w:val="single"/>
        </w:rPr>
      </w:pPr>
      <w:r w:rsidRPr="000B2825">
        <w:rPr>
          <w:b/>
          <w:u w:val="single"/>
        </w:rPr>
        <w:lastRenderedPageBreak/>
        <w:t xml:space="preserve">Bijlage 2: Aandelen in het maatschappelijk kapitaal, na toetreding </w:t>
      </w:r>
      <w:r w:rsidR="001C5491">
        <w:rPr>
          <w:b/>
          <w:u w:val="single"/>
        </w:rPr>
        <w:t>Litouwen</w:t>
      </w:r>
    </w:p>
    <w:p w:rsidRPr="000B2825" w:rsidR="000B2825" w:rsidP="000B2825" w:rsidRDefault="000B2825">
      <w:pPr>
        <w:jc w:val="both"/>
        <w:rPr>
          <w:rFonts w:ascii="Georgia" w:hAnsi="Georgia"/>
          <w:sz w:val="22"/>
          <w:u w:val="single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3647"/>
        <w:gridCol w:w="2455"/>
        <w:gridCol w:w="3069"/>
      </w:tblGrid>
      <w:tr w:rsidRPr="00B95859" w:rsidR="000B2825" w:rsidTr="000B2825">
        <w:trPr>
          <w:trHeight w:val="488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 xml:space="preserve">ESM Member </w:t>
            </w:r>
            <w:r w:rsidRPr="000B2825">
              <w:rPr>
                <w:b/>
                <w:bCs/>
                <w:szCs w:val="18"/>
              </w:rPr>
              <w:tab/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Number of shares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18"/>
              </w:rPr>
            </w:pPr>
            <w:r w:rsidRPr="000B2825">
              <w:rPr>
                <w:b/>
                <w:bCs/>
                <w:szCs w:val="18"/>
              </w:rPr>
              <w:t>Capital subscription (EUR)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Belgium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243 397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24 339 700 000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Federal Republic of Germany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1 900 248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190 024 800 000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Estonia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13 020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 xml:space="preserve">1 302 000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Ireland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111 454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11 145 400 000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Hellenic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197 169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19 716 900 000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Spain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833 259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83 325 900 000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French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1 427 013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142 701 300 000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Italian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1 253 959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B2825">
              <w:rPr>
                <w:szCs w:val="18"/>
              </w:rPr>
              <w:t>125 395 900 000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Cyprus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13 734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1 373 400 000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Latvia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19 353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1 935 300 000</w:t>
            </w:r>
          </w:p>
        </w:tc>
      </w:tr>
      <w:tr w:rsidRPr="00B95859" w:rsidR="001C5491" w:rsidTr="000B2825">
        <w:trPr>
          <w:trHeight w:val="250"/>
        </w:trPr>
        <w:tc>
          <w:tcPr>
            <w:tcW w:w="3647" w:type="dxa"/>
          </w:tcPr>
          <w:p w:rsidRPr="000B2825" w:rsidR="001C5491" w:rsidP="001A78FF" w:rsidRDefault="009247E4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Republic of </w:t>
            </w:r>
            <w:r w:rsidR="001C5491">
              <w:rPr>
                <w:szCs w:val="18"/>
              </w:rPr>
              <w:t>Lithuania</w:t>
            </w:r>
          </w:p>
        </w:tc>
        <w:tc>
          <w:tcPr>
            <w:tcW w:w="2455" w:type="dxa"/>
          </w:tcPr>
          <w:p w:rsidR="001C5491" w:rsidP="001A78FF" w:rsidRDefault="001C5491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28 634</w:t>
            </w:r>
          </w:p>
        </w:tc>
        <w:tc>
          <w:tcPr>
            <w:tcW w:w="3069" w:type="dxa"/>
          </w:tcPr>
          <w:p w:rsidR="001C5491" w:rsidP="001A78FF" w:rsidRDefault="001C5491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2 863 400 000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Grand Duchy of Luxembourg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17 528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1 752 800 000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Malta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  </w:t>
            </w:r>
            <w:r w:rsidRPr="000B2825">
              <w:rPr>
                <w:szCs w:val="18"/>
              </w:rPr>
              <w:t>5 117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  </w:t>
            </w:r>
            <w:r w:rsidRPr="000B2825">
              <w:rPr>
                <w:szCs w:val="18"/>
              </w:rPr>
              <w:t>511 700 000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Kingdom of the Netherlands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400 190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 xml:space="preserve">40 019 000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Austria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194 838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19 483 800 000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Portuguese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175 644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</w:t>
            </w:r>
            <w:r w:rsidRPr="000B2825">
              <w:rPr>
                <w:szCs w:val="18"/>
              </w:rPr>
              <w:t>17 564 400 000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Slovenia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29 932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>2 993 200 000</w:t>
            </w:r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Slovak Republic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 </w:t>
            </w:r>
            <w:r w:rsidRPr="000B2825">
              <w:rPr>
                <w:szCs w:val="18"/>
              </w:rPr>
              <w:t>57 680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Pr="000B2825">
              <w:rPr>
                <w:szCs w:val="18"/>
              </w:rPr>
              <w:t xml:space="preserve">5 768 000 </w:t>
            </w:r>
            <w:proofErr w:type="spellStart"/>
            <w:r w:rsidRPr="000B2825">
              <w:rPr>
                <w:szCs w:val="18"/>
              </w:rPr>
              <w:t>000</w:t>
            </w:r>
            <w:proofErr w:type="spellEnd"/>
          </w:p>
        </w:tc>
      </w:tr>
      <w:tr w:rsidRPr="00B95859"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szCs w:val="18"/>
              </w:rPr>
              <w:t>Republic of Finland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125 818</w:t>
            </w:r>
          </w:p>
        </w:tc>
        <w:tc>
          <w:tcPr>
            <w:tcW w:w="3069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0B2825">
              <w:rPr>
                <w:szCs w:val="18"/>
              </w:rPr>
              <w:t>12 581 800 000</w:t>
            </w:r>
          </w:p>
        </w:tc>
      </w:tr>
      <w:tr w:rsidR="000B2825" w:rsidTr="000B2825">
        <w:trPr>
          <w:trHeight w:val="250"/>
        </w:trPr>
        <w:tc>
          <w:tcPr>
            <w:tcW w:w="3647" w:type="dxa"/>
          </w:tcPr>
          <w:p w:rsidRPr="000B2825" w:rsidR="000B2825" w:rsidP="001A78FF" w:rsidRDefault="000B2825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Total</w:t>
            </w:r>
          </w:p>
        </w:tc>
        <w:tc>
          <w:tcPr>
            <w:tcW w:w="2455" w:type="dxa"/>
          </w:tcPr>
          <w:p w:rsidRPr="000B2825" w:rsidR="000B2825" w:rsidP="001A78FF" w:rsidRDefault="000B2825">
            <w:pPr>
              <w:jc w:val="both"/>
              <w:rPr>
                <w:szCs w:val="18"/>
              </w:rPr>
            </w:pPr>
            <w:r w:rsidRPr="000B2825">
              <w:rPr>
                <w:b/>
                <w:bCs/>
                <w:szCs w:val="18"/>
              </w:rPr>
              <w:t>7 0</w:t>
            </w:r>
            <w:r w:rsidR="001C5491">
              <w:rPr>
                <w:b/>
                <w:bCs/>
                <w:szCs w:val="18"/>
              </w:rPr>
              <w:t>47 987</w:t>
            </w:r>
          </w:p>
        </w:tc>
        <w:tc>
          <w:tcPr>
            <w:tcW w:w="3069" w:type="dxa"/>
          </w:tcPr>
          <w:p w:rsidRPr="000B2825" w:rsidR="000B2825" w:rsidP="001A78FF" w:rsidRDefault="001C5491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704 798 7</w:t>
            </w:r>
            <w:r w:rsidRPr="000B2825" w:rsidR="000B2825">
              <w:rPr>
                <w:b/>
                <w:bCs/>
                <w:szCs w:val="18"/>
              </w:rPr>
              <w:t>00 000</w:t>
            </w:r>
          </w:p>
        </w:tc>
      </w:tr>
    </w:tbl>
    <w:p w:rsidR="000B2825" w:rsidRDefault="000B2825"/>
    <w:sectPr w:rsidR="000B2825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B2825"/>
    <w:rsid w:val="000B2825"/>
    <w:rsid w:val="001C18E1"/>
    <w:rsid w:val="001C5491"/>
    <w:rsid w:val="00686224"/>
    <w:rsid w:val="007A228F"/>
    <w:rsid w:val="00874A93"/>
    <w:rsid w:val="009247E4"/>
    <w:rsid w:val="00974576"/>
    <w:rsid w:val="009D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4FA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B282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279</ap:Words>
  <ap:Characters>1537</ap:Characters>
  <ap:DocSecurity>0</ap:DocSecurity>
  <ap:Lines>12</ap:Lines>
  <ap:Paragraphs>3</ap:Paragraphs>
  <ap:ScaleCrop>false</ap:ScaleCrop>
  <ap:LinksUpToDate>false</ap:LinksUpToDate>
  <ap:CharactersWithSpaces>1813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2014-09-08T15:29:00.0000000Z</dcterms:created>
  <dcterms:modified xsi:type="dcterms:W3CDTF">2014-09-18T12:46:00.0000000Z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0x0101000EDF2904F50EC749A4E49F271D65D229</vt:lpwstr>
  </property>
</Properties>
</file>