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C1" w:rsidP="00E854A0" w:rsidRDefault="00BE2BC1">
      <w:pPr>
        <w:spacing w:line="276" w:lineRule="auto"/>
      </w:pPr>
    </w:p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="00CC413C" w:rsidP="003423B3" w:rsidRDefault="003423B3">
      <w:r>
        <w:t xml:space="preserve">Hierbij bied ik u mijn reactie aan op vragen van enkele fracties </w:t>
      </w:r>
      <w:r w:rsidRPr="004F786C">
        <w:t>over</w:t>
      </w:r>
      <w:r w:rsidR="00CC413C">
        <w:t xml:space="preserve"> mijn brief van </w:t>
      </w:r>
      <w:r w:rsidRPr="00CC413C" w:rsidR="00CC413C">
        <w:t xml:space="preserve">25 april 2014 over fiscale moties en toezeggingen </w:t>
      </w:r>
      <w:r w:rsidR="00CC413C">
        <w:t>en mijn brief van 12 mei 2014 over de aftrekbaarheid van trapl</w:t>
      </w:r>
      <w:r w:rsidR="00FD5160">
        <w:t>iften als specifieke zorgkosten.</w:t>
      </w:r>
      <w:r w:rsidR="0032180F">
        <w:t xml:space="preserve"> In deze reactie wordt voorts ingegaan op enkele vragen </w:t>
      </w:r>
      <w:r w:rsidRPr="0032180F" w:rsidR="0032180F">
        <w:t xml:space="preserve">die </w:t>
      </w:r>
      <w:r w:rsidR="0032180F">
        <w:t>tijdens</w:t>
      </w:r>
      <w:r w:rsidRPr="0032180F" w:rsidR="0032180F">
        <w:t xml:space="preserve"> het algemeen overleg </w:t>
      </w:r>
      <w:r w:rsidR="0032180F">
        <w:t xml:space="preserve">koopsector van 11 juni jl. </w:t>
      </w:r>
      <w:r w:rsidRPr="0032180F" w:rsidR="0032180F">
        <w:t>zijn gesteld aan de Minister voor Wonen en Rijksdienst inzake het gebruik van de tijdelijk verruim</w:t>
      </w:r>
      <w:r w:rsidR="0032180F">
        <w:t>de vrijstelling van schenkbelasting met betrekking tot de eigen woning. Deze vragen worden mede namens de Minister voor Wonen en Rijksdienst beantwoord.</w:t>
      </w:r>
    </w:p>
    <w:p w:rsidR="003423B3" w:rsidRDefault="003423B3">
      <w:pPr>
        <w:spacing w:line="276" w:lineRule="auto"/>
      </w:pPr>
    </w:p>
    <w:p w:rsidRPr="00073120" w:rsidR="00BE2BC1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="00073120" w:rsidP="00073120" w:rsidRDefault="00073120">
      <w:pPr>
        <w:spacing w:line="276" w:lineRule="auto"/>
      </w:pPr>
    </w:p>
    <w:p w:rsidRPr="00073120"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94214F" w:rsidR="00073120" w:rsidP="00073120" w:rsidRDefault="0094214F">
      <w:pPr>
        <w:spacing w:line="276" w:lineRule="auto"/>
      </w:pPr>
      <w:r>
        <w:t>Eric Wiebes</w:t>
      </w:r>
      <w:r w:rsidRPr="0094214F" w:rsidR="00073120">
        <w:tab/>
      </w:r>
      <w:r w:rsidRPr="0094214F" w:rsidR="00073120">
        <w:tab/>
      </w:r>
    </w:p>
    <w:p w:rsidRPr="0094214F" w:rsidR="00542691" w:rsidP="00E854A0" w:rsidRDefault="00542691">
      <w:pPr>
        <w:spacing w:line="276" w:lineRule="auto"/>
      </w:pPr>
    </w:p>
    <w:p w:rsidRPr="0094214F" w:rsidR="00305DEC" w:rsidP="00B66DFA" w:rsidRDefault="00305DEC">
      <w:pPr>
        <w:spacing w:line="276" w:lineRule="auto"/>
      </w:pPr>
    </w:p>
    <w:sectPr w:rsidRPr="0094214F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3E" w:rsidRDefault="00F46A3E">
      <w:pPr>
        <w:spacing w:line="240" w:lineRule="auto"/>
      </w:pPr>
      <w:r>
        <w:separator/>
      </w:r>
    </w:p>
  </w:endnote>
  <w:endnote w:type="continuationSeparator" w:id="0">
    <w:p w:rsidR="00F46A3E" w:rsidRDefault="00F46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E2BC1">
      <w:trPr>
        <w:trHeight w:hRule="exact" w:val="240"/>
      </w:trPr>
      <w:tc>
        <w:tcPr>
          <w:tcW w:w="7752" w:type="dxa"/>
          <w:shd w:val="clear" w:color="auto" w:fill="auto"/>
        </w:tcPr>
        <w:p w:rsidR="00BE2BC1" w:rsidRDefault="00BE2BC1" w:rsidP="00C171A5">
          <w:pPr>
            <w:pStyle w:val="Huisstijl-Rubricering"/>
          </w:pPr>
        </w:p>
      </w:tc>
      <w:tc>
        <w:tcPr>
          <w:tcW w:w="2148" w:type="dxa"/>
        </w:tcPr>
        <w:p w:rsidR="00BE2BC1" w:rsidRDefault="00BE2BC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2733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27331" w:rsidRPr="00CD362D">
            <w:rPr>
              <w:rStyle w:val="Huisstijl-GegevenCharChar"/>
            </w:rPr>
            <w:fldChar w:fldCharType="separate"/>
          </w:r>
          <w:r w:rsidR="00CC413C">
            <w:rPr>
              <w:rStyle w:val="Huisstijl-GegevenCharChar"/>
            </w:rPr>
            <w:t>2</w:t>
          </w:r>
          <w:r w:rsidR="00F2733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2180F">
              <w:t>1</w:t>
            </w:r>
          </w:fldSimple>
        </w:p>
      </w:tc>
    </w:tr>
  </w:tbl>
  <w:p w:rsidR="00BE2BC1" w:rsidRDefault="00BE2BC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E2BC1">
      <w:trPr>
        <w:trHeight w:hRule="exact" w:val="240"/>
      </w:trPr>
      <w:tc>
        <w:tcPr>
          <w:tcW w:w="7752" w:type="dxa"/>
          <w:shd w:val="clear" w:color="auto" w:fill="auto"/>
        </w:tcPr>
        <w:p w:rsidR="00BE2BC1" w:rsidRDefault="00BE2BC1" w:rsidP="00C171A5">
          <w:pPr>
            <w:pStyle w:val="Huisstijl-Rubricering"/>
          </w:pPr>
        </w:p>
      </w:tc>
      <w:tc>
        <w:tcPr>
          <w:tcW w:w="2148" w:type="dxa"/>
        </w:tcPr>
        <w:p w:rsidR="00BE2BC1" w:rsidRDefault="00BE2BC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2733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27331" w:rsidRPr="00CD362D">
            <w:rPr>
              <w:rStyle w:val="Huisstijl-GegevenCharChar"/>
            </w:rPr>
            <w:fldChar w:fldCharType="separate"/>
          </w:r>
          <w:r w:rsidR="00C761E6">
            <w:rPr>
              <w:rStyle w:val="Huisstijl-GegevenCharChar"/>
            </w:rPr>
            <w:t>1</w:t>
          </w:r>
          <w:r w:rsidR="00F2733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761E6">
              <w:t>1</w:t>
            </w:r>
          </w:fldSimple>
        </w:p>
      </w:tc>
    </w:tr>
  </w:tbl>
  <w:p w:rsidR="00BE2BC1" w:rsidRDefault="00BE2BC1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3E" w:rsidRDefault="00F46A3E">
      <w:pPr>
        <w:spacing w:line="240" w:lineRule="auto"/>
      </w:pPr>
      <w:r>
        <w:separator/>
      </w:r>
    </w:p>
  </w:footnote>
  <w:footnote w:type="continuationSeparator" w:id="0">
    <w:p w:rsidR="00F46A3E" w:rsidRDefault="00F46A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E2BC1">
      <w:trPr>
        <w:cantSplit/>
        <w:trHeight w:val="20"/>
      </w:trPr>
      <w:tc>
        <w:tcPr>
          <w:tcW w:w="2160" w:type="dxa"/>
        </w:tcPr>
        <w:p w:rsidR="00BE2BC1" w:rsidRPr="00F5152A" w:rsidRDefault="00BE2BC1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BE2BC1">
      <w:trPr>
        <w:cantSplit/>
        <w:trHeight w:val="92"/>
      </w:trPr>
      <w:tc>
        <w:tcPr>
          <w:tcW w:w="2160" w:type="dxa"/>
        </w:tcPr>
        <w:p w:rsidR="00BE2BC1" w:rsidRDefault="00BE2BC1" w:rsidP="00812F5E">
          <w:pPr>
            <w:pStyle w:val="Huisstijl-Voorwaarden"/>
            <w:keepLines/>
            <w:widowControl w:val="0"/>
            <w:suppressAutoHyphens/>
          </w:pPr>
        </w:p>
      </w:tc>
    </w:tr>
    <w:tr w:rsidR="00BE2BC1">
      <w:trPr>
        <w:cantSplit/>
        <w:trHeight w:val="20"/>
      </w:trPr>
      <w:tc>
        <w:tcPr>
          <w:tcW w:w="2160" w:type="dxa"/>
        </w:tcPr>
        <w:p w:rsidR="00BE2BC1" w:rsidRDefault="00BE2BC1" w:rsidP="00812F5E">
          <w:pPr>
            <w:pStyle w:val="Huisstijl-Kopje"/>
          </w:pPr>
          <w:r>
            <w:t>Ons kenmerk</w:t>
          </w:r>
        </w:p>
        <w:p w:rsidR="00BE2BC1" w:rsidRDefault="00BE2BC1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BE2BC1" w:rsidRPr="0049681B" w:rsidRDefault="00BE2BC1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BE2BC1">
      <w:trPr>
        <w:cantSplit/>
        <w:trHeight w:val="20"/>
      </w:trPr>
      <w:tc>
        <w:tcPr>
          <w:tcW w:w="2160" w:type="dxa"/>
        </w:tcPr>
        <w:p w:rsidR="00BE2BC1" w:rsidRDefault="00BE2BC1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BE2BC1" w:rsidRPr="00511A1A" w:rsidRDefault="00BE2BC1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E2BC1" w:rsidTr="00EB628A">
      <w:trPr>
        <w:cantSplit/>
        <w:trHeight w:val="2695"/>
      </w:trPr>
      <w:tc>
        <w:tcPr>
          <w:tcW w:w="2160" w:type="dxa"/>
        </w:tcPr>
        <w:p w:rsidR="00BE2BC1" w:rsidRPr="00E219C8" w:rsidRDefault="00BE2BC1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BE2BC1" w:rsidRPr="005C20AA" w:rsidRDefault="00BE2BC1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BE2BC1" w:rsidRPr="00504B34" w:rsidRDefault="00BE2BC1" w:rsidP="00FD5160">
          <w:pPr>
            <w:pStyle w:val="Huisstijl-Adres"/>
            <w:keepLines/>
            <w:widowControl w:val="0"/>
            <w:suppressAutoHyphens/>
            <w:rPr>
              <w:bCs/>
            </w:rPr>
          </w:pPr>
        </w:p>
      </w:tc>
    </w:tr>
    <w:tr w:rsidR="00BE2BC1">
      <w:trPr>
        <w:cantSplit/>
        <w:trHeight w:hRule="exact" w:val="200"/>
      </w:trPr>
      <w:tc>
        <w:tcPr>
          <w:tcW w:w="2160" w:type="dxa"/>
        </w:tcPr>
        <w:p w:rsidR="00BE2BC1" w:rsidRPr="00DF54D9" w:rsidRDefault="00BE2BC1" w:rsidP="001A3070">
          <w:pPr>
            <w:keepLines/>
            <w:widowControl w:val="0"/>
            <w:suppressAutoHyphens/>
          </w:pPr>
        </w:p>
      </w:tc>
    </w:tr>
    <w:tr w:rsidR="00BE2BC1">
      <w:trPr>
        <w:cantSplit/>
        <w:trHeight w:val="1740"/>
      </w:trPr>
      <w:tc>
        <w:tcPr>
          <w:tcW w:w="2160" w:type="dxa"/>
        </w:tcPr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BE2BC1" w:rsidRDefault="00BE2BC1" w:rsidP="001A3070">
          <w:pPr>
            <w:pStyle w:val="Huisstijl-Gegeven"/>
            <w:keepLines/>
            <w:widowControl w:val="0"/>
            <w:suppressAutoHyphens/>
          </w:pPr>
          <w:r>
            <w:t>AFP/</w:t>
          </w:r>
          <w:r w:rsidR="00FD5160">
            <w:t>2014/590</w:t>
          </w:r>
        </w:p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BE2BC1" w:rsidRDefault="00BE2BC1" w:rsidP="001A3070">
          <w:pPr>
            <w:pStyle w:val="Huisstijl-Gegeven"/>
            <w:keepLines/>
            <w:widowControl w:val="0"/>
            <w:suppressAutoHyphens/>
          </w:pPr>
        </w:p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BE2BC1" w:rsidRDefault="00CC413C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BE2BC1" w:rsidRDefault="00F2733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E2BC1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E2BC1" w:rsidRDefault="00BE2BC1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E2BC1" w:rsidRPr="007714D5" w:rsidRDefault="00BE2BC1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E2BC1" w:rsidRDefault="00BE2BC1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BE2BC1">
      <w:trPr>
        <w:trHeight w:val="400"/>
      </w:trPr>
      <w:tc>
        <w:tcPr>
          <w:tcW w:w="7520" w:type="dxa"/>
          <w:shd w:val="clear" w:color="auto" w:fill="auto"/>
        </w:tcPr>
        <w:p w:rsidR="00BE2BC1" w:rsidRPr="00BC3B53" w:rsidRDefault="00BE2BC1" w:rsidP="00C171A5">
          <w:pPr>
            <w:pStyle w:val="Huisstijl-Retouradres"/>
          </w:pPr>
          <w:r>
            <w:t>&gt; Retouradres Postbus 20201 2500 EE Den Haag</w:t>
          </w:r>
        </w:p>
      </w:tc>
    </w:tr>
    <w:tr w:rsidR="00BE2BC1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BE2BC1" w:rsidRDefault="00BE2BC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BE2BC1" w:rsidRDefault="00BE2BC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BE2BC1" w:rsidRPr="007864B2" w:rsidRDefault="00BE2BC1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BE2BC1">
      <w:trPr>
        <w:trHeight w:hRule="exact" w:val="400"/>
      </w:trPr>
      <w:tc>
        <w:tcPr>
          <w:tcW w:w="7520" w:type="dxa"/>
          <w:shd w:val="clear" w:color="auto" w:fill="auto"/>
        </w:tcPr>
        <w:p w:rsidR="00BE2BC1" w:rsidRPr="00035E67" w:rsidRDefault="00BE2BC1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E2BC1">
      <w:trPr>
        <w:trHeight w:val="240"/>
      </w:trPr>
      <w:tc>
        <w:tcPr>
          <w:tcW w:w="7520" w:type="dxa"/>
          <w:shd w:val="clear" w:color="auto" w:fill="auto"/>
        </w:tcPr>
        <w:p w:rsidR="00BE2BC1" w:rsidRPr="00035E67" w:rsidRDefault="00BE2BC1" w:rsidP="00767D1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761E6">
            <w:rPr>
              <w:rFonts w:cs="Verdana"/>
              <w:szCs w:val="18"/>
            </w:rPr>
            <w:t>1 juli 2014</w:t>
          </w:r>
        </w:p>
      </w:tc>
    </w:tr>
    <w:tr w:rsidR="00BE2BC1" w:rsidRPr="00511A1A">
      <w:trPr>
        <w:trHeight w:val="240"/>
      </w:trPr>
      <w:tc>
        <w:tcPr>
          <w:tcW w:w="7520" w:type="dxa"/>
          <w:shd w:val="clear" w:color="auto" w:fill="auto"/>
        </w:tcPr>
        <w:p w:rsidR="00BE2BC1" w:rsidRPr="00511A1A" w:rsidRDefault="00BE2BC1" w:rsidP="009421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Pr="004F786C">
            <w:t xml:space="preserve">Reactie </w:t>
          </w:r>
          <w:r>
            <w:t xml:space="preserve">van de </w:t>
          </w:r>
          <w:r w:rsidRPr="004F786C">
            <w:t xml:space="preserve">Staatssecretaris van Financiën op vragen </w:t>
          </w:r>
          <w:r w:rsidR="0094214F">
            <w:t>over</w:t>
          </w:r>
          <w:r>
            <w:t xml:space="preserve"> </w:t>
          </w:r>
          <w:r w:rsidR="00767D19">
            <w:t xml:space="preserve">de brief van de </w:t>
          </w:r>
          <w:r w:rsidR="00767D19" w:rsidRPr="004F786C">
            <w:t>Staatssecretaris van Financiën</w:t>
          </w:r>
          <w:r w:rsidR="00767D19">
            <w:t xml:space="preserve"> </w:t>
          </w:r>
          <w:r w:rsidR="00CC413C">
            <w:t>van</w:t>
          </w:r>
          <w:r w:rsidR="00767D19" w:rsidRPr="00CC413C">
            <w:t xml:space="preserve"> 25 april 2014 over fiscale moties en toezeggingen en </w:t>
          </w:r>
          <w:r w:rsidR="0094214F">
            <w:t xml:space="preserve">de </w:t>
          </w:r>
          <w:r w:rsidR="00767D19" w:rsidRPr="00CC413C">
            <w:t xml:space="preserve">brief </w:t>
          </w:r>
          <w:r w:rsidR="00CC413C">
            <w:t>van 12 mei 2014 over de aftrekbaarheid van trapl</w:t>
          </w:r>
          <w:r w:rsidR="0094214F">
            <w:t>iften als specifieke zorgkosten</w:t>
          </w:r>
        </w:p>
      </w:tc>
    </w:tr>
  </w:tbl>
  <w:p w:rsidR="00BE2BC1" w:rsidRDefault="00BE2BC1" w:rsidP="00C171A5">
    <w:pPr>
      <w:pStyle w:val="Koptekst"/>
    </w:pPr>
  </w:p>
  <w:p w:rsidR="00BE2BC1" w:rsidRDefault="00BE2BC1" w:rsidP="00C171A5">
    <w:pPr>
      <w:pStyle w:val="Koptekst"/>
    </w:pPr>
  </w:p>
  <w:p w:rsidR="00BE2BC1" w:rsidRDefault="00BE2BC1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221B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A7776"/>
    <w:rsid w:val="000B4266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1250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77559"/>
    <w:rsid w:val="00281E6F"/>
    <w:rsid w:val="002849F3"/>
    <w:rsid w:val="00284BE7"/>
    <w:rsid w:val="00285101"/>
    <w:rsid w:val="00287B96"/>
    <w:rsid w:val="00291D7A"/>
    <w:rsid w:val="00292842"/>
    <w:rsid w:val="002957D7"/>
    <w:rsid w:val="00297132"/>
    <w:rsid w:val="002A1548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180F"/>
    <w:rsid w:val="00322A03"/>
    <w:rsid w:val="003374B9"/>
    <w:rsid w:val="003423B3"/>
    <w:rsid w:val="00346C84"/>
    <w:rsid w:val="00352772"/>
    <w:rsid w:val="003551FC"/>
    <w:rsid w:val="003637A4"/>
    <w:rsid w:val="00372CD2"/>
    <w:rsid w:val="00374F04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1E84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4AF4"/>
    <w:rsid w:val="00456F28"/>
    <w:rsid w:val="0045789F"/>
    <w:rsid w:val="00465533"/>
    <w:rsid w:val="0046678F"/>
    <w:rsid w:val="00467F86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A5E"/>
    <w:rsid w:val="004E0E16"/>
    <w:rsid w:val="004E1697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39B6"/>
    <w:rsid w:val="006E50EC"/>
    <w:rsid w:val="006E6011"/>
    <w:rsid w:val="006E7272"/>
    <w:rsid w:val="006E734E"/>
    <w:rsid w:val="0070267B"/>
    <w:rsid w:val="007152EF"/>
    <w:rsid w:val="00723125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67D19"/>
    <w:rsid w:val="007714D5"/>
    <w:rsid w:val="007774C6"/>
    <w:rsid w:val="00781D3B"/>
    <w:rsid w:val="00784BFD"/>
    <w:rsid w:val="007864B2"/>
    <w:rsid w:val="00786D75"/>
    <w:rsid w:val="00791FAD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B4"/>
    <w:rsid w:val="008145F3"/>
    <w:rsid w:val="00825807"/>
    <w:rsid w:val="00825B40"/>
    <w:rsid w:val="00825FE1"/>
    <w:rsid w:val="00827F68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4CD0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4214F"/>
    <w:rsid w:val="009572A9"/>
    <w:rsid w:val="00965034"/>
    <w:rsid w:val="00970290"/>
    <w:rsid w:val="00970965"/>
    <w:rsid w:val="00980F84"/>
    <w:rsid w:val="00987301"/>
    <w:rsid w:val="009874F3"/>
    <w:rsid w:val="00996B5A"/>
    <w:rsid w:val="009A41B4"/>
    <w:rsid w:val="009A4BDD"/>
    <w:rsid w:val="009B6E0E"/>
    <w:rsid w:val="009D1B24"/>
    <w:rsid w:val="009D7E7F"/>
    <w:rsid w:val="009E6F6A"/>
    <w:rsid w:val="00A00913"/>
    <w:rsid w:val="00A110F9"/>
    <w:rsid w:val="00A15C4F"/>
    <w:rsid w:val="00A16990"/>
    <w:rsid w:val="00A248A4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979E0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439A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2BC1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3F4A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761E6"/>
    <w:rsid w:val="00C801FD"/>
    <w:rsid w:val="00C9283A"/>
    <w:rsid w:val="00CA1891"/>
    <w:rsid w:val="00CB0703"/>
    <w:rsid w:val="00CB57B3"/>
    <w:rsid w:val="00CC227D"/>
    <w:rsid w:val="00CC413C"/>
    <w:rsid w:val="00CC660F"/>
    <w:rsid w:val="00CE0AE1"/>
    <w:rsid w:val="00CE1E84"/>
    <w:rsid w:val="00CF33A8"/>
    <w:rsid w:val="00CF3D35"/>
    <w:rsid w:val="00D0042B"/>
    <w:rsid w:val="00D00871"/>
    <w:rsid w:val="00D1003C"/>
    <w:rsid w:val="00D16BB7"/>
    <w:rsid w:val="00D16F3A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65936"/>
    <w:rsid w:val="00D753B4"/>
    <w:rsid w:val="00D76C97"/>
    <w:rsid w:val="00D91DA4"/>
    <w:rsid w:val="00D95A77"/>
    <w:rsid w:val="00DA1D2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B628A"/>
    <w:rsid w:val="00EC1653"/>
    <w:rsid w:val="00EE1559"/>
    <w:rsid w:val="00EE59FB"/>
    <w:rsid w:val="00EF0B8E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27331"/>
    <w:rsid w:val="00F309EC"/>
    <w:rsid w:val="00F431E0"/>
    <w:rsid w:val="00F46A3E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160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2014-07-01T14:49:00.0000000Z</dcterms:created>
  <dcterms:modified xsi:type="dcterms:W3CDTF">2014-07-01T14:49:00.0000000Z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0x010100F7F53A57C817954485814FB5B1286C9C</vt:lpwstr>
  </property>
</Properties>
</file>