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73C" w:rsidP="007F173C" w:rsidRDefault="007F173C">
      <w:pPr>
        <w:rPr>
          <w:color w:val="1F497D"/>
        </w:rPr>
      </w:pPr>
      <w:r>
        <w:rPr>
          <w:color w:val="1F497D"/>
        </w:rPr>
        <w:t>Verzoek van het lid Agnes Mulder om een rondvraagpunt toe te voegen aan de agenda van de procedurevergadering Vaste Kamercommissie Economische Zaken van 17 juni 2014 en de volgende vragen voor te leggen aan de Minister van Economische Zaken naar aanleiding van de brief ‘Democratische controle op kosten energieakkoord dringend noodzakelijk’ (bijgevoegd).</w:t>
      </w:r>
    </w:p>
    <w:p w:rsidR="007F173C" w:rsidP="007F173C" w:rsidRDefault="007F173C">
      <w:pPr>
        <w:rPr>
          <w:color w:val="1F497D"/>
        </w:rPr>
      </w:pPr>
    </w:p>
    <w:p w:rsidR="007F173C" w:rsidP="007F173C" w:rsidRDefault="007F173C">
      <w:pPr>
        <w:numPr>
          <w:ilvl w:val="0"/>
          <w:numId w:val="1"/>
        </w:numPr>
        <w:rPr>
          <w:rFonts w:eastAsia="Times New Roman"/>
        </w:rPr>
      </w:pPr>
      <w:r>
        <w:rPr>
          <w:rFonts w:eastAsia="Times New Roman"/>
          <w:color w:val="1F497D"/>
        </w:rPr>
        <w:t>Zou de Minister een integraal overzicht van de kosten van het Energieakkoord voor de looptijd tot en met 2040, gezien de doorrekening van PBL en ECN niet verder gaat dan 2020, van de verplichtingen die worden aangegaan voortkomend uit het Energieakkoord.</w:t>
      </w:r>
    </w:p>
    <w:p w:rsidR="007F173C" w:rsidP="007F173C" w:rsidRDefault="007F173C">
      <w:pPr>
        <w:numPr>
          <w:ilvl w:val="0"/>
          <w:numId w:val="1"/>
        </w:numPr>
        <w:rPr>
          <w:rFonts w:eastAsia="Times New Roman"/>
        </w:rPr>
      </w:pPr>
      <w:r>
        <w:rPr>
          <w:rFonts w:eastAsia="Times New Roman"/>
          <w:color w:val="1F497D"/>
        </w:rPr>
        <w:t xml:space="preserve">Zou de Minister een uitsplitsing kunnen maken in dit overzicht van de kosten ten aanzien van SDE+, SDE+ wind op zee, de </w:t>
      </w:r>
      <w:proofErr w:type="gramStart"/>
      <w:r>
        <w:rPr>
          <w:rFonts w:eastAsia="Times New Roman"/>
          <w:color w:val="1F497D"/>
        </w:rPr>
        <w:t>derving</w:t>
      </w:r>
      <w:proofErr w:type="gramEnd"/>
      <w:r>
        <w:rPr>
          <w:rFonts w:eastAsia="Times New Roman"/>
          <w:color w:val="1F497D"/>
        </w:rPr>
        <w:t xml:space="preserve"> van belastinginkomsten bij de postcoderoosregeling, de derving van belastinginkomsten salderingsregeling, de derving van belastinginkomsten door het afschaffen van de kolenbelasting en een inschatting van de infrastructuurkosten die nodig zijn om wind op zee aan te sluiten op het hoogspanningsnet </w:t>
      </w:r>
    </w:p>
    <w:p w:rsidR="007F173C" w:rsidP="007F173C" w:rsidRDefault="007F173C">
      <w:pPr>
        <w:numPr>
          <w:ilvl w:val="0"/>
          <w:numId w:val="1"/>
        </w:numPr>
        <w:rPr>
          <w:rFonts w:eastAsia="Times New Roman"/>
        </w:rPr>
      </w:pPr>
      <w:r>
        <w:rPr>
          <w:rFonts w:eastAsia="Times New Roman"/>
          <w:color w:val="1F497D"/>
        </w:rPr>
        <w:t>Zou de Minister voor de looptijd van het Energieakkoord tot en met 2040 een schatting kunnen geven van de jaarlijkse kosten voor een gemiddeld huishouden van de Opslag Duurzame Energie.</w:t>
      </w:r>
    </w:p>
    <w:p w:rsidR="007F173C" w:rsidP="007F173C" w:rsidRDefault="007F173C"/>
    <w:p w:rsidR="00AA4764"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B2645"/>
    <w:multiLevelType w:val="hybridMultilevel"/>
    <w:tmpl w:val="E8BADA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3C"/>
    <w:rsid w:val="00433D6E"/>
    <w:rsid w:val="005E049A"/>
    <w:rsid w:val="00782A56"/>
    <w:rsid w:val="007F173C"/>
    <w:rsid w:val="00AA4764"/>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173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173C"/>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2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2014-06-13T07:26:00.0000000Z</dcterms:created>
  <dcterms:modified xsi:type="dcterms:W3CDTF">2014-06-13T07:26:00.0000000Z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0x0101006A8797CF6182D348984425DE52358534</vt:lpwstr>
  </property>
</Properties>
</file>