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B8" w:rsidP="00A97BB8" w:rsidRDefault="009B482E">
      <w:pPr>
        <w:rPr>
          <w:lang w:val="en-US"/>
        </w:rPr>
      </w:pPr>
      <w:bookmarkStart w:name="bmkMinuut" w:id="0"/>
      <w:bookmarkEnd w:id="0"/>
    </w:p>
    <w:p w:rsidR="00A97BB8" w:rsidP="00A97BB8" w:rsidRDefault="009B482E">
      <w:pPr>
        <w:rPr>
          <w:lang w:val="en-US"/>
        </w:rPr>
      </w:pPr>
    </w:p>
    <w:p w:rsidRPr="00A97BB8" w:rsidR="00A97BB8" w:rsidP="00A97BB8" w:rsidRDefault="009B482E">
      <w:pPr>
        <w:pStyle w:val="Retouradres"/>
      </w:pPr>
      <w:r w:rsidRPr="00A97BB8">
        <w:t>&gt; Retouradres Postbus 20350 2500 EJ  Den Haag</w:t>
      </w:r>
    </w:p>
    <w:p w:rsidR="00BD76E0" w:rsidP="00A97BB8" w:rsidRDefault="009B482E"/>
    <w:tbl>
      <w:tblPr>
        <w:tblW w:w="0" w:type="auto"/>
        <w:tblLayout w:type="fixed"/>
        <w:tblLook w:val="04A0"/>
      </w:tblPr>
      <w:tblGrid>
        <w:gridCol w:w="3510"/>
      </w:tblGrid>
      <w:tr w:rsidR="00360D39" w:rsidTr="00C03573">
        <w:tc>
          <w:tcPr>
            <w:tcW w:w="3510" w:type="dxa"/>
          </w:tcPr>
          <w:p w:rsidR="00FF4087" w:rsidP="00FF4087" w:rsidRDefault="009B482E">
            <w:pPr>
              <w:rPr>
                <w:szCs w:val="18"/>
              </w:rPr>
            </w:pPr>
            <w:r>
              <w:rPr>
                <w:szCs w:val="18"/>
              </w:rPr>
              <w:t xml:space="preserve">De voorzitter van de Tweede Kamer der Staten-Generaal </w:t>
            </w:r>
          </w:p>
          <w:p w:rsidR="00FF4087" w:rsidP="00FF4087" w:rsidRDefault="009B482E">
            <w:pPr>
              <w:rPr>
                <w:szCs w:val="18"/>
              </w:rPr>
            </w:pPr>
            <w:r>
              <w:rPr>
                <w:szCs w:val="18"/>
              </w:rPr>
              <w:t xml:space="preserve">Postbus 20018 </w:t>
            </w:r>
          </w:p>
          <w:p w:rsidR="0075628C" w:rsidP="00FF4087" w:rsidRDefault="009B482E">
            <w:r>
              <w:rPr>
                <w:szCs w:val="18"/>
              </w:rPr>
              <w:t>2500 EA DEN HAAG</w:t>
            </w:r>
          </w:p>
        </w:tc>
      </w:tr>
    </w:tbl>
    <w:p w:rsidR="00AE7E55" w:rsidP="0075628C" w:rsidRDefault="00360D39">
      <w:fldSimple w:instr=" DOCPROPERTY  AdresBetrokkene  \* MERGEFORMAT ">
        <w:r w:rsidR="009B482E">
          <w:t xml:space="preserve"> </w:t>
        </w:r>
      </w:fldSimple>
    </w:p>
    <w:p w:rsidRPr="007539FC" w:rsidR="0075628C" w:rsidP="0075628C" w:rsidRDefault="00360D39">
      <w:r>
        <w:fldChar w:fldCharType="begin"/>
      </w:r>
      <w:r w:rsidR="009B482E">
        <w:instrText xml:space="preserve"> DOCPROPERTY  PostcodeBetrokkene  \* MERGEFORMAT </w:instrText>
      </w:r>
      <w:r>
        <w:fldChar w:fldCharType="end"/>
      </w:r>
      <w:r w:rsidR="009B482E">
        <w:t xml:space="preserve"> </w:t>
      </w:r>
      <w:r>
        <w:fldChar w:fldCharType="begin"/>
      </w:r>
      <w:r w:rsidR="009B482E">
        <w:instrText xml:space="preserve"> DOCPROPERTY  WoonplaatsBetrokkene  \* MERGEFORMAT </w:instrText>
      </w:r>
      <w:r>
        <w:fldChar w:fldCharType="end"/>
      </w:r>
    </w:p>
    <w:p w:rsidRPr="007539FC" w:rsidR="0075628C" w:rsidP="00A97BB8" w:rsidRDefault="009B482E"/>
    <w:p w:rsidR="00A97BB8" w:rsidP="00A97BB8" w:rsidRDefault="009B482E"/>
    <w:p w:rsidRPr="007539FC" w:rsidR="00C04DE9" w:rsidP="00A97BB8" w:rsidRDefault="009B482E"/>
    <w:p w:rsidRPr="007539FC" w:rsidR="00A97BB8" w:rsidP="00A97BB8" w:rsidRDefault="009B482E"/>
    <w:p w:rsidR="00054C93" w:rsidP="00005041" w:rsidRDefault="009B482E">
      <w:pPr>
        <w:tabs>
          <w:tab w:val="left" w:pos="737"/>
        </w:tabs>
        <w:outlineLvl w:val="0"/>
      </w:pPr>
    </w:p>
    <w:p w:rsidR="00054C93" w:rsidP="00005041" w:rsidRDefault="009B482E">
      <w:pPr>
        <w:tabs>
          <w:tab w:val="left" w:pos="737"/>
        </w:tabs>
        <w:outlineLvl w:val="0"/>
      </w:pPr>
    </w:p>
    <w:p w:rsidR="00516695" w:rsidP="00005041" w:rsidRDefault="009B482E">
      <w:pPr>
        <w:tabs>
          <w:tab w:val="left" w:pos="737"/>
        </w:tabs>
        <w:outlineLvl w:val="0"/>
      </w:pPr>
      <w:r>
        <w:t>Datum</w:t>
      </w:r>
      <w:r>
        <w:tab/>
        <w:t>11 juni 2014</w:t>
      </w:r>
    </w:p>
    <w:p w:rsidRPr="007539FC" w:rsidR="00005041" w:rsidP="00FF4087" w:rsidRDefault="009B482E">
      <w:pPr>
        <w:tabs>
          <w:tab w:val="left" w:pos="737"/>
        </w:tabs>
        <w:outlineLvl w:val="0"/>
      </w:pPr>
      <w:r>
        <w:t>Betreft</w:t>
      </w:r>
      <w:r>
        <w:tab/>
        <w:t xml:space="preserve">Besluit tot wijziging van lijst I, behorende bij de Opiumwet </w:t>
      </w:r>
    </w:p>
    <w:p w:rsidR="004542AB" w:rsidP="004542AB" w:rsidRDefault="009B482E"/>
    <w:p w:rsidRPr="007539FC" w:rsidR="004542AB" w:rsidP="004542AB" w:rsidRDefault="009B482E"/>
    <w:p w:rsidR="004542AB" w:rsidP="004542AB" w:rsidRDefault="009B482E"/>
    <w:p w:rsidR="004542AB" w:rsidP="004542AB" w:rsidRDefault="009B482E">
      <w:r>
        <w:t>Geachte voorzitter,</w:t>
      </w:r>
    </w:p>
    <w:p w:rsidR="004542AB" w:rsidP="004542AB" w:rsidRDefault="009B482E"/>
    <w:p w:rsidR="004542AB" w:rsidP="00FF4087" w:rsidRDefault="009B482E">
      <w:r>
        <w:rPr>
          <w:szCs w:val="18"/>
        </w:rPr>
        <w:t>Verschillende fracties hebben nadere vragen gesteld naar aanleiding van het besluit tot wijziging van lijst I, behorende bij de Opiumwet, in verband met plaatsing op deze lijst van hasjiesj en hennep met een gehalte aan tetrahydrocannabinol (THC) van 15 pr</w:t>
      </w:r>
      <w:r>
        <w:rPr>
          <w:szCs w:val="18"/>
        </w:rPr>
        <w:t>ocent of meer. Hierbij treft u, mede namens de minister van Veiligheid en Justitie, de antwoorden op deze vragen aan.</w:t>
      </w:r>
    </w:p>
    <w:p w:rsidR="004542AB" w:rsidP="004542AB" w:rsidRDefault="009B482E"/>
    <w:p w:rsidR="00FF4087" w:rsidP="00FF4087" w:rsidRDefault="009B482E">
      <w:pPr>
        <w:pStyle w:val="Default"/>
        <w:rPr>
          <w:sz w:val="18"/>
          <w:szCs w:val="18"/>
        </w:rPr>
      </w:pPr>
      <w:r>
        <w:rPr>
          <w:sz w:val="18"/>
          <w:szCs w:val="18"/>
        </w:rPr>
        <w:t xml:space="preserve">Hoogachtend, </w:t>
      </w:r>
    </w:p>
    <w:p w:rsidR="00FF4087" w:rsidP="00FF4087" w:rsidRDefault="009B482E">
      <w:pPr>
        <w:rPr>
          <w:szCs w:val="18"/>
        </w:rPr>
      </w:pPr>
      <w:r>
        <w:rPr>
          <w:szCs w:val="18"/>
        </w:rPr>
        <w:t xml:space="preserve">de staatssecretaris van Volksgezondheid, </w:t>
      </w:r>
    </w:p>
    <w:p w:rsidR="00FF4087" w:rsidP="00FF4087" w:rsidRDefault="009B482E">
      <w:pPr>
        <w:rPr>
          <w:szCs w:val="18"/>
        </w:rPr>
      </w:pPr>
      <w:r>
        <w:rPr>
          <w:szCs w:val="18"/>
        </w:rPr>
        <w:t xml:space="preserve">Welzijn en Sport, </w:t>
      </w:r>
    </w:p>
    <w:p w:rsidR="004542AB" w:rsidP="004542AB" w:rsidRDefault="009B482E">
      <w:r>
        <w:rPr>
          <w:b/>
          <w:bCs/>
          <w:noProof/>
        </w:rPr>
        <w:drawing>
          <wp:inline distT="0" distB="0" distL="0" distR="0">
            <wp:extent cx="2001520" cy="802005"/>
            <wp:effectExtent l="19050" t="0" r="0" b="0"/>
            <wp:docPr id="1" name="Afbeelding 1" descr="c:\documentgeneratorDDH\sjablonen\le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generatorDDH\sjablonen\leeg.gif"/>
                    <pic:cNvPicPr>
                      <a:picLocks noChangeAspect="1" noChangeArrowheads="1"/>
                    </pic:cNvPicPr>
                  </pic:nvPicPr>
                  <pic:blipFill>
                    <a:blip r:embed="rId8" cstate="print"/>
                    <a:srcRect/>
                    <a:stretch>
                      <a:fillRect/>
                    </a:stretch>
                  </pic:blipFill>
                  <pic:spPr bwMode="auto">
                    <a:xfrm>
                      <a:off x="0" y="0"/>
                      <a:ext cx="2001520" cy="802005"/>
                    </a:xfrm>
                    <a:prstGeom prst="rect">
                      <a:avLst/>
                    </a:prstGeom>
                    <a:noFill/>
                    <a:ln w="9525">
                      <a:noFill/>
                      <a:miter lim="800000"/>
                      <a:headEnd/>
                      <a:tailEnd/>
                    </a:ln>
                  </pic:spPr>
                </pic:pic>
              </a:graphicData>
            </a:graphic>
          </wp:inline>
        </w:drawing>
      </w:r>
    </w:p>
    <w:p w:rsidR="00D91799" w:rsidP="004542AB" w:rsidRDefault="00360D39">
      <w:pPr>
        <w:rPr>
          <w:spacing w:val="-2"/>
        </w:rPr>
      </w:pPr>
      <w:fldSimple w:instr=" DOCPROPERTY  NaamOndertekenaar  \* MERGEFORMAT ">
        <w:r w:rsidR="009B482E">
          <w:rPr>
            <w:spacing w:val="-2"/>
          </w:rPr>
          <w:t>drs. M.J. van Rijn</w:t>
        </w:r>
      </w:fldSimple>
    </w:p>
    <w:p w:rsidR="00D91799" w:rsidP="001C1B88" w:rsidRDefault="009B482E">
      <w:pPr>
        <w:rPr>
          <w:spacing w:val="-2"/>
        </w:rPr>
      </w:pPr>
    </w:p>
    <w:p w:rsidR="00536636" w:rsidP="001C1B88" w:rsidRDefault="009B482E">
      <w:r>
        <w:rPr>
          <w:b/>
          <w:bCs/>
          <w:noProof/>
        </w:rPr>
        <w:drawing>
          <wp:inline distT="0" distB="0" distL="0" distR="0">
            <wp:extent cx="2001520" cy="802005"/>
            <wp:effectExtent l="19050" t="0" r="0" b="0"/>
            <wp:docPr id="2" name="Afbeelding 2" descr="c:\documentgeneratorDDH\sjablonen\le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generatorDDH\sjablonen\leeg.gif"/>
                    <pic:cNvPicPr>
                      <a:picLocks noChangeAspect="1" noChangeArrowheads="1"/>
                    </pic:cNvPicPr>
                  </pic:nvPicPr>
                  <pic:blipFill>
                    <a:blip r:embed="rId8" cstate="print"/>
                    <a:srcRect/>
                    <a:stretch>
                      <a:fillRect/>
                    </a:stretch>
                  </pic:blipFill>
                  <pic:spPr bwMode="auto">
                    <a:xfrm>
                      <a:off x="0" y="0"/>
                      <a:ext cx="2001520" cy="802005"/>
                    </a:xfrm>
                    <a:prstGeom prst="rect">
                      <a:avLst/>
                    </a:prstGeom>
                    <a:noFill/>
                    <a:ln w="9525">
                      <a:noFill/>
                      <a:miter lim="800000"/>
                      <a:headEnd/>
                      <a:tailEnd/>
                    </a:ln>
                  </pic:spPr>
                </pic:pic>
              </a:graphicData>
            </a:graphic>
          </wp:inline>
        </w:drawing>
      </w:r>
    </w:p>
    <w:sectPr w:rsidR="00536636" w:rsidSect="00DD127F">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D39" w:rsidRDefault="00360D39" w:rsidP="00360D39">
      <w:pPr>
        <w:spacing w:line="240" w:lineRule="auto"/>
      </w:pPr>
      <w:r>
        <w:separator/>
      </w:r>
    </w:p>
  </w:endnote>
  <w:endnote w:type="continuationSeparator" w:id="0">
    <w:p w:rsidR="00360D39" w:rsidRDefault="00360D39" w:rsidP="00360D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D39" w:rsidRDefault="00360D39" w:rsidP="00360D39">
      <w:pPr>
        <w:spacing w:line="240" w:lineRule="auto"/>
      </w:pPr>
      <w:r>
        <w:separator/>
      </w:r>
    </w:p>
  </w:footnote>
  <w:footnote w:type="continuationSeparator" w:id="0">
    <w:p w:rsidR="00360D39" w:rsidRDefault="00360D39" w:rsidP="00360D3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2D" w:rsidRDefault="00360D39">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2336" stroked="f">
          <v:textbox inset="0,0,0,0">
            <w:txbxContent>
              <w:p w:rsidR="0048542D" w:rsidRDefault="009B482E" w:rsidP="00DD127F">
                <w:pPr>
                  <w:pStyle w:val="Afzendgegevens"/>
                </w:pPr>
                <w:r>
                  <w:t xml:space="preserve">Pagina </w:t>
                </w:r>
                <w:r w:rsidR="00360D39">
                  <w:fldChar w:fldCharType="begin"/>
                </w:r>
                <w:r>
                  <w:instrText xml:space="preserve"> PAGE   \* MERGEFORMAT </w:instrText>
                </w:r>
                <w:r w:rsidR="00360D39">
                  <w:fldChar w:fldCharType="separate"/>
                </w:r>
                <w:r>
                  <w:rPr>
                    <w:noProof/>
                  </w:rPr>
                  <w:t>2</w:t>
                </w:r>
                <w:r w:rsidR="00360D39">
                  <w:fldChar w:fldCharType="end"/>
                </w:r>
                <w:r>
                  <w:t xml:space="preserve"> van </w:t>
                </w:r>
                <w:fldSimple w:instr=" NUMPAGES   \* MERGEFORMAT ">
                  <w:r>
                    <w:rPr>
                      <w:noProof/>
                    </w:rPr>
                    <w:t>1</w:t>
                  </w:r>
                </w:fldSimple>
              </w:p>
            </w:txbxContent>
          </v:textbox>
        </v:shape>
      </w:pict>
    </w:r>
    <w:r>
      <w:rPr>
        <w:noProof/>
      </w:rPr>
      <w:pict>
        <v:shape id="_x0000_s2050" type="#_x0000_t202" style="position:absolute;margin-left:388.1pt;margin-top:113.5pt;width:99.5pt;height:660.8pt;z-index:251661312;mso-position-horizontal-relative:margin" stroked="f">
          <v:textbox inset="0,44.52pt,0,0">
            <w:txbxContent>
              <w:p w:rsidR="0048542D" w:rsidRPr="00FF4087" w:rsidRDefault="00360D39" w:rsidP="00DD127F">
                <w:pPr>
                  <w:pStyle w:val="Afzendgegevenskopjes"/>
                  <w:rPr>
                    <w:lang w:val="en-US"/>
                  </w:rPr>
                </w:pPr>
                <w:r>
                  <w:fldChar w:fldCharType="begin"/>
                </w:r>
                <w:r w:rsidR="009B482E" w:rsidRPr="00FF4087">
                  <w:rPr>
                    <w:lang w:val="en-US"/>
                  </w:rPr>
                  <w:instrText xml:space="preserve"> bmkDirectie </w:instrText>
                </w:r>
                <w:r>
                  <w:fldChar w:fldCharType="separate"/>
                </w:r>
                <w:r w:rsidR="009B482E" w:rsidRPr="00FF4087">
                  <w:rPr>
                    <w:lang w:val="en-US"/>
                  </w:rPr>
                  <w:t>Error! Bookmark not defined.</w:t>
                </w:r>
                <w:r>
                  <w:fldChar w:fldCharType="end"/>
                </w:r>
              </w:p>
              <w:p w:rsidR="0048542D" w:rsidRPr="00FF4087" w:rsidRDefault="009B482E" w:rsidP="00DD127F">
                <w:pPr>
                  <w:pStyle w:val="Afzendgegevenswitregel2"/>
                  <w:rPr>
                    <w:lang w:val="en-US"/>
                  </w:rPr>
                </w:pPr>
              </w:p>
              <w:p w:rsidR="0048542D" w:rsidRPr="00FF4087" w:rsidRDefault="009B482E" w:rsidP="00DD127F">
                <w:pPr>
                  <w:pStyle w:val="Afzendgegevenskopjes"/>
                  <w:rPr>
                    <w:lang w:val="en-US"/>
                  </w:rPr>
                </w:pPr>
                <w:r w:rsidRPr="00FF4087">
                  <w:rPr>
                    <w:lang w:val="en-US"/>
                  </w:rPr>
                  <w:t>Ons kenmerk</w:t>
                </w:r>
              </w:p>
              <w:p w:rsidR="0048542D" w:rsidRDefault="00360D39" w:rsidP="00DD127F">
                <w:pPr>
                  <w:pStyle w:val="Afzendgegevens"/>
                </w:pPr>
                <w:r>
                  <w:fldChar w:fldCharType="begin"/>
                </w:r>
                <w:r w:rsidR="009B482E">
                  <w:instrText xml:space="preserve"> bmkKenmerk </w:instrText>
                </w:r>
                <w:r>
                  <w:fldChar w:fldCharType="separate"/>
                </w:r>
                <w:r w:rsidR="009B482E">
                  <w:rPr>
                    <w:b/>
                  </w:rPr>
                  <w:t>Error! Bookmark not defined.</w:t>
                </w:r>
                <w:r>
                  <w:fldChar w:fldCharType="end"/>
                </w:r>
              </w:p>
            </w:txbxContent>
          </v:textbox>
          <w10:wrap anchorx="margin"/>
        </v:shape>
      </w:pict>
    </w:r>
  </w:p>
  <w:p w:rsidR="0048542D" w:rsidRDefault="009B482E" w:rsidP="00DD127F">
    <w:pPr>
      <w:pStyle w:val="Koptekst"/>
      <w:spacing w:after="26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2D" w:rsidRDefault="00360D39" w:rsidP="00536636">
    <w:pPr>
      <w:pStyle w:val="Koptekst"/>
    </w:pPr>
    <w:r>
      <w:rPr>
        <w:noProof/>
      </w:rPr>
      <w:pict>
        <v:shapetype id="_x0000_t202" coordsize="21600,21600" o:spt="202" path="m,l,21600r21600,l21600,xe">
          <v:stroke joinstyle="miter"/>
          <v:path gradientshapeok="t" o:connecttype="rect"/>
        </v:shapetype>
        <v:shape id="_x0000_s2051" type="#_x0000_t202" style="position:absolute;margin-left:388.1pt;margin-top:765.45pt;width:99.5pt;height:27pt;z-index:251660288" stroked="f">
          <v:textbox inset="0,0,0,0">
            <w:txbxContent>
              <w:p w:rsidR="0048542D" w:rsidRDefault="009B482E" w:rsidP="00DD127F">
                <w:pPr>
                  <w:pStyle w:val="Afzendgegevens"/>
                </w:pPr>
                <w:r>
                  <w:t xml:space="preserve">Pagina </w:t>
                </w:r>
                <w:r w:rsidR="00360D39">
                  <w:fldChar w:fldCharType="begin"/>
                </w:r>
                <w:r>
                  <w:instrText xml:space="preserve"> PAGE   \* MERGEFORMAT </w:instrText>
                </w:r>
                <w:r w:rsidR="00360D39">
                  <w:fldChar w:fldCharType="separate"/>
                </w:r>
                <w:r>
                  <w:rPr>
                    <w:noProof/>
                  </w:rPr>
                  <w:t>1</w:t>
                </w:r>
                <w:r w:rsidR="00360D39">
                  <w:fldChar w:fldCharType="end"/>
                </w:r>
                <w:r>
                  <w:t xml:space="preserve"> van </w:t>
                </w:r>
                <w:fldSimple w:instr=" NUMPAGES   \* MERGEFORMAT ">
                  <w:r>
                    <w:rPr>
                      <w:noProof/>
                    </w:rPr>
                    <w:t>1</w:t>
                  </w:r>
                </w:fldSimple>
              </w:p>
            </w:txbxContent>
          </v:textbox>
        </v:shape>
      </w:pict>
    </w:r>
    <w:r w:rsidR="009B482E">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4" name="Afbeelding 4"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48542D" w:rsidRDefault="00360D39" w:rsidP="00536636">
    <w:pPr>
      <w:pStyle w:val="Koptekst"/>
    </w:pPr>
    <w:r w:rsidRPr="00360D39">
      <w:rPr>
        <w:noProof/>
        <w:lang w:val="en-US" w:eastAsia="en-US"/>
      </w:rPr>
      <w:pict>
        <v:shape id="_x0000_s2053" type="#_x0000_t202" style="position:absolute;margin-left:388.1pt;margin-top:101.5pt;width:99.5pt;height:660.8pt;z-index:251659264;mso-position-horizontal-relative:margin" filled="f" stroked="f">
          <v:textbox inset="0,42.52pt,0,0">
            <w:txbxContent>
              <w:p w:rsidR="0048542D" w:rsidRPr="006D7336" w:rsidRDefault="009B482E" w:rsidP="00536636">
                <w:pPr>
                  <w:pStyle w:val="Afzendgegevens"/>
                  <w:rPr>
                    <w:b/>
                  </w:rPr>
                </w:pPr>
                <w:r w:rsidRPr="006D7336">
                  <w:rPr>
                    <w:b/>
                  </w:rPr>
                  <w:t>Bezoekadres:</w:t>
                </w:r>
              </w:p>
              <w:p w:rsidR="0048542D" w:rsidRDefault="009B482E" w:rsidP="00536636">
                <w:pPr>
                  <w:pStyle w:val="Afzendgegevens"/>
                </w:pPr>
                <w:r>
                  <w:t>Rijnstraat 50</w:t>
                </w:r>
              </w:p>
              <w:p w:rsidR="0048542D" w:rsidRDefault="009B482E" w:rsidP="0051346F">
                <w:pPr>
                  <w:pStyle w:val="Afzendgegevens"/>
                </w:pPr>
                <w:r>
                  <w:t>2515 XP  Den Haag</w:t>
                </w:r>
              </w:p>
              <w:p w:rsidR="0048542D" w:rsidRDefault="009B482E" w:rsidP="00536636">
                <w:pPr>
                  <w:pStyle w:val="Afzendgegevens"/>
                  <w:tabs>
                    <w:tab w:val="left" w:pos="170"/>
                  </w:tabs>
                </w:pPr>
                <w:r>
                  <w:t>T</w:t>
                </w:r>
                <w:r>
                  <w:tab/>
                  <w:t>070 340 79 11</w:t>
                </w:r>
              </w:p>
              <w:p w:rsidR="0048542D" w:rsidRDefault="009B482E" w:rsidP="00536636">
                <w:pPr>
                  <w:pStyle w:val="Afzendgegevens"/>
                  <w:tabs>
                    <w:tab w:val="left" w:pos="170"/>
                  </w:tabs>
                </w:pPr>
                <w:r>
                  <w:t>F</w:t>
                </w:r>
                <w:r>
                  <w:tab/>
                  <w:t>070 340 78 34</w:t>
                </w:r>
              </w:p>
              <w:p w:rsidR="0048542D" w:rsidRDefault="009B482E" w:rsidP="00536636">
                <w:pPr>
                  <w:pStyle w:val="Afzendgegevens"/>
                </w:pPr>
                <w:r>
                  <w:t>www.rijksoverheid.nl</w:t>
                </w:r>
              </w:p>
              <w:p w:rsidR="0048542D" w:rsidRDefault="009B482E" w:rsidP="00536636">
                <w:pPr>
                  <w:pStyle w:val="Afzendgegevenswitregel2"/>
                </w:pPr>
              </w:p>
              <w:p w:rsidR="00005041" w:rsidRPr="006D7336" w:rsidRDefault="009B482E" w:rsidP="00005041">
                <w:pPr>
                  <w:pStyle w:val="Afzendgegevens"/>
                  <w:rPr>
                    <w:b/>
                  </w:rPr>
                </w:pPr>
                <w:r w:rsidRPr="006D7336">
                  <w:rPr>
                    <w:b/>
                  </w:rPr>
                  <w:t>Ons kenmerk</w:t>
                </w:r>
              </w:p>
              <w:p w:rsidR="00005041" w:rsidRDefault="00360D39" w:rsidP="00005041">
                <w:pPr>
                  <w:pStyle w:val="Afzendgegevens"/>
                </w:pPr>
                <w:fldSimple w:instr=" DOCPROPERTY  KenmerkVWS  \* MERGEFORMAT ">
                  <w:r w:rsidR="009B482E">
                    <w:t>346608-118540-VGP</w:t>
                  </w:r>
                </w:fldSimple>
              </w:p>
              <w:p w:rsidR="00005041" w:rsidRDefault="009B482E" w:rsidP="00005041">
                <w:pPr>
                  <w:pStyle w:val="Afzendgegevenskopjes"/>
                </w:pPr>
              </w:p>
              <w:p w:rsidR="0048542D" w:rsidRPr="0051346F" w:rsidRDefault="009B482E" w:rsidP="00536636">
                <w:pPr>
                  <w:pStyle w:val="Afzendgegevenskopjes"/>
                </w:pPr>
                <w:r>
                  <w:t>Uw</w:t>
                </w:r>
                <w:r w:rsidRPr="0051346F">
                  <w:t xml:space="preserve"> kenmerk</w:t>
                </w:r>
              </w:p>
              <w:p w:rsidR="0048542D" w:rsidRDefault="00360D39" w:rsidP="00384D72">
                <w:pPr>
                  <w:pStyle w:val="Afzendgegevens"/>
                </w:pPr>
                <w:fldSimple w:instr=" DOCPROPERTY  KenmerkAfzender  \* MERGEFORMAT ">
                  <w:r w:rsidR="009B482E">
                    <w:t>33593</w:t>
                  </w:r>
                </w:fldSimple>
              </w:p>
              <w:p w:rsidR="00AF35D8" w:rsidRDefault="009B482E" w:rsidP="00384D72">
                <w:pPr>
                  <w:pStyle w:val="Afzendgegevens"/>
                </w:pPr>
              </w:p>
              <w:p w:rsidR="00AF35D8" w:rsidRDefault="009B482E" w:rsidP="00AF35D8">
                <w:pPr>
                  <w:pStyle w:val="Afzendgegevenskopjes"/>
                </w:pPr>
                <w:r>
                  <w:t>Bijlagen</w:t>
                </w:r>
              </w:p>
              <w:p w:rsidR="00AF35D8" w:rsidRDefault="009B482E" w:rsidP="00AF35D8">
                <w:pPr>
                  <w:pStyle w:val="Afzendgegevens"/>
                </w:pPr>
                <w:bookmarkStart w:id="1" w:name="bmkBijlagen"/>
                <w:bookmarkEnd w:id="1"/>
                <w:r>
                  <w:t>1</w:t>
                </w:r>
              </w:p>
              <w:p w:rsidR="00D77A4C" w:rsidRDefault="009B482E" w:rsidP="00384D72">
                <w:pPr>
                  <w:pStyle w:val="Afzendgegevens"/>
                </w:pPr>
              </w:p>
              <w:p w:rsidR="0048542D" w:rsidRPr="00C45528" w:rsidRDefault="009B482E"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p w:rsidR="0048542D" w:rsidRPr="00536636" w:rsidRDefault="009B482E" w:rsidP="0053663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0004"/>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cVars>
    <w:docVar w:name="Auteur" w:val=" "/>
    <w:docVar w:name="OndertekendDoor" w:val="Minister"/>
  </w:docVars>
  <w:rsids>
    <w:rsidRoot w:val="00360D39"/>
    <w:rsid w:val="00360D39"/>
    <w:rsid w:val="009B482E"/>
  </w:rsids>
  <m:mathPr>
    <m:mathFont m:val="Cambria Math"/>
    <m:brkBin m:val="before"/>
    <m:brkBinSub m:val="--"/>
    <m:smallFrac m:val="off"/>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eheading">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F4087"/>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794</ap:Characters>
  <ap:DocSecurity>12</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2014-06-11T14:39:00.0000000Z</lastPrinted>
  <dcterms:created xsi:type="dcterms:W3CDTF">2014-06-11T14:39:00.0000000Z</dcterms:created>
  <dcterms:modified xsi:type="dcterms:W3CDTF">2014-06-11T14:39:00.0000000Z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 </vt:lpwstr>
  </property>
  <property fmtid="{D5CDD505-2E9C-101B-9397-08002B2CF9AE}" pid="3" name="BewindspersoonVWS">
    <vt:lpwstr>Staatssecretaris van Volksgezondheid, Welzijn en Sport</vt:lpwstr>
  </property>
  <property fmtid="{D5CDD505-2E9C-101B-9397-08002B2CF9AE}" pid="4" name="DatumDocument">
    <vt:lpwstr>2014-03-07</vt:lpwstr>
  </property>
  <property fmtid="{D5CDD505-2E9C-101B-9397-08002B2CF9AE}" pid="5" name="KamerledenVoluit">
    <vt:lpwstr>KamerledenVoluit</vt:lpwstr>
  </property>
  <property fmtid="{D5CDD505-2E9C-101B-9397-08002B2CF9AE}" pid="6" name="KenmerkAfzender">
    <vt:lpwstr>33593</vt:lpwstr>
  </property>
  <property fmtid="{D5CDD505-2E9C-101B-9397-08002B2CF9AE}" pid="7" name="KenmerkVWS">
    <vt:lpwstr>346608-118540-VGP</vt:lpwstr>
  </property>
  <property fmtid="{D5CDD505-2E9C-101B-9397-08002B2CF9AE}" pid="8" name="NaamBetrokkene">
    <vt:lpwstr>tweede kamer</vt:lpwstr>
  </property>
  <property fmtid="{D5CDD505-2E9C-101B-9397-08002B2CF9AE}" pid="9" name="NaamOndertekenaar">
    <vt:lpwstr>drs. M.J. van Rijn</vt:lpwstr>
  </property>
  <property fmtid="{D5CDD505-2E9C-101B-9397-08002B2CF9AE}" pid="10" name="Onderwerp">
    <vt:lpwstr>VSO   Besluit, houdende wijziging van lijst I, behorende bij de 
Opiumwet, in verband met plaatsing op deze lijst van hasjiesj en hennep met een gehalte aan tetrahydrocannabinol (THC) van 15 procent of meer
</vt:lpwstr>
  </property>
  <property fmtid="{D5CDD505-2E9C-101B-9397-08002B2CF9AE}" pid="11" name="PostbusBetrokkene">
    <vt:lpwstr/>
  </property>
  <property fmtid="{D5CDD505-2E9C-101B-9397-08002B2CF9AE}" pid="12" name="PostcodeBetrokkene">
    <vt:lpwstr/>
  </property>
  <property fmtid="{D5CDD505-2E9C-101B-9397-08002B2CF9AE}" pid="13" name="propMinuut">
    <vt:lpwstr>Brief</vt:lpwstr>
  </property>
  <property fmtid="{D5CDD505-2E9C-101B-9397-08002B2CF9AE}" pid="14" name="RolOndertekenaar">
    <vt:lpwstr>de Staatssecretaris van Volksgezondheid, Welzijn en Sport</vt:lpwstr>
  </property>
  <property fmtid="{D5CDD505-2E9C-101B-9397-08002B2CF9AE}" pid="15" name="Tekenen">
    <vt:lpwstr>D:/DocumentGeneratorDDH/Handtekeningen/handmatig.gif</vt:lpwstr>
  </property>
  <property fmtid="{D5CDD505-2E9C-101B-9397-08002B2CF9AE}" pid="16" name="WoonplaatsBetrokkene">
    <vt:lpwstr/>
  </property>
  <property fmtid="{D5CDD505-2E9C-101B-9397-08002B2CF9AE}" pid="17" name="ContentTypeId">
    <vt:lpwstr>0x0101000E1157422AD2B142B98F4447E7B15851</vt:lpwstr>
  </property>
</Properties>
</file>