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2220E" w:rsidR="00D2220E" w:rsidP="00D2220E" w:rsidRDefault="00D2220E">
      <w:r w:rsidRPr="00D2220E">
        <w:rPr>
          <w:b/>
          <w:bCs/>
        </w:rPr>
        <w:t>Van:</w:t>
      </w:r>
      <w:r w:rsidRPr="00D2220E">
        <w:t xml:space="preserve"> Keijzer, M. </w:t>
      </w:r>
      <w:r w:rsidRPr="00D2220E">
        <w:br/>
      </w:r>
      <w:r w:rsidRPr="00D2220E">
        <w:rPr>
          <w:b/>
          <w:bCs/>
        </w:rPr>
        <w:t>Verzonden:</w:t>
      </w:r>
      <w:r w:rsidRPr="00D2220E">
        <w:t xml:space="preserve"> dinsdag 27 mei 2014 16:00</w:t>
      </w:r>
      <w:r w:rsidRPr="00D2220E">
        <w:br/>
      </w:r>
      <w:r w:rsidRPr="00D2220E">
        <w:rPr>
          <w:b/>
          <w:bCs/>
        </w:rPr>
        <w:t>Aan:</w:t>
      </w:r>
      <w:r w:rsidRPr="00D2220E">
        <w:t xml:space="preserve"> Teunissen Ton</w:t>
      </w:r>
      <w:r w:rsidRPr="00D2220E">
        <w:br/>
      </w:r>
      <w:r w:rsidRPr="00D2220E">
        <w:rPr>
          <w:b/>
          <w:bCs/>
        </w:rPr>
        <w:t>Onderwerp:</w:t>
      </w:r>
      <w:r w:rsidRPr="00D2220E">
        <w:t xml:space="preserve"> verzoek </w:t>
      </w:r>
      <w:proofErr w:type="spellStart"/>
      <w:r w:rsidRPr="00D2220E">
        <w:t>procedurevergadernig</w:t>
      </w:r>
      <w:proofErr w:type="spellEnd"/>
    </w:p>
    <w:p w:rsidRPr="00D2220E" w:rsidR="00D2220E" w:rsidP="00D2220E" w:rsidRDefault="00D2220E"/>
    <w:p w:rsidRPr="00D2220E" w:rsidR="00D2220E" w:rsidP="00D2220E" w:rsidRDefault="00D2220E">
      <w:r w:rsidRPr="00D2220E">
        <w:t>Beste Ton,</w:t>
      </w:r>
    </w:p>
    <w:p w:rsidRPr="00D2220E" w:rsidR="00D2220E" w:rsidP="00D2220E" w:rsidRDefault="00D2220E"/>
    <w:p w:rsidRPr="00D2220E" w:rsidR="00D2220E" w:rsidP="00D2220E" w:rsidRDefault="00D2220E">
      <w:r w:rsidRPr="00D2220E">
        <w:t xml:space="preserve">Graag wil ik tijdens de procedurevergadering vragen om de </w:t>
      </w:r>
      <w:bookmarkStart w:name="_GoBack" w:id="0"/>
      <w:r w:rsidRPr="00D2220E">
        <w:t xml:space="preserve">voortgang van de aangenomen motie </w:t>
      </w:r>
      <w:proofErr w:type="spellStart"/>
      <w:r w:rsidRPr="00D2220E">
        <w:t>Knops</w:t>
      </w:r>
      <w:proofErr w:type="spellEnd"/>
      <w:r w:rsidRPr="00D2220E">
        <w:t>/Keijzer</w:t>
      </w:r>
      <w:bookmarkEnd w:id="0"/>
      <w:r w:rsidRPr="00D2220E">
        <w:t>. Deze werd al op 19 november 2013 ingediend. Het dictum was: “</w:t>
      </w:r>
    </w:p>
    <w:p w:rsidRPr="00D2220E" w:rsidR="00D2220E" w:rsidP="00D2220E" w:rsidRDefault="00D2220E">
      <w:r w:rsidRPr="00D2220E">
        <w:t xml:space="preserve">verzoekt de regering, een inventarisatie te maken van de risico’s en knelpunten voor de vastgoedpositie van zorginstellingen als gevolg van de decentralisaties en de </w:t>
      </w:r>
      <w:proofErr w:type="spellStart"/>
      <w:r w:rsidRPr="00D2220E">
        <w:t>extramuralisering</w:t>
      </w:r>
      <w:proofErr w:type="spellEnd"/>
      <w:r w:rsidRPr="00D2220E">
        <w:t xml:space="preserve"> (zoals bijvoorbeeld </w:t>
      </w:r>
      <w:proofErr w:type="spellStart"/>
      <w:r w:rsidRPr="00D2220E">
        <w:t>weerge-geven</w:t>
      </w:r>
      <w:proofErr w:type="spellEnd"/>
      <w:r w:rsidRPr="00D2220E">
        <w:t xml:space="preserve"> in de transitieagenda van </w:t>
      </w:r>
      <w:proofErr w:type="spellStart"/>
      <w:r w:rsidRPr="00D2220E">
        <w:t>Actiz</w:t>
      </w:r>
      <w:proofErr w:type="spellEnd"/>
      <w:r w:rsidRPr="00D2220E">
        <w:t>), en de Kamer daarover voor 1 april 2014 te informeren,”</w:t>
      </w:r>
    </w:p>
    <w:p w:rsidRPr="00D2220E" w:rsidR="00D2220E" w:rsidP="00D2220E" w:rsidRDefault="00D2220E"/>
    <w:p w:rsidRPr="00D2220E" w:rsidR="00D2220E" w:rsidP="00D2220E" w:rsidRDefault="00D2220E">
      <w:r w:rsidRPr="00D2220E">
        <w:t xml:space="preserve">We hebben een brief van de regering gehad dat de uitwerking half april naar de Kamer zou komen. Tijdens het debat over de </w:t>
      </w:r>
      <w:proofErr w:type="spellStart"/>
      <w:r w:rsidRPr="00D2220E">
        <w:t>Wmo</w:t>
      </w:r>
      <w:proofErr w:type="spellEnd"/>
      <w:r w:rsidRPr="00D2220E">
        <w:t xml:space="preserve"> 2015 gaf staatssecretaris Van Rijn aan dat eind mei een reactie zou komen. Ik heb deze nog steeds niet gezien. Graag verneem ik </w:t>
      </w:r>
      <w:proofErr w:type="spellStart"/>
      <w:r w:rsidRPr="00D2220E">
        <w:t>defintief</w:t>
      </w:r>
      <w:proofErr w:type="spellEnd"/>
      <w:r w:rsidRPr="00D2220E">
        <w:t xml:space="preserve"> wanneer deze komt. De problemen in de huisvesting van kwetsbare burgers worden er namelijk niet kleiner op. </w:t>
      </w:r>
    </w:p>
    <w:p w:rsidRPr="00D2220E" w:rsidR="00D2220E" w:rsidP="00D2220E" w:rsidRDefault="00D2220E"/>
    <w:p w:rsidRPr="00D2220E" w:rsidR="00D2220E" w:rsidP="00D2220E" w:rsidRDefault="00D2220E">
      <w:r w:rsidRPr="00D2220E">
        <w:t>Met vriendelijke groet,</w:t>
      </w:r>
    </w:p>
    <w:p w:rsidRPr="00D2220E" w:rsidR="00D2220E" w:rsidP="00D2220E" w:rsidRDefault="00D2220E">
      <w:r w:rsidRPr="00D2220E">
        <w:t>Mona Keijzer</w:t>
      </w:r>
    </w:p>
    <w:p w:rsidRPr="00D2220E" w:rsidR="00D2220E" w:rsidP="00D2220E" w:rsidRDefault="00D2220E"/>
    <w:p w:rsidRPr="00D2220E" w:rsidR="00D2220E" w:rsidP="00D2220E" w:rsidRDefault="00D2220E">
      <w:r w:rsidRPr="00D2220E">
        <w:t>CDA lid Tweede Kamer</w:t>
      </w:r>
    </w:p>
    <w:p w:rsidRPr="00D2220E" w:rsidR="00D2220E" w:rsidP="00D2220E" w:rsidRDefault="00D2220E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0E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220E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877</ap:Characters>
  <ap:DocSecurity>0</ap:DocSecurity>
  <ap:Lines>7</ap:Lines>
  <ap:Paragraphs>2</ap:Paragraphs>
  <ap:ScaleCrop>false</ap:ScaleCrop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2014-05-27T14:22:00.0000000Z</dcterms:created>
  <dcterms:modified xsi:type="dcterms:W3CDTF">2014-05-27T14:23:00.0000000Z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0x01010052F0991D82C03546A15AAD66F34359A3</vt:lpwstr>
  </property>
</Properties>
</file>