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604" w:rsidP="00495604" w:rsidRDefault="00495604">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V&amp;J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19 mei 2014 18:07</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V&amp;J :Verzoek Oskam (CDA) rondetafelgesprek over bereikbaarheid 112 (</w:t>
      </w:r>
      <w:proofErr w:type="spellStart"/>
      <w:r>
        <w:rPr>
          <w:rFonts w:ascii="Tahoma" w:hAnsi="Tahoma" w:eastAsia="Times New Roman" w:cs="Tahoma"/>
          <w:sz w:val="20"/>
          <w:szCs w:val="20"/>
          <w:lang w:eastAsia="nl-NL"/>
        </w:rPr>
        <w:t>Tbv</w:t>
      </w:r>
      <w:proofErr w:type="spellEnd"/>
      <w:r>
        <w:rPr>
          <w:rFonts w:ascii="Tahoma" w:hAnsi="Tahoma" w:eastAsia="Times New Roman" w:cs="Tahoma"/>
          <w:sz w:val="20"/>
          <w:szCs w:val="20"/>
          <w:lang w:eastAsia="nl-NL"/>
        </w:rPr>
        <w:t xml:space="preserve"> van procedurevergadering 19/5)</w:t>
      </w:r>
    </w:p>
    <w:p w:rsidR="00495604" w:rsidP="00495604" w:rsidRDefault="00495604"/>
    <w:p w:rsidR="00495604" w:rsidP="00495604" w:rsidRDefault="00495604">
      <w:pPr>
        <w:rPr>
          <w:rFonts w:ascii="Arial" w:hAnsi="Arial" w:cs="Arial"/>
          <w:color w:val="1F497D"/>
          <w:sz w:val="20"/>
          <w:szCs w:val="20"/>
        </w:rPr>
      </w:pPr>
      <w:r>
        <w:rPr>
          <w:rFonts w:ascii="Arial" w:hAnsi="Arial" w:cs="Arial"/>
          <w:color w:val="1F497D"/>
          <w:sz w:val="20"/>
          <w:szCs w:val="20"/>
        </w:rPr>
        <w:t>Geachte leden van de vaste commissie voor Veiligheid en Justitie,</w:t>
      </w:r>
    </w:p>
    <w:p w:rsidR="00495604" w:rsidP="00495604" w:rsidRDefault="00495604">
      <w:pPr>
        <w:rPr>
          <w:rFonts w:ascii="Arial" w:hAnsi="Arial" w:cs="Arial"/>
          <w:color w:val="1F497D"/>
          <w:sz w:val="20"/>
          <w:szCs w:val="20"/>
        </w:rPr>
      </w:pPr>
    </w:p>
    <w:p w:rsidR="00495604" w:rsidP="00495604" w:rsidRDefault="00495604">
      <w:pPr>
        <w:rPr>
          <w:rFonts w:ascii="Arial" w:hAnsi="Arial" w:cs="Arial"/>
          <w:color w:val="1F497D"/>
          <w:sz w:val="20"/>
          <w:szCs w:val="20"/>
        </w:rPr>
      </w:pPr>
      <w:r>
        <w:rPr>
          <w:rFonts w:ascii="Arial" w:hAnsi="Arial" w:cs="Arial"/>
          <w:color w:val="1F497D"/>
          <w:sz w:val="20"/>
          <w:szCs w:val="20"/>
        </w:rPr>
        <w:t>Bijgaand treft u een voorstel van het lid Oskam (CDA) voor het houden van een rondetafelgesprek over de bereikbaarheid van noodnummer 112. Als bijlage zit een nadere uitwerking. Dit voorstel zal worden besproken tijdens de procedurevergadering van uw commissie op 21 mei 2014.</w:t>
      </w:r>
    </w:p>
    <w:p w:rsidR="00495604" w:rsidP="00495604" w:rsidRDefault="00495604">
      <w:pPr>
        <w:rPr>
          <w:rFonts w:ascii="Arial" w:hAnsi="Arial" w:cs="Arial"/>
          <w:color w:val="1F497D"/>
          <w:sz w:val="20"/>
          <w:szCs w:val="20"/>
        </w:rPr>
      </w:pPr>
    </w:p>
    <w:p w:rsidR="00495604" w:rsidP="00495604" w:rsidRDefault="00495604">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495604" w:rsidP="00495604" w:rsidRDefault="00495604">
      <w:pPr>
        <w:spacing w:after="240"/>
        <w:rPr>
          <w:rFonts w:ascii="Verdana" w:hAnsi="Verdana"/>
          <w:color w:val="323296"/>
          <w:sz w:val="20"/>
          <w:szCs w:val="20"/>
          <w:lang w:eastAsia="nl-NL"/>
        </w:rPr>
      </w:pPr>
      <w:r>
        <w:rPr>
          <w:rFonts w:ascii="Verdana" w:hAnsi="Verdana"/>
          <w:color w:val="323296"/>
          <w:sz w:val="20"/>
          <w:szCs w:val="20"/>
          <w:lang w:eastAsia="nl-NL"/>
        </w:rPr>
        <w:t>Paul van Doorn</w:t>
      </w:r>
    </w:p>
    <w:p w:rsidR="00495604" w:rsidP="00495604" w:rsidRDefault="00495604">
      <w:pPr>
        <w:spacing w:after="240"/>
        <w:rPr>
          <w:rFonts w:ascii="Arial" w:hAnsi="Arial" w:cs="Arial"/>
          <w:color w:val="1F497D"/>
          <w:sz w:val="20"/>
          <w:szCs w:val="20"/>
          <w:lang w:val="en-GB"/>
        </w:rPr>
      </w:pPr>
      <w:r>
        <w:rPr>
          <w:rFonts w:ascii="Verdana" w:hAnsi="Verdana"/>
          <w:color w:val="969696"/>
          <w:sz w:val="20"/>
          <w:szCs w:val="20"/>
          <w:lang w:eastAsia="nl-NL"/>
        </w:rPr>
        <w:t>Adjunct-griffier vaste commissie voor Veiligheid en Justitie</w:t>
      </w:r>
      <w:r>
        <w:rPr>
          <w:rFonts w:ascii="Verdana" w:hAnsi="Verdana"/>
          <w:color w:val="969696"/>
          <w:sz w:val="20"/>
          <w:szCs w:val="20"/>
          <w:lang w:eastAsia="nl-NL"/>
        </w:rPr>
        <w:br/>
      </w:r>
    </w:p>
    <w:p w:rsidR="00495604" w:rsidP="00495604" w:rsidRDefault="00495604">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Dees, 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19 mei 2014 15:12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Oskam, P.; Toorenburg van M.M.</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hoorzitting CDA procedurevergadering</w:t>
      </w:r>
    </w:p>
    <w:p w:rsidR="00495604" w:rsidP="00495604" w:rsidRDefault="00495604"/>
    <w:p w:rsidR="00495604" w:rsidP="00495604" w:rsidRDefault="00495604">
      <w:pPr>
        <w:spacing w:after="240"/>
        <w:rPr>
          <w:rFonts w:ascii="Times New Roman" w:hAnsi="Times New Roman"/>
          <w:color w:val="000000"/>
          <w:sz w:val="24"/>
          <w:szCs w:val="24"/>
          <w:lang w:eastAsia="nl-NL"/>
        </w:rPr>
      </w:pPr>
      <w:r>
        <w:rPr>
          <w:rFonts w:ascii="Times New Roman" w:hAnsi="Times New Roman"/>
          <w:color w:val="000000"/>
          <w:sz w:val="24"/>
          <w:szCs w:val="24"/>
          <w:lang w:eastAsia="nl-NL"/>
        </w:rPr>
        <w:t>Goedemiddag,</w:t>
      </w:r>
    </w:p>
    <w:p w:rsidR="00495604" w:rsidP="00495604" w:rsidRDefault="00495604">
      <w:pPr>
        <w:spacing w:after="240"/>
        <w:rPr>
          <w:rFonts w:ascii="Times New Roman" w:hAnsi="Times New Roman"/>
          <w:color w:val="000000"/>
          <w:sz w:val="24"/>
          <w:szCs w:val="24"/>
        </w:rPr>
      </w:pPr>
      <w:r>
        <w:rPr>
          <w:rFonts w:ascii="Times New Roman" w:hAnsi="Times New Roman"/>
          <w:color w:val="000000"/>
          <w:sz w:val="24"/>
          <w:szCs w:val="24"/>
          <w:lang w:eastAsia="nl-NL"/>
        </w:rPr>
        <w:t>Bij deze namens Peter Oskam (CDA) nog een verzoek voor de procedurevergadering van V&amp;J.</w:t>
      </w:r>
      <w:r>
        <w:rPr>
          <w:rFonts w:ascii="Times New Roman" w:hAnsi="Times New Roman"/>
          <w:color w:val="000000"/>
          <w:sz w:val="24"/>
          <w:szCs w:val="24"/>
          <w:lang w:eastAsia="nl-NL"/>
        </w:rPr>
        <w:br/>
        <w:t xml:space="preserve">Betreft een hoorzitting dus vanuit V&amp;J </w:t>
      </w:r>
      <w:r>
        <w:rPr>
          <w:rFonts w:ascii="Times New Roman" w:hAnsi="Times New Roman"/>
          <w:color w:val="000000"/>
          <w:sz w:val="24"/>
          <w:szCs w:val="24"/>
        </w:rPr>
        <w:t>over de bereikbaarheid van het noodnummer 112, met als volgcommissie EZ.</w:t>
      </w:r>
      <w:r>
        <w:rPr>
          <w:rFonts w:ascii="Times New Roman" w:hAnsi="Times New Roman"/>
          <w:color w:val="000000"/>
          <w:sz w:val="24"/>
          <w:szCs w:val="24"/>
        </w:rPr>
        <w:br/>
        <w:t>Zie ter verduidelijking ook onderstaande mailwisseling.</w:t>
      </w:r>
    </w:p>
    <w:p w:rsidR="00495604" w:rsidP="00495604" w:rsidRDefault="00495604">
      <w:pPr>
        <w:spacing w:after="240"/>
        <w:rPr>
          <w:rFonts w:ascii="Times New Roman" w:hAnsi="Times New Roman"/>
          <w:color w:val="000000"/>
          <w:sz w:val="24"/>
          <w:szCs w:val="24"/>
        </w:rPr>
      </w:pPr>
      <w:r>
        <w:rPr>
          <w:rFonts w:ascii="Times New Roman" w:hAnsi="Times New Roman"/>
          <w:color w:val="000000"/>
          <w:sz w:val="24"/>
          <w:szCs w:val="24"/>
        </w:rPr>
        <w:t>Met vriendelijke groet,</w:t>
      </w:r>
    </w:p>
    <w:p w:rsidR="00495604" w:rsidP="00495604" w:rsidRDefault="00495604">
      <w:pPr>
        <w:spacing w:after="240"/>
        <w:rPr>
          <w:rFonts w:ascii="Times New Roman" w:hAnsi="Times New Roman"/>
          <w:color w:val="000000"/>
          <w:sz w:val="24"/>
          <w:szCs w:val="24"/>
        </w:rPr>
      </w:pPr>
      <w:r>
        <w:rPr>
          <w:rFonts w:ascii="Times New Roman" w:hAnsi="Times New Roman"/>
          <w:color w:val="000000"/>
          <w:sz w:val="24"/>
          <w:szCs w:val="24"/>
        </w:rPr>
        <w:t xml:space="preserve">Jan-Pieter </w:t>
      </w:r>
    </w:p>
    <w:p w:rsidR="00495604" w:rsidP="00495604" w:rsidRDefault="00495604">
      <w:pPr>
        <w:rPr>
          <w:rFonts w:ascii="Times New Roman" w:hAnsi="Times New Roman"/>
          <w:color w:val="1F497D"/>
        </w:rPr>
      </w:pPr>
    </w:p>
    <w:p w:rsidR="00495604" w:rsidP="00495604" w:rsidRDefault="00495604">
      <w:pPr>
        <w:rPr>
          <w:rFonts w:ascii="Times New Roman" w:hAnsi="Times New Roman"/>
          <w:color w:val="1F497D"/>
        </w:rPr>
      </w:pPr>
      <w:r>
        <w:rPr>
          <w:rFonts w:ascii="Times New Roman" w:hAnsi="Times New Roman"/>
          <w:color w:val="1F497D"/>
        </w:rPr>
        <w:t>---------------------</w:t>
      </w:r>
    </w:p>
    <w:p w:rsidR="00495604" w:rsidP="00495604" w:rsidRDefault="00495604">
      <w:pPr>
        <w:rPr>
          <w:rFonts w:ascii="Times New Roman" w:hAnsi="Times New Roman"/>
          <w:color w:val="1F497D"/>
          <w:sz w:val="24"/>
          <w:szCs w:val="24"/>
          <w:lang w:val="en-US" w:eastAsia="nl-NL"/>
        </w:rPr>
      </w:pPr>
      <w:r>
        <w:rPr>
          <w:rFonts w:ascii="Times New Roman" w:hAnsi="Times New Roman"/>
          <w:color w:val="1F497D"/>
          <w:sz w:val="24"/>
          <w:szCs w:val="24"/>
          <w:lang w:val="en-US" w:eastAsia="nl-NL"/>
        </w:rPr>
        <w:t>Jan-Pieter Dees</w:t>
      </w:r>
    </w:p>
    <w:p w:rsidR="00495604" w:rsidP="00495604" w:rsidRDefault="00495604">
      <w:pPr>
        <w:spacing w:after="240"/>
        <w:rPr>
          <w:rFonts w:ascii="Times New Roman" w:hAnsi="Times New Roman"/>
          <w:color w:val="1F497D"/>
          <w:sz w:val="24"/>
          <w:szCs w:val="24"/>
          <w:lang w:eastAsia="nl-NL"/>
        </w:rPr>
      </w:pPr>
      <w:proofErr w:type="spellStart"/>
      <w:r>
        <w:rPr>
          <w:rFonts w:ascii="Times New Roman" w:hAnsi="Times New Roman"/>
          <w:i/>
          <w:iCs/>
          <w:color w:val="1F497D"/>
          <w:sz w:val="24"/>
          <w:szCs w:val="24"/>
          <w:lang w:val="en-US" w:eastAsia="nl-NL"/>
        </w:rPr>
        <w:t>Beleidsmedewerker</w:t>
      </w:r>
      <w:proofErr w:type="spellEnd"/>
      <w:r>
        <w:rPr>
          <w:rFonts w:ascii="Times New Roman" w:hAnsi="Times New Roman"/>
          <w:i/>
          <w:iCs/>
          <w:color w:val="1F497D"/>
          <w:sz w:val="24"/>
          <w:szCs w:val="24"/>
          <w:lang w:val="en-US" w:eastAsia="nl-NL"/>
        </w:rPr>
        <w:t xml:space="preserve"> Justitie</w:t>
      </w:r>
      <w:r>
        <w:rPr>
          <w:rFonts w:ascii="Times New Roman" w:hAnsi="Times New Roman"/>
          <w:color w:val="1F497D"/>
          <w:sz w:val="24"/>
          <w:szCs w:val="24"/>
          <w:lang w:eastAsia="nl-NL"/>
        </w:rPr>
        <w:br/>
      </w:r>
      <w:r>
        <w:rPr>
          <w:rFonts w:ascii="Times New Roman" w:hAnsi="Times New Roman"/>
          <w:i/>
          <w:iCs/>
          <w:color w:val="1F497D"/>
          <w:sz w:val="24"/>
          <w:szCs w:val="24"/>
          <w:lang w:val="en-US" w:eastAsia="nl-NL"/>
        </w:rPr>
        <w:t>CDA-</w:t>
      </w:r>
      <w:proofErr w:type="spellStart"/>
      <w:r>
        <w:rPr>
          <w:rFonts w:ascii="Times New Roman" w:hAnsi="Times New Roman"/>
          <w:i/>
          <w:iCs/>
          <w:color w:val="1F497D"/>
          <w:sz w:val="24"/>
          <w:szCs w:val="24"/>
          <w:lang w:val="en-US" w:eastAsia="nl-NL"/>
        </w:rPr>
        <w:t>fractie</w:t>
      </w:r>
      <w:proofErr w:type="spellEnd"/>
      <w:r>
        <w:rPr>
          <w:rFonts w:ascii="Times New Roman" w:hAnsi="Times New Roman"/>
          <w:i/>
          <w:iCs/>
          <w:color w:val="1F497D"/>
          <w:sz w:val="24"/>
          <w:szCs w:val="24"/>
          <w:lang w:val="en-US" w:eastAsia="nl-NL"/>
        </w:rPr>
        <w:t xml:space="preserve"> </w:t>
      </w:r>
      <w:proofErr w:type="spellStart"/>
      <w:r>
        <w:rPr>
          <w:rFonts w:ascii="Times New Roman" w:hAnsi="Times New Roman"/>
          <w:i/>
          <w:iCs/>
          <w:color w:val="1F497D"/>
          <w:sz w:val="24"/>
          <w:szCs w:val="24"/>
          <w:lang w:val="en-US" w:eastAsia="nl-NL"/>
        </w:rPr>
        <w:t>Tweede</w:t>
      </w:r>
      <w:proofErr w:type="spellEnd"/>
      <w:r>
        <w:rPr>
          <w:rFonts w:ascii="Times New Roman" w:hAnsi="Times New Roman"/>
          <w:i/>
          <w:iCs/>
          <w:color w:val="1F497D"/>
          <w:sz w:val="24"/>
          <w:szCs w:val="24"/>
          <w:lang w:val="en-US" w:eastAsia="nl-NL"/>
        </w:rPr>
        <w:t xml:space="preserve"> </w:t>
      </w:r>
      <w:proofErr w:type="spellStart"/>
      <w:r>
        <w:rPr>
          <w:rFonts w:ascii="Times New Roman" w:hAnsi="Times New Roman"/>
          <w:i/>
          <w:iCs/>
          <w:color w:val="1F497D"/>
          <w:sz w:val="24"/>
          <w:szCs w:val="24"/>
          <w:lang w:val="en-US" w:eastAsia="nl-NL"/>
        </w:rPr>
        <w:t>Kamer</w:t>
      </w:r>
      <w:proofErr w:type="spellEnd"/>
      <w:r>
        <w:rPr>
          <w:rFonts w:ascii="Times New Roman" w:hAnsi="Times New Roman"/>
          <w:i/>
          <w:iCs/>
          <w:color w:val="1F497D"/>
          <w:sz w:val="24"/>
          <w:szCs w:val="24"/>
          <w:lang w:val="en-US" w:eastAsia="nl-NL"/>
        </w:rPr>
        <w:t xml:space="preserve"> der Staten-</w:t>
      </w:r>
      <w:proofErr w:type="spellStart"/>
      <w:r>
        <w:rPr>
          <w:rFonts w:ascii="Times New Roman" w:hAnsi="Times New Roman"/>
          <w:i/>
          <w:iCs/>
          <w:color w:val="1F497D"/>
          <w:sz w:val="24"/>
          <w:szCs w:val="24"/>
          <w:lang w:val="en-US" w:eastAsia="nl-NL"/>
        </w:rPr>
        <w:t>Generaal</w:t>
      </w:r>
      <w:proofErr w:type="spellEnd"/>
      <w:r>
        <w:rPr>
          <w:rFonts w:ascii="Times New Roman" w:hAnsi="Times New Roman"/>
          <w:color w:val="1F497D"/>
          <w:sz w:val="24"/>
          <w:szCs w:val="24"/>
          <w:lang w:val="en-US" w:eastAsia="nl-NL"/>
        </w:rPr>
        <w:t xml:space="preserve"> </w:t>
      </w:r>
    </w:p>
    <w:p w:rsidR="00495604" w:rsidP="00495604" w:rsidRDefault="00495604">
      <w:pPr>
        <w:spacing w:after="240"/>
        <w:rPr>
          <w:rFonts w:ascii="Tahoma" w:hAnsi="Tahoma" w:cs="Tahoma"/>
          <w:b/>
          <w:bCs/>
          <w:color w:val="000000"/>
          <w:sz w:val="20"/>
          <w:szCs w:val="20"/>
          <w:lang w:eastAsia="nl-NL"/>
        </w:rPr>
      </w:pPr>
    </w:p>
    <w:p w:rsidR="00495604" w:rsidP="00495604" w:rsidRDefault="00495604">
      <w:pPr>
        <w:spacing w:after="240"/>
        <w:outlineLvl w:val="0"/>
        <w:rPr>
          <w:b/>
          <w:bCs/>
        </w:rPr>
      </w:pPr>
    </w:p>
    <w:p w:rsidR="00495604" w:rsidP="00495604" w:rsidRDefault="00495604">
      <w:pPr>
        <w:spacing w:after="240"/>
        <w:outlineLvl w:val="0"/>
        <w:rPr>
          <w:b/>
          <w:bCs/>
        </w:rPr>
      </w:pPr>
    </w:p>
    <w:p w:rsidR="00495604" w:rsidP="00495604" w:rsidRDefault="00495604">
      <w:pPr>
        <w:spacing w:after="240"/>
        <w:outlineLvl w:val="0"/>
        <w:rPr>
          <w:b/>
          <w:bCs/>
        </w:rPr>
      </w:pPr>
    </w:p>
    <w:p w:rsidR="00495604" w:rsidP="00495604" w:rsidRDefault="00495604">
      <w:pPr>
        <w:spacing w:after="240"/>
        <w:outlineLvl w:val="0"/>
        <w:rPr>
          <w:b/>
          <w:bCs/>
        </w:rPr>
      </w:pPr>
    </w:p>
    <w:p w:rsidR="00495604" w:rsidP="00495604" w:rsidRDefault="00495604">
      <w:pPr>
        <w:spacing w:after="240"/>
        <w:outlineLvl w:val="0"/>
        <w:rPr>
          <w:b/>
          <w:bCs/>
        </w:rPr>
      </w:pPr>
    </w:p>
    <w:p w:rsidR="00495604" w:rsidP="00495604" w:rsidRDefault="00495604">
      <w:pPr>
        <w:spacing w:after="240"/>
        <w:outlineLvl w:val="0"/>
      </w:pPr>
      <w:r>
        <w:rPr>
          <w:b/>
          <w:bCs/>
        </w:rPr>
        <w:lastRenderedPageBreak/>
        <w:t>Van:</w:t>
      </w:r>
      <w:r>
        <w:t xml:space="preserve"> Thomassen J. &lt;</w:t>
      </w:r>
      <w:hyperlink w:history="1" r:id="rId5">
        <w:r>
          <w:rPr>
            <w:rStyle w:val="Hyperlink"/>
          </w:rPr>
          <w:t>j.thomassen@tweedekamer.nl</w:t>
        </w:r>
      </w:hyperlink>
      <w:r>
        <w:t>&gt;</w:t>
      </w:r>
      <w:r>
        <w:br/>
      </w:r>
      <w:r>
        <w:rPr>
          <w:b/>
          <w:bCs/>
        </w:rPr>
        <w:t>Datum:</w:t>
      </w:r>
      <w:r>
        <w:t xml:space="preserve"> 19 mei 2014 14:22:18 CEST</w:t>
      </w:r>
      <w:r>
        <w:br/>
      </w:r>
      <w:r>
        <w:rPr>
          <w:b/>
          <w:bCs/>
        </w:rPr>
        <w:t>Aan:</w:t>
      </w:r>
      <w:r>
        <w:t xml:space="preserve"> "Botman, V." &lt;</w:t>
      </w:r>
      <w:hyperlink w:history="1" r:id="rId6">
        <w:r>
          <w:rPr>
            <w:rStyle w:val="Hyperlink"/>
          </w:rPr>
          <w:t>v.botman@tweedekamer.nl</w:t>
        </w:r>
      </w:hyperlink>
      <w:r>
        <w:t>&gt;</w:t>
      </w:r>
      <w:r>
        <w:br/>
      </w:r>
      <w:r>
        <w:rPr>
          <w:b/>
          <w:bCs/>
        </w:rPr>
        <w:t>Kopie:</w:t>
      </w:r>
      <w:r>
        <w:t xml:space="preserve"> "Mulder, Agnes" &lt;</w:t>
      </w:r>
      <w:hyperlink w:history="1" r:id="rId7">
        <w:r>
          <w:rPr>
            <w:rStyle w:val="Hyperlink"/>
          </w:rPr>
          <w:t>agnes.mulder@tweedekamer.nl</w:t>
        </w:r>
      </w:hyperlink>
      <w:r>
        <w:t>&gt;</w:t>
      </w:r>
      <w:r>
        <w:br/>
      </w:r>
      <w:r>
        <w:rPr>
          <w:b/>
          <w:bCs/>
        </w:rPr>
        <w:t>Onderwerp:</w:t>
      </w:r>
      <w:r>
        <w:t xml:space="preserve"> </w:t>
      </w:r>
      <w:r>
        <w:rPr>
          <w:b/>
          <w:bCs/>
        </w:rPr>
        <w:t xml:space="preserve">Antw.: Rondvraag </w:t>
      </w:r>
      <w:proofErr w:type="spellStart"/>
      <w:r>
        <w:rPr>
          <w:b/>
          <w:bCs/>
        </w:rPr>
        <w:t>procudurevergadering</w:t>
      </w:r>
      <w:proofErr w:type="spellEnd"/>
      <w:r>
        <w:rPr>
          <w:b/>
          <w:bCs/>
        </w:rPr>
        <w:t>: voorstel RTG mobiele bereikbaarheid 112 Agnes Mulder</w:t>
      </w:r>
    </w:p>
    <w:p w:rsidR="00495604" w:rsidP="00495604" w:rsidRDefault="00495604">
      <w:r>
        <w:rPr>
          <w:color w:val="1F497D"/>
        </w:rPr>
        <w:t>Beste Vincent,</w:t>
      </w:r>
    </w:p>
    <w:p w:rsidR="00495604" w:rsidP="00495604" w:rsidRDefault="00495604">
      <w:r>
        <w:rPr>
          <w:color w:val="1F497D"/>
        </w:rPr>
        <w:t xml:space="preserve">Excuses dat het rondvraagpunt niet direct in behandeling is genomen. Het onderwerp van het voorgestelde RTG hoort niet direct thuis bij de commissie EZ, het voortouw ligt namelijk bij de commissie </w:t>
      </w:r>
      <w:proofErr w:type="spellStart"/>
      <w:r>
        <w:rPr>
          <w:color w:val="1F497D"/>
        </w:rPr>
        <w:t>VenJ</w:t>
      </w:r>
      <w:proofErr w:type="spellEnd"/>
      <w:r>
        <w:rPr>
          <w:color w:val="1F497D"/>
        </w:rPr>
        <w:t xml:space="preserve">. Dit betekent dat het verzoek gedaan moet worden bij de commissie </w:t>
      </w:r>
      <w:proofErr w:type="spellStart"/>
      <w:r>
        <w:rPr>
          <w:color w:val="1F497D"/>
        </w:rPr>
        <w:t>VenJ</w:t>
      </w:r>
      <w:proofErr w:type="spellEnd"/>
      <w:r>
        <w:rPr>
          <w:color w:val="1F497D"/>
        </w:rPr>
        <w:t>. Hun eerstvolgende pv waar het verzoek kan worden besproken is aanstaande woensdag. De commissie EZ kan desgewenst worden aangemerkt als volgcommissie  </w:t>
      </w:r>
    </w:p>
    <w:p w:rsidR="00495604" w:rsidP="00495604" w:rsidRDefault="00495604">
      <w:r>
        <w:rPr>
          <w:color w:val="1F497D"/>
        </w:rPr>
        <w:t> </w:t>
      </w:r>
    </w:p>
    <w:p w:rsidR="00495604" w:rsidP="00495604" w:rsidRDefault="00495604">
      <w:pPr>
        <w:spacing w:after="240"/>
      </w:pPr>
      <w:r>
        <w:rPr>
          <w:rFonts w:ascii="Verdana" w:hAnsi="Verdana"/>
          <w:color w:val="323296"/>
          <w:sz w:val="20"/>
          <w:szCs w:val="20"/>
          <w:lang w:eastAsia="nl-NL"/>
        </w:rPr>
        <w:t>Met vriendelijke groet,</w:t>
      </w:r>
    </w:p>
    <w:p w:rsidR="00495604" w:rsidP="00495604" w:rsidRDefault="00495604">
      <w:pPr>
        <w:spacing w:after="240"/>
      </w:pPr>
      <w:r>
        <w:rPr>
          <w:rFonts w:ascii="Verdana" w:hAnsi="Verdana"/>
          <w:color w:val="323296"/>
          <w:sz w:val="20"/>
          <w:szCs w:val="20"/>
          <w:lang w:eastAsia="nl-NL"/>
        </w:rPr>
        <w:t>Joris Thomassen MSc</w:t>
      </w:r>
    </w:p>
    <w:p w:rsidR="00495604" w:rsidP="00495604" w:rsidRDefault="00495604">
      <w:pPr>
        <w:spacing w:after="240"/>
      </w:pPr>
      <w:r>
        <w:rPr>
          <w:rFonts w:ascii="Verdana" w:hAnsi="Verdana"/>
          <w:color w:val="969696"/>
          <w:sz w:val="20"/>
          <w:szCs w:val="20"/>
          <w:lang w:eastAsia="nl-NL"/>
        </w:rPr>
        <w:t>Adjunct-griffier vaste commissie voor Economische Zaken</w:t>
      </w:r>
    </w:p>
    <w:p w:rsidR="00495604" w:rsidP="00495604" w:rsidRDefault="00495604">
      <w:r>
        <w:rPr>
          <w:color w:val="1F497D"/>
        </w:rPr>
        <w:t> </w:t>
      </w:r>
    </w:p>
    <w:p w:rsidR="00495604" w:rsidP="00495604" w:rsidRDefault="00495604">
      <w:pPr>
        <w:outlineLvl w:val="0"/>
      </w:pPr>
      <w:r>
        <w:rPr>
          <w:rFonts w:ascii="Tahoma" w:hAnsi="Tahoma" w:cs="Tahoma"/>
          <w:b/>
          <w:bCs/>
          <w:sz w:val="20"/>
          <w:szCs w:val="20"/>
          <w:lang w:eastAsia="nl-NL"/>
        </w:rPr>
        <w:t>Van:</w:t>
      </w:r>
      <w:r>
        <w:rPr>
          <w:rFonts w:ascii="Tahoma" w:hAnsi="Tahoma" w:cs="Tahoma"/>
          <w:sz w:val="20"/>
          <w:szCs w:val="20"/>
          <w:lang w:eastAsia="nl-NL"/>
        </w:rPr>
        <w:t xml:space="preserve"> Botman, V.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19 mei 2014 11:34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Thomassen 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Mulder, Agnes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w:t>
      </w:r>
      <w:proofErr w:type="spellStart"/>
      <w:r>
        <w:rPr>
          <w:rFonts w:ascii="Tahoma" w:hAnsi="Tahoma" w:cs="Tahoma"/>
          <w:sz w:val="20"/>
          <w:szCs w:val="20"/>
          <w:lang w:eastAsia="nl-NL"/>
        </w:rPr>
        <w:t>procudurevergadering</w:t>
      </w:r>
      <w:proofErr w:type="spellEnd"/>
      <w:r>
        <w:rPr>
          <w:rFonts w:ascii="Tahoma" w:hAnsi="Tahoma" w:cs="Tahoma"/>
          <w:sz w:val="20"/>
          <w:szCs w:val="20"/>
          <w:lang w:eastAsia="nl-NL"/>
        </w:rPr>
        <w:t>: voorstel RTG mobiele bereikbaarheid 112 Agnes Mulder</w:t>
      </w:r>
    </w:p>
    <w:p w:rsidR="00495604" w:rsidP="00495604" w:rsidRDefault="00495604">
      <w:r>
        <w:t> </w:t>
      </w:r>
    </w:p>
    <w:p w:rsidR="00495604" w:rsidP="00495604" w:rsidRDefault="00495604">
      <w:r>
        <w:rPr>
          <w:color w:val="1F497D"/>
        </w:rPr>
        <w:t xml:space="preserve">Beste Joris, </w:t>
      </w:r>
    </w:p>
    <w:p w:rsidR="00495604" w:rsidP="00495604" w:rsidRDefault="00495604">
      <w:r>
        <w:rPr>
          <w:color w:val="1F497D"/>
        </w:rPr>
        <w:t> </w:t>
      </w:r>
    </w:p>
    <w:p w:rsidR="00495604" w:rsidP="00495604" w:rsidRDefault="00495604">
      <w:r>
        <w:rPr>
          <w:color w:val="1F497D"/>
        </w:rPr>
        <w:t xml:space="preserve">Het rondvraagvoorstel van Agnes Mulder betreft RTG mobiele bereikbaarheid 112 staat zover ik zie niet op de agenda van de procedurevergadering, terwijl het voorstel 13 mei is verstuurd. Op jouw verzoek stuur ik nogmaals het voorstel. </w:t>
      </w:r>
    </w:p>
    <w:p w:rsidR="00495604" w:rsidP="00495604" w:rsidRDefault="00495604">
      <w:r>
        <w:rPr>
          <w:color w:val="1F497D"/>
        </w:rPr>
        <w:t> </w:t>
      </w:r>
    </w:p>
    <w:p w:rsidR="00495604" w:rsidP="00495604" w:rsidRDefault="00495604">
      <w:r>
        <w:rPr>
          <w:color w:val="1F497D"/>
          <w:lang w:eastAsia="nl-NL"/>
        </w:rPr>
        <w:t>Het vriendelijke groet,</w:t>
      </w:r>
    </w:p>
    <w:p w:rsidR="00495604" w:rsidP="00495604" w:rsidRDefault="00495604">
      <w:r>
        <w:rPr>
          <w:color w:val="1F497D"/>
          <w:lang w:eastAsia="nl-NL"/>
        </w:rPr>
        <w:t> </w:t>
      </w:r>
    </w:p>
    <w:p w:rsidR="00495604" w:rsidP="00495604" w:rsidRDefault="00495604">
      <w:r>
        <w:rPr>
          <w:color w:val="1F497D"/>
          <w:lang w:eastAsia="nl-NL"/>
        </w:rPr>
        <w:t>Vincent Botman</w:t>
      </w:r>
    </w:p>
    <w:p w:rsidR="00495604" w:rsidP="00495604" w:rsidRDefault="00495604">
      <w:r>
        <w:rPr>
          <w:color w:val="1F497D"/>
          <w:lang w:eastAsia="nl-NL"/>
        </w:rPr>
        <w:t>CDA Tweede Kamerfractie</w:t>
      </w:r>
    </w:p>
    <w:p w:rsidR="00495604" w:rsidP="00495604" w:rsidRDefault="00495604">
      <w:r>
        <w:t> </w:t>
      </w:r>
    </w:p>
    <w:p w:rsidR="00495604" w:rsidP="00495604" w:rsidRDefault="00495604">
      <w:pPr>
        <w:outlineLvl w:val="0"/>
      </w:pPr>
      <w:r>
        <w:rPr>
          <w:rFonts w:ascii="Tahoma" w:hAnsi="Tahoma" w:cs="Tahoma"/>
          <w:b/>
          <w:bCs/>
          <w:sz w:val="20"/>
          <w:szCs w:val="20"/>
          <w:lang w:eastAsia="nl-NL"/>
        </w:rPr>
        <w:t>Van:</w:t>
      </w:r>
      <w:r>
        <w:rPr>
          <w:rFonts w:ascii="Tahoma" w:hAnsi="Tahoma" w:cs="Tahoma"/>
          <w:sz w:val="20"/>
          <w:szCs w:val="20"/>
          <w:lang w:eastAsia="nl-NL"/>
        </w:rPr>
        <w:t xml:space="preserve"> Botman, V.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13 mei 2014 11:31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Thomassen 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w:t>
      </w:r>
      <w:proofErr w:type="spellStart"/>
      <w:r>
        <w:rPr>
          <w:rFonts w:ascii="Tahoma" w:hAnsi="Tahoma" w:cs="Tahoma"/>
          <w:sz w:val="20"/>
          <w:szCs w:val="20"/>
          <w:lang w:eastAsia="nl-NL"/>
        </w:rPr>
        <w:t>procudurevergadering</w:t>
      </w:r>
      <w:proofErr w:type="spellEnd"/>
      <w:r>
        <w:rPr>
          <w:rFonts w:ascii="Tahoma" w:hAnsi="Tahoma" w:cs="Tahoma"/>
          <w:sz w:val="20"/>
          <w:szCs w:val="20"/>
          <w:lang w:eastAsia="nl-NL"/>
        </w:rPr>
        <w:t>: voorstel RTG mobiele bereikbaarheid 112 Agnes Mulder</w:t>
      </w:r>
    </w:p>
    <w:p w:rsidR="00495604" w:rsidP="00495604" w:rsidRDefault="00495604">
      <w:r>
        <w:t> </w:t>
      </w:r>
    </w:p>
    <w:p w:rsidR="00495604" w:rsidP="00495604" w:rsidRDefault="00495604">
      <w:r>
        <w:rPr>
          <w:i/>
          <w:iCs/>
        </w:rPr>
        <w:t>Namens Agnes Mulder (CDA) het volgende voorstel voor de rondvraag voor de procedurevergadering van 20 mei:</w:t>
      </w:r>
    </w:p>
    <w:p w:rsidR="00495604" w:rsidP="00495604" w:rsidRDefault="00495604">
      <w:r>
        <w:t> </w:t>
      </w:r>
    </w:p>
    <w:p w:rsidR="00495604" w:rsidP="00495604" w:rsidRDefault="00495604">
      <w:r>
        <w:t>Beste griffier,</w:t>
      </w:r>
    </w:p>
    <w:p w:rsidR="00495604" w:rsidP="00495604" w:rsidRDefault="00495604">
      <w:r>
        <w:t> </w:t>
      </w:r>
    </w:p>
    <w:p w:rsidR="00495604" w:rsidP="00495604" w:rsidRDefault="00495604">
      <w:r>
        <w:t xml:space="preserve">Bij de volgende procedurevergadering EZ willen we graag het voorstel doen om, samen met de commissie V&amp;J, een ronde tafel gesprek te organiseren over de bereikbaarheid van het noodnummer </w:t>
      </w:r>
      <w:r>
        <w:lastRenderedPageBreak/>
        <w:t>112 met de mobiele telefoon in relatief dun bevolkte gebieden en in de grensregio’s. Daarover zijn de afgelopen tijd al verscheidende Kamervragen gesteld en er is een zwartboek aangeboden.</w:t>
      </w:r>
    </w:p>
    <w:p w:rsidR="00495604" w:rsidP="00495604" w:rsidRDefault="00495604">
      <w:r>
        <w:t>Om te bezien waar de problemen zitten en mogelijk oplossingen stellen wij voor om nog voor het zomerreces een ronde tafel gesprek te organiseren in de commissie en daar bijvoorbeeld uit te nodigen:</w:t>
      </w:r>
    </w:p>
    <w:p w:rsidR="00495604" w:rsidP="00495604" w:rsidRDefault="00495604">
      <w:r>
        <w:t>- Gedupeerden die bij een noodgeval 112 niet konden bereiken.</w:t>
      </w:r>
    </w:p>
    <w:p w:rsidR="00495604" w:rsidP="00495604" w:rsidRDefault="00495604">
      <w:r>
        <w:t>- Vertegenwoordigers van de mobiele telefonie.</w:t>
      </w:r>
    </w:p>
    <w:p w:rsidR="00495604" w:rsidP="00495604" w:rsidRDefault="00495604">
      <w:r>
        <w:t xml:space="preserve">- Regionale en lokale bestuurders. </w:t>
      </w:r>
    </w:p>
    <w:p w:rsidR="00495604" w:rsidP="00495604" w:rsidRDefault="00495604">
      <w:r>
        <w:t> </w:t>
      </w:r>
    </w:p>
    <w:p w:rsidR="00495604" w:rsidP="00495604" w:rsidRDefault="00495604">
      <w:r>
        <w:t>Een hartelijke groet,</w:t>
      </w:r>
    </w:p>
    <w:p w:rsidR="00495604" w:rsidP="00495604" w:rsidRDefault="00495604">
      <w:r>
        <w:t>Agnes Mulder (CDA)</w:t>
      </w:r>
    </w:p>
    <w:p w:rsidR="00495604" w:rsidP="00495604" w:rsidRDefault="00495604">
      <w:r>
        <w:t> </w:t>
      </w:r>
    </w:p>
    <w:p w:rsidR="00495604" w:rsidP="00495604" w:rsidRDefault="00495604">
      <w:r>
        <w:t xml:space="preserve">Probleemschets </w:t>
      </w:r>
    </w:p>
    <w:p w:rsidR="00495604" w:rsidP="00495604" w:rsidRDefault="00495604">
      <w:r>
        <w:t> </w:t>
      </w:r>
    </w:p>
    <w:p w:rsidR="00495604" w:rsidP="00495604" w:rsidRDefault="00495604">
      <w:r>
        <w:t xml:space="preserve">Mensen in nood moeten de hulp van politie, brandweer en ambulance direct kunnen inroepen. In de grensgebieden en plattelandsgemeenten is de mobiele bereikbaarheid van de hulpdiensten echter niet gegarandeerd. Op de momenten dat iedere minuut telt, moeten burgers 112 kunnen bereiken. Ook hen die geen vaste lijn hebben of onderweg zijn moeten hierop kunnen rekenen. Er hebben zich inmiddels een aantal levensbedreigende situaties voorgedaan. De urgentie van het probleem is daarom uitermate hoog. </w:t>
      </w:r>
    </w:p>
    <w:p w:rsidR="00495604" w:rsidP="00495604" w:rsidRDefault="00495604">
      <w:r>
        <w:t> </w:t>
      </w:r>
    </w:p>
    <w:p w:rsidR="00495604" w:rsidP="00495604" w:rsidRDefault="00495604">
      <w:r>
        <w:t xml:space="preserve">Naast de hulpdiensten van 112, moeten ook de Automatisch externe defibrillatoren (AED) hulpverleners snel kunnen handelen. Het gevolg van een instabiel netwerk zorgt ervoor dat AED vrijwilligers het noodsignaal verlaat ontvangen, waardoor zij niet snel kunnen reageren om het slachtoffer hulp te bieden. De overlevingskans door middel van reanimatie neemt af wanneer de tijdsduur tussen ongeval en hulp toeneemt.  </w:t>
      </w:r>
    </w:p>
    <w:p w:rsidR="00495604" w:rsidP="00495604" w:rsidRDefault="00495604">
      <w:r>
        <w:t> </w:t>
      </w:r>
    </w:p>
    <w:p w:rsidR="00495604" w:rsidP="00495604" w:rsidRDefault="00495604">
      <w:r>
        <w:t>Het probleem speelt vooral in grensgebieden en de plattelandsgemeenten. De wet schrijft voor dat alarmnummer 112 bereikbaar moet zijn, maar dit is alleen van toepassing voor de vaste lijn. Het CDA ziet dat mensen steeds meer vertrouwen op de mobiele telefoon. Voor de telecombedrijven geldt op dit moment voor de mobiele telefonie een dekkingsgraad van minimaal 95%, dus geen 100%. Dit is wellicht te tolereren voor commerciële diensten, maar het is de vraag of dit wenselijk is voor de bereikbaarheid van hulpdiensten. Dit betekent dat er op dit moment geen landelijk dekkend netwerk is. De urgentie is hoog om de een oplossing te vinden.</w:t>
      </w:r>
    </w:p>
    <w:p w:rsidR="00495604" w:rsidP="00495604" w:rsidRDefault="00495604">
      <w:r>
        <w:t> </w:t>
      </w:r>
    </w:p>
    <w:p w:rsidR="00495604" w:rsidP="00495604" w:rsidRDefault="00495604">
      <w:r>
        <w:t>Het is van fundamenteel belang om een rondetafelgesprek te organiseren om snel tot oplossingen te komen. Dit is een gezamenlijk probleem, iets waar meerdere departementen bij betrokken zijn en inwoners zich ook over willen uitspreken.  Laten we met elkaar kijken wat we kunnen betekenen. We hopen daarom dat zoveel mogelijk fracties het idee ondersteunen.</w:t>
      </w:r>
    </w:p>
    <w:p w:rsidR="006D3A19" w:rsidRDefault="006D3A19">
      <w:bookmarkStart w:name="_GoBack" w:id="1"/>
      <w:bookmarkEnd w:id="0"/>
      <w:bookmarkEnd w:id="1"/>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604"/>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95604"/>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9560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956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9560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956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93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agnes.mulder@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v.botman@tweedekamer.nl" TargetMode="External" Id="rId6" /><Relationship Type="http://schemas.openxmlformats.org/officeDocument/2006/relationships/hyperlink" Target="mailto:j.thomassen@tweedekamer.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793</ap:Words>
  <ap:Characters>4909</ap:Characters>
  <ap:DocSecurity>0</ap:DocSecurity>
  <ap:Lines>40</ap:Lines>
  <ap:Paragraphs>11</ap:Paragraphs>
  <ap:ScaleCrop>false</ap:ScaleCrop>
  <ap:LinksUpToDate>false</ap:LinksUpToDate>
  <ap:CharactersWithSpaces>5691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2014-05-19T16:14:00.0000000Z</dcterms:created>
  <dcterms:modified xsi:type="dcterms:W3CDTF">2014-05-19T16:16:00.0000000Z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0x01010022C202A5F3D17346B42981C409F7456A</vt:lpwstr>
  </property>
</Properties>
</file>