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0C3" w:rsidP="008250C3" w:rsidRDefault="008250C3">
      <w:bookmarkStart w:name="_GoBack" w:id="0"/>
      <w:bookmarkEnd w:id="0"/>
      <w:r>
        <w:t>Esther Ouwehand wil graag het volgende rondvraagpunt  voor de PV EZ van morgen aanmelden.</w:t>
      </w:r>
    </w:p>
    <w:p w:rsidR="008250C3" w:rsidP="008250C3" w:rsidRDefault="008250C3"/>
    <w:p w:rsidR="008250C3" w:rsidP="008250C3" w:rsidRDefault="008250C3">
      <w:r>
        <w:t xml:space="preserve"> Esther Ouwehand verzoekt om een reactie van de staatsecretaris van Economische Zaken over de rapporten van de Noordelijke Rekenkamer waaruit blijkt dat veehouders in Friesland, Groningen en Drenthe hebben uitgebreid en werken zonder natuurbeschermingsvergunning. Tevens is zij benieuwd hoe de staatssecretaris het gebrek aan handhaving door de provincie ziet in het kader van haar verantwoordelijkheid voor het halen van de internationale verplichtingen. Het verzoek is om deze reactie de commissie te doen toekomen vóór de voortzetting van de behandeling van de wijziging van de Natuurbeschermingswet voor de Programmatische Aanpak Stikstof. Bron: </w:t>
      </w:r>
      <w:hyperlink w:history="1" r:id="rId5">
        <w:r>
          <w:rPr>
            <w:rStyle w:val="Hyperlink"/>
          </w:rPr>
          <w:t>http://www.noordelijkerekenkamer.nl/index.php/nl/onderzoek/actuele-rapporten/79-decentralisatie-natuurbeleid-de-noordelijke-provincies-aan-zet</w:t>
        </w:r>
      </w:hyperlink>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0C3"/>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50C3"/>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94726"/>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250C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250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250C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250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69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noordelijkerekenkamer.nl/index.php/nl/onderzoek/actuele-rapporten/79-decentralisatie-natuurbeleid-de-noordelijke-provincies-aan-zet"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938</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2014-03-27T12:39:00.0000000Z</dcterms:created>
  <dcterms:modified xsi:type="dcterms:W3CDTF">2014-03-27T12:39:00.0000000Z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0x010100B2422E3751F5CE4BA49B98888EB20E77</vt:lpwstr>
  </property>
</Properties>
</file>