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7176C" w:rsidR="00AA5A8C" w:rsidP="00A6135E" w:rsidRDefault="00AA5A8C">
      <w:pPr>
        <w:rPr>
          <w:rFonts w:ascii="Verdana" w:hAnsi="Verdana" w:cstheme="minorBidi"/>
          <w:b/>
          <w:sz w:val="18"/>
          <w:szCs w:val="18"/>
          <w:u w:val="single"/>
          <w:lang w:eastAsia="en-US"/>
        </w:rPr>
      </w:pPr>
      <w:bookmarkStart w:name="_GoBack" w:id="0"/>
      <w:bookmarkEnd w:id="0"/>
      <w:r w:rsidRPr="00E7176C">
        <w:rPr>
          <w:rFonts w:ascii="Verdana" w:hAnsi="Verdana" w:cstheme="minorBidi"/>
          <w:b/>
          <w:sz w:val="18"/>
          <w:szCs w:val="18"/>
          <w:u w:val="single"/>
          <w:lang w:eastAsia="en-US"/>
        </w:rPr>
        <w:t xml:space="preserve">VERSLAG VAN DE RAAD ALGEMENE ZAKEN VAN 18 </w:t>
      </w:r>
      <w:proofErr w:type="gramStart"/>
      <w:r w:rsidRPr="00E7176C" w:rsidR="00A6135E">
        <w:rPr>
          <w:rFonts w:ascii="Verdana" w:hAnsi="Verdana" w:cstheme="minorBidi"/>
          <w:b/>
          <w:sz w:val="18"/>
          <w:szCs w:val="18"/>
          <w:u w:val="single"/>
          <w:lang w:eastAsia="en-US"/>
        </w:rPr>
        <w:t>MAART</w:t>
      </w:r>
      <w:proofErr w:type="gramEnd"/>
      <w:r w:rsidRPr="00E7176C">
        <w:rPr>
          <w:rFonts w:ascii="Verdana" w:hAnsi="Verdana" w:cstheme="minorBidi"/>
          <w:b/>
          <w:sz w:val="18"/>
          <w:szCs w:val="18"/>
          <w:u w:val="single"/>
          <w:lang w:eastAsia="en-US"/>
        </w:rPr>
        <w:t xml:space="preserve"> 2014</w:t>
      </w:r>
    </w:p>
    <w:p w:rsidRPr="00E7176C" w:rsidR="00AA5A8C" w:rsidP="004B65AE" w:rsidRDefault="00AA5A8C">
      <w:pPr>
        <w:rPr>
          <w:rFonts w:ascii="Verdana" w:hAnsi="Verdana" w:cstheme="minorBidi"/>
          <w:b/>
          <w:sz w:val="18"/>
          <w:szCs w:val="18"/>
          <w:lang w:eastAsia="en-US"/>
        </w:rPr>
      </w:pPr>
    </w:p>
    <w:p w:rsidRPr="00E7176C" w:rsidR="00A6135E" w:rsidP="00A6135E" w:rsidRDefault="00A6135E">
      <w:pPr>
        <w:tabs>
          <w:tab w:val="left" w:pos="426"/>
        </w:tabs>
        <w:contextualSpacing/>
        <w:rPr>
          <w:rFonts w:ascii="Verdana" w:hAnsi="Verdana"/>
          <w:b/>
          <w:sz w:val="18"/>
          <w:szCs w:val="18"/>
        </w:rPr>
      </w:pPr>
      <w:r w:rsidRPr="00E7176C">
        <w:rPr>
          <w:rFonts w:ascii="Verdana" w:hAnsi="Verdana"/>
          <w:b/>
          <w:sz w:val="18"/>
          <w:szCs w:val="18"/>
        </w:rPr>
        <w:t>Vo</w:t>
      </w:r>
      <w:r w:rsidRPr="00E7176C" w:rsidR="00FE4370">
        <w:rPr>
          <w:rFonts w:ascii="Verdana" w:hAnsi="Verdana"/>
          <w:b/>
          <w:sz w:val="18"/>
          <w:szCs w:val="18"/>
        </w:rPr>
        <w:t>o</w:t>
      </w:r>
      <w:r w:rsidRPr="00E7176C">
        <w:rPr>
          <w:rFonts w:ascii="Verdana" w:hAnsi="Verdana"/>
          <w:b/>
          <w:sz w:val="18"/>
          <w:szCs w:val="18"/>
        </w:rPr>
        <w:t>rbereiding Europese Raad 20-21 maart 2014</w:t>
      </w:r>
    </w:p>
    <w:p w:rsidRPr="00E7176C" w:rsidR="00A6135E" w:rsidP="00A6135E" w:rsidRDefault="00A6135E">
      <w:pPr>
        <w:tabs>
          <w:tab w:val="left" w:pos="426"/>
        </w:tabs>
        <w:contextualSpacing/>
        <w:rPr>
          <w:rFonts w:ascii="Verdana" w:hAnsi="Verdana"/>
          <w:sz w:val="18"/>
          <w:szCs w:val="18"/>
        </w:rPr>
      </w:pPr>
    </w:p>
    <w:p w:rsidRPr="00E7176C" w:rsidR="00A6135E" w:rsidP="00A6135E" w:rsidRDefault="00A6135E">
      <w:pPr>
        <w:tabs>
          <w:tab w:val="left" w:pos="426"/>
        </w:tabs>
        <w:contextualSpacing/>
        <w:rPr>
          <w:rFonts w:ascii="Verdana" w:hAnsi="Verdana"/>
          <w:bCs/>
          <w:i/>
          <w:iCs/>
          <w:sz w:val="18"/>
          <w:szCs w:val="18"/>
        </w:rPr>
      </w:pPr>
      <w:r w:rsidRPr="00E7176C">
        <w:rPr>
          <w:rFonts w:ascii="Verdana" w:hAnsi="Verdana"/>
          <w:bCs/>
          <w:i/>
          <w:iCs/>
          <w:sz w:val="18"/>
          <w:szCs w:val="18"/>
        </w:rPr>
        <w:t>Europees Semester</w:t>
      </w:r>
    </w:p>
    <w:p w:rsidRPr="00E7176C" w:rsidR="00926012" w:rsidP="00926012" w:rsidRDefault="00E7176C">
      <w:pPr>
        <w:rPr>
          <w:rFonts w:ascii="Verdana" w:hAnsi="Verdana"/>
          <w:sz w:val="18"/>
          <w:szCs w:val="18"/>
        </w:rPr>
      </w:pPr>
      <w:r>
        <w:rPr>
          <w:rFonts w:ascii="Verdana" w:hAnsi="Verdana"/>
          <w:sz w:val="18"/>
          <w:szCs w:val="18"/>
        </w:rPr>
        <w:t xml:space="preserve">De Raad sprak </w:t>
      </w:r>
      <w:r w:rsidRPr="00E7176C">
        <w:rPr>
          <w:rFonts w:ascii="Verdana" w:hAnsi="Verdana"/>
          <w:sz w:val="18"/>
          <w:szCs w:val="18"/>
        </w:rPr>
        <w:t xml:space="preserve">over het Europees Semester </w:t>
      </w:r>
      <w:r w:rsidRPr="00E7176C" w:rsidR="00926012">
        <w:rPr>
          <w:rFonts w:ascii="Verdana" w:hAnsi="Verdana"/>
          <w:sz w:val="18"/>
          <w:szCs w:val="18"/>
        </w:rPr>
        <w:t>aan de hand van het recent verschenen synthese-rapport, waarin de bespreking van de</w:t>
      </w:r>
      <w:r w:rsidRPr="00E7176C" w:rsidR="00926012">
        <w:rPr>
          <w:rFonts w:ascii="Verdana" w:hAnsi="Verdana"/>
          <w:i/>
          <w:iCs/>
          <w:sz w:val="18"/>
          <w:szCs w:val="18"/>
        </w:rPr>
        <w:t xml:space="preserve"> </w:t>
      </w:r>
      <w:proofErr w:type="spellStart"/>
      <w:r w:rsidRPr="00E7176C" w:rsidR="00926012">
        <w:rPr>
          <w:rFonts w:ascii="Verdana" w:hAnsi="Verdana"/>
          <w:i/>
          <w:iCs/>
          <w:sz w:val="18"/>
          <w:szCs w:val="18"/>
        </w:rPr>
        <w:t>Annual</w:t>
      </w:r>
      <w:proofErr w:type="spellEnd"/>
      <w:r w:rsidRPr="00E7176C" w:rsidR="00926012">
        <w:rPr>
          <w:rFonts w:ascii="Verdana" w:hAnsi="Verdana"/>
          <w:i/>
          <w:iCs/>
          <w:sz w:val="18"/>
          <w:szCs w:val="18"/>
        </w:rPr>
        <w:t xml:space="preserve"> </w:t>
      </w:r>
      <w:proofErr w:type="spellStart"/>
      <w:r w:rsidRPr="00E7176C" w:rsidR="00926012">
        <w:rPr>
          <w:rFonts w:ascii="Verdana" w:hAnsi="Verdana"/>
          <w:i/>
          <w:iCs/>
          <w:sz w:val="18"/>
          <w:szCs w:val="18"/>
        </w:rPr>
        <w:t>Growth</w:t>
      </w:r>
      <w:proofErr w:type="spellEnd"/>
      <w:r w:rsidRPr="00E7176C" w:rsidR="00926012">
        <w:rPr>
          <w:rFonts w:ascii="Verdana" w:hAnsi="Verdana"/>
          <w:i/>
          <w:iCs/>
          <w:sz w:val="18"/>
          <w:szCs w:val="18"/>
        </w:rPr>
        <w:t xml:space="preserve"> Survey</w:t>
      </w:r>
      <w:r w:rsidRPr="00E7176C" w:rsidR="00926012">
        <w:rPr>
          <w:rFonts w:ascii="Verdana" w:hAnsi="Verdana"/>
          <w:sz w:val="18"/>
          <w:szCs w:val="18"/>
        </w:rPr>
        <w:t xml:space="preserve"> in de </w:t>
      </w:r>
      <w:proofErr w:type="spellStart"/>
      <w:r w:rsidRPr="00E7176C" w:rsidR="00926012">
        <w:rPr>
          <w:rFonts w:ascii="Verdana" w:hAnsi="Verdana"/>
          <w:sz w:val="18"/>
          <w:szCs w:val="18"/>
        </w:rPr>
        <w:t>vakraden</w:t>
      </w:r>
      <w:proofErr w:type="spellEnd"/>
      <w:r w:rsidRPr="00E7176C" w:rsidR="00926012">
        <w:rPr>
          <w:rFonts w:ascii="Verdana" w:hAnsi="Verdana"/>
          <w:sz w:val="18"/>
          <w:szCs w:val="18"/>
        </w:rPr>
        <w:t xml:space="preserve"> door he</w:t>
      </w:r>
      <w:r>
        <w:rPr>
          <w:rFonts w:ascii="Verdana" w:hAnsi="Verdana"/>
          <w:sz w:val="18"/>
          <w:szCs w:val="18"/>
        </w:rPr>
        <w:t>t Voorzitterschap is samengevat</w:t>
      </w:r>
      <w:r w:rsidRPr="00E7176C" w:rsidR="00926012">
        <w:rPr>
          <w:rFonts w:ascii="Verdana" w:hAnsi="Verdana"/>
          <w:sz w:val="18"/>
          <w:szCs w:val="18"/>
        </w:rPr>
        <w:t xml:space="preserve">. </w:t>
      </w:r>
      <w:r>
        <w:rPr>
          <w:rFonts w:ascii="Verdana" w:hAnsi="Verdana"/>
          <w:sz w:val="18"/>
          <w:szCs w:val="18"/>
        </w:rPr>
        <w:t>L</w:t>
      </w:r>
      <w:r w:rsidRPr="00E7176C" w:rsidR="00926012">
        <w:rPr>
          <w:rFonts w:ascii="Verdana" w:hAnsi="Verdana"/>
          <w:sz w:val="18"/>
          <w:szCs w:val="18"/>
        </w:rPr>
        <w:t xml:space="preserve">idstaten </w:t>
      </w:r>
      <w:r>
        <w:rPr>
          <w:rFonts w:ascii="Verdana" w:hAnsi="Verdana"/>
          <w:sz w:val="18"/>
          <w:szCs w:val="18"/>
        </w:rPr>
        <w:t xml:space="preserve">stelden </w:t>
      </w:r>
      <w:r w:rsidRPr="00E7176C" w:rsidR="00926012">
        <w:rPr>
          <w:rFonts w:ascii="Verdana" w:hAnsi="Verdana"/>
          <w:sz w:val="18"/>
          <w:szCs w:val="18"/>
        </w:rPr>
        <w:t>zowel de positieve tekenen van economisch herstel als de noodzaak om door te gaan op de ingeslagen weg van hervorming aan de orde. Conform de Nederlandse inzet is in de discussie het belang van deugdelijke implementatie van de eerder gedane landen</w:t>
      </w:r>
      <w:r w:rsidR="007E7DF0">
        <w:rPr>
          <w:rFonts w:ascii="Verdana" w:hAnsi="Verdana"/>
          <w:sz w:val="18"/>
          <w:szCs w:val="18"/>
        </w:rPr>
        <w:t xml:space="preserve"> </w:t>
      </w:r>
      <w:r w:rsidRPr="00E7176C" w:rsidR="00926012">
        <w:rPr>
          <w:rFonts w:ascii="Verdana" w:hAnsi="Verdana"/>
          <w:sz w:val="18"/>
          <w:szCs w:val="18"/>
        </w:rPr>
        <w:t xml:space="preserve">specifieke aanbevelingen benadrukt. </w:t>
      </w:r>
      <w:r w:rsidR="0089550D">
        <w:rPr>
          <w:rFonts w:ascii="Verdana" w:hAnsi="Verdana"/>
          <w:sz w:val="18"/>
          <w:szCs w:val="18"/>
        </w:rPr>
        <w:t>D</w:t>
      </w:r>
      <w:r w:rsidRPr="00E7176C" w:rsidR="0089550D">
        <w:rPr>
          <w:rFonts w:ascii="Verdana" w:hAnsi="Verdana"/>
          <w:sz w:val="18"/>
          <w:szCs w:val="18"/>
        </w:rPr>
        <w:t>e lidstaten</w:t>
      </w:r>
      <w:r w:rsidR="0089550D">
        <w:rPr>
          <w:rFonts w:ascii="Verdana" w:hAnsi="Verdana"/>
          <w:sz w:val="18"/>
          <w:szCs w:val="18"/>
        </w:rPr>
        <w:t xml:space="preserve"> zullen de,</w:t>
      </w:r>
      <w:r w:rsidRPr="00E7176C" w:rsidR="00926012">
        <w:rPr>
          <w:rFonts w:ascii="Verdana" w:hAnsi="Verdana"/>
          <w:sz w:val="18"/>
          <w:szCs w:val="18"/>
        </w:rPr>
        <w:t xml:space="preserve"> door de </w:t>
      </w:r>
      <w:r w:rsidR="007E7DF0">
        <w:rPr>
          <w:rFonts w:ascii="Verdana" w:hAnsi="Verdana"/>
          <w:sz w:val="18"/>
          <w:szCs w:val="18"/>
        </w:rPr>
        <w:t xml:space="preserve">aanstaande </w:t>
      </w:r>
      <w:r w:rsidRPr="00E7176C" w:rsidR="00926012">
        <w:rPr>
          <w:rFonts w:ascii="Verdana" w:hAnsi="Verdana"/>
          <w:sz w:val="18"/>
          <w:szCs w:val="18"/>
        </w:rPr>
        <w:t>ER vast te stellen</w:t>
      </w:r>
      <w:r w:rsidR="0089550D">
        <w:rPr>
          <w:rFonts w:ascii="Verdana" w:hAnsi="Verdana"/>
          <w:sz w:val="18"/>
          <w:szCs w:val="18"/>
        </w:rPr>
        <w:t>,</w:t>
      </w:r>
      <w:r w:rsidRPr="00E7176C" w:rsidR="00926012">
        <w:rPr>
          <w:rFonts w:ascii="Verdana" w:hAnsi="Verdana"/>
          <w:sz w:val="18"/>
          <w:szCs w:val="18"/>
        </w:rPr>
        <w:t xml:space="preserve"> richtsnoeren voor economisch</w:t>
      </w:r>
      <w:r w:rsidR="0089550D">
        <w:rPr>
          <w:rFonts w:ascii="Verdana" w:hAnsi="Verdana"/>
          <w:sz w:val="18"/>
          <w:szCs w:val="18"/>
        </w:rPr>
        <w:t xml:space="preserve"> beleid </w:t>
      </w:r>
      <w:r w:rsidR="007E7DF0">
        <w:rPr>
          <w:rFonts w:ascii="Verdana" w:hAnsi="Verdana"/>
          <w:sz w:val="18"/>
          <w:szCs w:val="18"/>
        </w:rPr>
        <w:t xml:space="preserve">meenemen </w:t>
      </w:r>
      <w:r w:rsidRPr="00E7176C" w:rsidR="00926012">
        <w:rPr>
          <w:rFonts w:ascii="Verdana" w:hAnsi="Verdana"/>
          <w:sz w:val="18"/>
          <w:szCs w:val="18"/>
        </w:rPr>
        <w:t>in hun Nationaal Hervormingsprogramma en Stabiliteitsprogramma</w:t>
      </w:r>
      <w:r w:rsidR="0089550D">
        <w:rPr>
          <w:rFonts w:ascii="Verdana" w:hAnsi="Verdana"/>
          <w:sz w:val="18"/>
          <w:szCs w:val="18"/>
        </w:rPr>
        <w:t>. Dat zal</w:t>
      </w:r>
      <w:r w:rsidRPr="00E7176C" w:rsidR="00926012">
        <w:rPr>
          <w:rFonts w:ascii="Verdana" w:hAnsi="Verdana"/>
          <w:sz w:val="18"/>
          <w:szCs w:val="18"/>
        </w:rPr>
        <w:t xml:space="preserve"> in april aan de Commissie </w:t>
      </w:r>
      <w:r w:rsidR="007E7DF0">
        <w:rPr>
          <w:rFonts w:ascii="Verdana" w:hAnsi="Verdana"/>
          <w:sz w:val="18"/>
          <w:szCs w:val="18"/>
        </w:rPr>
        <w:t>worden</w:t>
      </w:r>
      <w:r w:rsidR="0089550D">
        <w:rPr>
          <w:rFonts w:ascii="Verdana" w:hAnsi="Verdana"/>
          <w:sz w:val="18"/>
          <w:szCs w:val="18"/>
        </w:rPr>
        <w:t xml:space="preserve"> verstuurd</w:t>
      </w:r>
      <w:r w:rsidRPr="00E7176C" w:rsidR="00926012">
        <w:rPr>
          <w:rFonts w:ascii="Verdana" w:hAnsi="Verdana"/>
          <w:sz w:val="18"/>
          <w:szCs w:val="18"/>
        </w:rPr>
        <w:t>.</w:t>
      </w:r>
    </w:p>
    <w:p w:rsidRPr="00E7176C" w:rsidR="00A6135E" w:rsidP="004B65AE" w:rsidRDefault="00A6135E">
      <w:pPr>
        <w:rPr>
          <w:rFonts w:ascii="Verdana" w:hAnsi="Verdana"/>
          <w:bCs/>
          <w:i/>
          <w:iCs/>
          <w:sz w:val="18"/>
          <w:szCs w:val="18"/>
        </w:rPr>
      </w:pPr>
    </w:p>
    <w:p w:rsidRPr="00E7176C" w:rsidR="00A6135E" w:rsidP="00A6135E" w:rsidRDefault="00A6135E">
      <w:pPr>
        <w:tabs>
          <w:tab w:val="left" w:pos="426"/>
        </w:tabs>
        <w:contextualSpacing/>
        <w:rPr>
          <w:rFonts w:ascii="Verdana" w:hAnsi="Verdana"/>
          <w:bCs/>
          <w:i/>
          <w:iCs/>
          <w:sz w:val="18"/>
          <w:szCs w:val="18"/>
        </w:rPr>
      </w:pPr>
      <w:r w:rsidRPr="00E7176C">
        <w:rPr>
          <w:rFonts w:ascii="Verdana" w:hAnsi="Verdana"/>
          <w:bCs/>
          <w:i/>
          <w:iCs/>
          <w:sz w:val="18"/>
          <w:szCs w:val="18"/>
        </w:rPr>
        <w:t>Industrieel concurrentievermogen</w:t>
      </w:r>
    </w:p>
    <w:p w:rsidRPr="00E7176C" w:rsidR="00E7176C" w:rsidP="00E7176C" w:rsidRDefault="00E7176C">
      <w:pPr>
        <w:rPr>
          <w:rFonts w:ascii="Verdana" w:hAnsi="Verdana"/>
          <w:sz w:val="18"/>
          <w:szCs w:val="18"/>
        </w:rPr>
      </w:pPr>
      <w:r w:rsidRPr="00E7176C">
        <w:rPr>
          <w:rFonts w:ascii="Verdana" w:hAnsi="Verdana"/>
          <w:bCs/>
          <w:iCs/>
          <w:sz w:val="18"/>
          <w:szCs w:val="18"/>
        </w:rPr>
        <w:t xml:space="preserve">Verschillende lidstaten benadrukten dat </w:t>
      </w:r>
      <w:r w:rsidR="007E7DF0">
        <w:rPr>
          <w:rFonts w:ascii="Verdana" w:hAnsi="Verdana"/>
          <w:bCs/>
          <w:iCs/>
          <w:sz w:val="18"/>
          <w:szCs w:val="18"/>
        </w:rPr>
        <w:t xml:space="preserve">de EU </w:t>
      </w:r>
      <w:r w:rsidRPr="00E7176C">
        <w:rPr>
          <w:rFonts w:ascii="Verdana" w:hAnsi="Verdana"/>
          <w:bCs/>
          <w:iCs/>
          <w:sz w:val="18"/>
          <w:szCs w:val="18"/>
        </w:rPr>
        <w:t xml:space="preserve">rekening moet </w:t>
      </w:r>
      <w:r w:rsidR="007E7DF0">
        <w:rPr>
          <w:rFonts w:ascii="Verdana" w:hAnsi="Verdana"/>
          <w:bCs/>
          <w:iCs/>
          <w:sz w:val="18"/>
          <w:szCs w:val="18"/>
        </w:rPr>
        <w:t xml:space="preserve">houden </w:t>
      </w:r>
      <w:r w:rsidRPr="00E7176C">
        <w:rPr>
          <w:rFonts w:ascii="Verdana" w:hAnsi="Verdana"/>
          <w:bCs/>
          <w:iCs/>
          <w:sz w:val="18"/>
          <w:szCs w:val="18"/>
        </w:rPr>
        <w:t>met het industrieel concurrentievermogen in het</w:t>
      </w:r>
      <w:r w:rsidR="00C97B2B">
        <w:rPr>
          <w:rFonts w:ascii="Verdana" w:hAnsi="Verdana"/>
          <w:bCs/>
          <w:iCs/>
          <w:sz w:val="18"/>
          <w:szCs w:val="18"/>
        </w:rPr>
        <w:t xml:space="preserve"> gehele</w:t>
      </w:r>
      <w:r w:rsidRPr="00E7176C">
        <w:rPr>
          <w:rFonts w:ascii="Verdana" w:hAnsi="Verdana"/>
          <w:bCs/>
          <w:iCs/>
          <w:sz w:val="18"/>
          <w:szCs w:val="18"/>
        </w:rPr>
        <w:t xml:space="preserve"> EU-beleid. </w:t>
      </w:r>
      <w:r w:rsidR="007E7DF0">
        <w:rPr>
          <w:rFonts w:ascii="Verdana" w:hAnsi="Verdana"/>
          <w:bCs/>
          <w:iCs/>
          <w:sz w:val="18"/>
          <w:szCs w:val="18"/>
        </w:rPr>
        <w:t xml:space="preserve">Enkele </w:t>
      </w:r>
      <w:r w:rsidRPr="00E7176C">
        <w:rPr>
          <w:rFonts w:ascii="Verdana" w:hAnsi="Verdana"/>
          <w:bCs/>
          <w:iCs/>
          <w:sz w:val="18"/>
          <w:szCs w:val="18"/>
        </w:rPr>
        <w:t xml:space="preserve">lidstaten </w:t>
      </w:r>
      <w:r w:rsidR="007E7DF0">
        <w:rPr>
          <w:rFonts w:ascii="Verdana" w:hAnsi="Verdana"/>
          <w:bCs/>
          <w:iCs/>
          <w:sz w:val="18"/>
          <w:szCs w:val="18"/>
        </w:rPr>
        <w:t xml:space="preserve">riepen </w:t>
      </w:r>
      <w:r w:rsidRPr="00E7176C">
        <w:rPr>
          <w:rFonts w:ascii="Verdana" w:hAnsi="Verdana"/>
          <w:bCs/>
          <w:iCs/>
          <w:sz w:val="18"/>
          <w:szCs w:val="18"/>
        </w:rPr>
        <w:t xml:space="preserve">op tot modernisering van het staatssteunbeleid en een streefdoel voor de industrie. </w:t>
      </w:r>
    </w:p>
    <w:p w:rsidRPr="00E7176C" w:rsidR="00A6135E" w:rsidP="004B65AE" w:rsidRDefault="00A6135E">
      <w:pPr>
        <w:rPr>
          <w:rFonts w:ascii="Verdana" w:hAnsi="Verdana"/>
          <w:bCs/>
          <w:i/>
          <w:iCs/>
          <w:sz w:val="18"/>
          <w:szCs w:val="18"/>
        </w:rPr>
      </w:pPr>
    </w:p>
    <w:p w:rsidRPr="00E7176C" w:rsidR="00E7176C" w:rsidP="00E7176C" w:rsidRDefault="00E7176C">
      <w:pPr>
        <w:rPr>
          <w:rFonts w:ascii="Verdana" w:hAnsi="Verdana"/>
          <w:bCs/>
          <w:i/>
          <w:sz w:val="18"/>
          <w:szCs w:val="18"/>
        </w:rPr>
      </w:pPr>
      <w:r w:rsidRPr="00E7176C">
        <w:rPr>
          <w:rFonts w:ascii="Verdana" w:hAnsi="Verdana"/>
          <w:bCs/>
          <w:i/>
          <w:iCs/>
          <w:sz w:val="18"/>
          <w:szCs w:val="18"/>
        </w:rPr>
        <w:t>Beleidskader k</w:t>
      </w:r>
      <w:r w:rsidRPr="00E7176C" w:rsidR="00A6135E">
        <w:rPr>
          <w:rFonts w:ascii="Verdana" w:hAnsi="Verdana"/>
          <w:bCs/>
          <w:i/>
          <w:iCs/>
          <w:sz w:val="18"/>
          <w:szCs w:val="18"/>
        </w:rPr>
        <w:t xml:space="preserve">limaat en energie </w:t>
      </w:r>
      <w:r w:rsidRPr="00E7176C">
        <w:rPr>
          <w:rFonts w:ascii="Verdana" w:hAnsi="Verdana"/>
          <w:bCs/>
          <w:i/>
          <w:sz w:val="18"/>
          <w:szCs w:val="18"/>
        </w:rPr>
        <w:t>2020-2030</w:t>
      </w:r>
    </w:p>
    <w:p w:rsidRPr="00E7176C" w:rsidR="00E7176C" w:rsidP="00E7176C" w:rsidRDefault="00E7176C">
      <w:pPr>
        <w:rPr>
          <w:rFonts w:ascii="Verdana" w:hAnsi="Verdana"/>
          <w:sz w:val="18"/>
          <w:szCs w:val="18"/>
        </w:rPr>
      </w:pPr>
      <w:r w:rsidRPr="00E7176C">
        <w:rPr>
          <w:rFonts w:ascii="Verdana" w:hAnsi="Verdana"/>
          <w:sz w:val="18"/>
          <w:szCs w:val="18"/>
        </w:rPr>
        <w:t xml:space="preserve">De gebruikelijke tweedeling tussen lidstaten </w:t>
      </w:r>
      <w:r w:rsidR="00C97B2B">
        <w:rPr>
          <w:rFonts w:ascii="Verdana" w:hAnsi="Verdana"/>
          <w:sz w:val="18"/>
          <w:szCs w:val="18"/>
        </w:rPr>
        <w:t xml:space="preserve">wat betreft </w:t>
      </w:r>
      <w:r w:rsidRPr="00E7176C">
        <w:rPr>
          <w:rFonts w:ascii="Verdana" w:hAnsi="Verdana"/>
          <w:sz w:val="18"/>
          <w:szCs w:val="18"/>
        </w:rPr>
        <w:t>klimaatambities werd ook tijdens deze Raad zichtbaar. De ambitieuze lidstaten, waaronder Nederland, pleitten voor zo spoedig mogelijke besluitvorming over het Europese reductiedoel</w:t>
      </w:r>
      <w:r w:rsidR="00C97B2B">
        <w:rPr>
          <w:rFonts w:ascii="Verdana" w:hAnsi="Verdana"/>
          <w:sz w:val="18"/>
          <w:szCs w:val="18"/>
        </w:rPr>
        <w:t xml:space="preserve"> voor broeikasgassen voor 2030. T</w:t>
      </w:r>
      <w:r w:rsidRPr="00E7176C">
        <w:rPr>
          <w:rFonts w:ascii="Verdana" w:hAnsi="Verdana"/>
          <w:sz w:val="18"/>
          <w:szCs w:val="18"/>
        </w:rPr>
        <w:t xml:space="preserve">en laatste tijdens de Europese Raad in oktober. Daarmee kan de EU de internationale onderhandelingen over het klimaatakkoord een impuls geven. Andere lidstaten vinden dat de EU rekening moet houden met de inzet in de klimaatonderhandelingen van landen </w:t>
      </w:r>
      <w:r w:rsidR="00C97B2B">
        <w:rPr>
          <w:rFonts w:ascii="Verdana" w:hAnsi="Verdana"/>
          <w:sz w:val="18"/>
          <w:szCs w:val="18"/>
        </w:rPr>
        <w:t xml:space="preserve">buiten de EU. Zij </w:t>
      </w:r>
      <w:r w:rsidRPr="00E7176C">
        <w:rPr>
          <w:rFonts w:ascii="Verdana" w:hAnsi="Verdana"/>
          <w:sz w:val="18"/>
          <w:szCs w:val="18"/>
        </w:rPr>
        <w:t>willen eerst spreken over de verdeling van de nationale verplichtingen voor de non-ETS sectoren (</w:t>
      </w:r>
      <w:r w:rsidRPr="00E7176C">
        <w:rPr>
          <w:rFonts w:ascii="Verdana" w:hAnsi="Verdana"/>
          <w:i/>
          <w:iCs/>
          <w:sz w:val="18"/>
          <w:szCs w:val="18"/>
        </w:rPr>
        <w:t xml:space="preserve">effort </w:t>
      </w:r>
      <w:proofErr w:type="spellStart"/>
      <w:r w:rsidRPr="00E7176C">
        <w:rPr>
          <w:rFonts w:ascii="Verdana" w:hAnsi="Verdana"/>
          <w:i/>
          <w:iCs/>
          <w:sz w:val="18"/>
          <w:szCs w:val="18"/>
        </w:rPr>
        <w:t>sharing</w:t>
      </w:r>
      <w:proofErr w:type="spellEnd"/>
      <w:r w:rsidRPr="00E7176C">
        <w:rPr>
          <w:rFonts w:ascii="Verdana" w:hAnsi="Verdana"/>
          <w:sz w:val="18"/>
          <w:szCs w:val="18"/>
        </w:rPr>
        <w:t xml:space="preserve">) voordat tot besluitvorming kan worden </w:t>
      </w:r>
      <w:r w:rsidR="00C97B2B">
        <w:rPr>
          <w:rFonts w:ascii="Verdana" w:hAnsi="Verdana"/>
          <w:sz w:val="18"/>
          <w:szCs w:val="18"/>
        </w:rPr>
        <w:t>over</w:t>
      </w:r>
      <w:r w:rsidRPr="00E7176C">
        <w:rPr>
          <w:rFonts w:ascii="Verdana" w:hAnsi="Verdana"/>
          <w:sz w:val="18"/>
          <w:szCs w:val="18"/>
        </w:rPr>
        <w:t xml:space="preserve">gegaan. </w:t>
      </w:r>
    </w:p>
    <w:p w:rsidRPr="00E7176C" w:rsidR="00B413DC" w:rsidP="00A6135E" w:rsidRDefault="00B413DC">
      <w:pPr>
        <w:rPr>
          <w:rFonts w:ascii="Verdana" w:hAnsi="Verdana"/>
          <w:bCs/>
          <w:sz w:val="18"/>
          <w:szCs w:val="18"/>
        </w:rPr>
      </w:pPr>
    </w:p>
    <w:p w:rsidRPr="00E7176C" w:rsidR="00A6135E" w:rsidP="00A6135E" w:rsidRDefault="00A6135E">
      <w:pPr>
        <w:jc w:val="both"/>
        <w:rPr>
          <w:rFonts w:ascii="Verdana" w:hAnsi="Verdana"/>
          <w:bCs/>
          <w:i/>
          <w:iCs/>
          <w:sz w:val="18"/>
          <w:szCs w:val="18"/>
        </w:rPr>
      </w:pPr>
      <w:r w:rsidRPr="00E7176C">
        <w:rPr>
          <w:rFonts w:ascii="Verdana" w:hAnsi="Verdana"/>
          <w:bCs/>
          <w:i/>
          <w:sz w:val="18"/>
          <w:szCs w:val="18"/>
        </w:rPr>
        <w:t>Interne energiemarkt</w:t>
      </w:r>
    </w:p>
    <w:p w:rsidRPr="00E7176C" w:rsidR="00E7176C" w:rsidP="00E7176C" w:rsidRDefault="00E7176C">
      <w:pPr>
        <w:rPr>
          <w:rFonts w:ascii="Verdana" w:hAnsi="Verdana"/>
          <w:sz w:val="18"/>
          <w:szCs w:val="18"/>
        </w:rPr>
      </w:pPr>
      <w:r w:rsidRPr="00E7176C">
        <w:rPr>
          <w:rFonts w:ascii="Verdana" w:hAnsi="Verdana"/>
          <w:sz w:val="18"/>
          <w:szCs w:val="18"/>
        </w:rPr>
        <w:t>Verschillende lidstaten gr</w:t>
      </w:r>
      <w:r w:rsidR="00D0343E">
        <w:rPr>
          <w:rFonts w:ascii="Verdana" w:hAnsi="Verdana"/>
          <w:sz w:val="18"/>
          <w:szCs w:val="18"/>
        </w:rPr>
        <w:t>e</w:t>
      </w:r>
      <w:r w:rsidRPr="00E7176C">
        <w:rPr>
          <w:rFonts w:ascii="Verdana" w:hAnsi="Verdana"/>
          <w:sz w:val="18"/>
          <w:szCs w:val="18"/>
        </w:rPr>
        <w:t xml:space="preserve">pen de ontwikkelingen in Oekraïne en Rusland aan om te pleiten voor grotere energie-onafhankelijkheid, onder andere door diversificatie en inzet op </w:t>
      </w:r>
      <w:proofErr w:type="spellStart"/>
      <w:r w:rsidRPr="00E7176C">
        <w:rPr>
          <w:rFonts w:ascii="Verdana" w:hAnsi="Verdana"/>
          <w:sz w:val="18"/>
          <w:szCs w:val="18"/>
        </w:rPr>
        <w:t>interconnecties</w:t>
      </w:r>
      <w:proofErr w:type="spellEnd"/>
      <w:r w:rsidRPr="00E7176C">
        <w:rPr>
          <w:rFonts w:ascii="Verdana" w:hAnsi="Verdana"/>
          <w:sz w:val="18"/>
          <w:szCs w:val="18"/>
        </w:rPr>
        <w:t>.</w:t>
      </w:r>
      <w:r w:rsidRPr="00E7176C">
        <w:rPr>
          <w:rFonts w:ascii="Verdana" w:hAnsi="Verdana"/>
          <w:sz w:val="18"/>
          <w:szCs w:val="18"/>
        </w:rPr>
        <w:br/>
        <w:t>Een voorstel van Denemarken om de Commissie te verzoeken een studie te verrichten naar energievoorzieningszekerheid in de EU en in juni een plan te presenteren</w:t>
      </w:r>
      <w:r w:rsidR="00D733D3">
        <w:rPr>
          <w:rFonts w:ascii="Verdana" w:hAnsi="Verdana"/>
          <w:sz w:val="18"/>
          <w:szCs w:val="18"/>
        </w:rPr>
        <w:t>,</w:t>
      </w:r>
      <w:r w:rsidRPr="00E7176C">
        <w:rPr>
          <w:rFonts w:ascii="Verdana" w:hAnsi="Verdana"/>
          <w:sz w:val="18"/>
          <w:szCs w:val="18"/>
        </w:rPr>
        <w:t xml:space="preserve"> kreeg </w:t>
      </w:r>
      <w:r w:rsidR="00C97B2B">
        <w:rPr>
          <w:rFonts w:ascii="Verdana" w:hAnsi="Verdana"/>
          <w:sz w:val="18"/>
          <w:szCs w:val="18"/>
        </w:rPr>
        <w:t xml:space="preserve">steun </w:t>
      </w:r>
      <w:r w:rsidRPr="00E7176C">
        <w:rPr>
          <w:rFonts w:ascii="Verdana" w:hAnsi="Verdana"/>
          <w:sz w:val="18"/>
          <w:szCs w:val="18"/>
        </w:rPr>
        <w:t>van veel lidstaten, waaronder Nederland.</w:t>
      </w:r>
    </w:p>
    <w:p w:rsidRPr="00E7176C" w:rsidR="00B413DC" w:rsidP="00B413DC" w:rsidRDefault="00B413DC">
      <w:pPr>
        <w:rPr>
          <w:rFonts w:ascii="Verdana" w:hAnsi="Verdana"/>
          <w:bCs/>
          <w:i/>
          <w:iCs/>
          <w:sz w:val="18"/>
          <w:szCs w:val="18"/>
        </w:rPr>
      </w:pPr>
    </w:p>
    <w:p w:rsidRPr="00E7176C" w:rsidR="00A6135E" w:rsidP="00A6135E" w:rsidRDefault="00A6135E">
      <w:pPr>
        <w:tabs>
          <w:tab w:val="left" w:pos="426"/>
        </w:tabs>
        <w:rPr>
          <w:rFonts w:ascii="Verdana" w:hAnsi="Verdana"/>
          <w:bCs/>
          <w:i/>
          <w:iCs/>
          <w:sz w:val="18"/>
          <w:szCs w:val="18"/>
        </w:rPr>
      </w:pPr>
      <w:r w:rsidRPr="00E7176C">
        <w:rPr>
          <w:rFonts w:ascii="Verdana" w:hAnsi="Verdana"/>
          <w:bCs/>
          <w:i/>
          <w:iCs/>
          <w:sz w:val="18"/>
          <w:szCs w:val="18"/>
        </w:rPr>
        <w:t>Belastingen</w:t>
      </w:r>
    </w:p>
    <w:p w:rsidRPr="00E7176C" w:rsidR="00A6135E" w:rsidP="00FE4370" w:rsidRDefault="00FE4370">
      <w:pPr>
        <w:rPr>
          <w:rFonts w:ascii="Verdana" w:hAnsi="Verdana"/>
          <w:bCs/>
          <w:sz w:val="18"/>
          <w:szCs w:val="18"/>
        </w:rPr>
      </w:pPr>
      <w:r w:rsidRPr="00E7176C">
        <w:rPr>
          <w:rFonts w:ascii="Verdana" w:hAnsi="Verdana"/>
          <w:bCs/>
          <w:sz w:val="18"/>
          <w:szCs w:val="18"/>
        </w:rPr>
        <w:t>A</w:t>
      </w:r>
      <w:r w:rsidRPr="00E7176C" w:rsidR="00A6135E">
        <w:rPr>
          <w:rFonts w:ascii="Verdana" w:hAnsi="Verdana"/>
          <w:bCs/>
          <w:sz w:val="18"/>
          <w:szCs w:val="18"/>
        </w:rPr>
        <w:t xml:space="preserve">lle lidstaten </w:t>
      </w:r>
      <w:r w:rsidR="00C97B2B">
        <w:rPr>
          <w:rFonts w:ascii="Verdana" w:hAnsi="Verdana"/>
          <w:bCs/>
          <w:sz w:val="18"/>
          <w:szCs w:val="18"/>
        </w:rPr>
        <w:t xml:space="preserve">gaven aan te kunnen instemmen </w:t>
      </w:r>
      <w:r w:rsidRPr="00E7176C" w:rsidR="00A6135E">
        <w:rPr>
          <w:rFonts w:ascii="Verdana" w:hAnsi="Verdana"/>
          <w:bCs/>
          <w:sz w:val="18"/>
          <w:szCs w:val="18"/>
        </w:rPr>
        <w:t xml:space="preserve">met de aanname van de aangepaste spaartegoedenrichtlijn. </w:t>
      </w:r>
      <w:r w:rsidR="00C97B2B">
        <w:rPr>
          <w:rFonts w:ascii="Verdana" w:hAnsi="Verdana"/>
          <w:bCs/>
          <w:sz w:val="18"/>
          <w:szCs w:val="18"/>
        </w:rPr>
        <w:t>H</w:t>
      </w:r>
      <w:r w:rsidRPr="00E7176C" w:rsidR="00A6135E">
        <w:rPr>
          <w:rFonts w:ascii="Verdana" w:hAnsi="Verdana"/>
          <w:bCs/>
          <w:sz w:val="18"/>
          <w:szCs w:val="18"/>
        </w:rPr>
        <w:t xml:space="preserve">et belang van een gelijk internationaal speelveld </w:t>
      </w:r>
      <w:r w:rsidR="00C97B2B">
        <w:rPr>
          <w:rFonts w:ascii="Verdana" w:hAnsi="Verdana"/>
          <w:bCs/>
          <w:sz w:val="18"/>
          <w:szCs w:val="18"/>
        </w:rPr>
        <w:t xml:space="preserve">werd </w:t>
      </w:r>
      <w:r w:rsidRPr="00E7176C" w:rsidR="00A6135E">
        <w:rPr>
          <w:rFonts w:ascii="Verdana" w:hAnsi="Verdana"/>
          <w:bCs/>
          <w:sz w:val="18"/>
          <w:szCs w:val="18"/>
        </w:rPr>
        <w:t>benadrukt</w:t>
      </w:r>
      <w:r w:rsidR="00C97B2B">
        <w:rPr>
          <w:rFonts w:ascii="Verdana" w:hAnsi="Verdana"/>
          <w:bCs/>
          <w:sz w:val="18"/>
          <w:szCs w:val="18"/>
        </w:rPr>
        <w:t>.</w:t>
      </w:r>
      <w:r w:rsidR="00F162C0">
        <w:rPr>
          <w:rFonts w:ascii="Verdana" w:hAnsi="Verdana"/>
          <w:bCs/>
          <w:sz w:val="18"/>
          <w:szCs w:val="18"/>
        </w:rPr>
        <w:t xml:space="preserve"> Dit betekent</w:t>
      </w:r>
      <w:r w:rsidRPr="00E7176C">
        <w:rPr>
          <w:rFonts w:ascii="Verdana" w:hAnsi="Verdana"/>
          <w:bCs/>
          <w:sz w:val="18"/>
          <w:szCs w:val="18"/>
        </w:rPr>
        <w:t xml:space="preserve"> </w:t>
      </w:r>
      <w:r w:rsidRPr="00E7176C" w:rsidR="00A6135E">
        <w:rPr>
          <w:rFonts w:ascii="Verdana" w:hAnsi="Verdana"/>
          <w:bCs/>
          <w:sz w:val="18"/>
          <w:szCs w:val="18"/>
        </w:rPr>
        <w:t>dat de besprekingen tussen de EU en derde landen over de uitwisseling van spaar</w:t>
      </w:r>
      <w:r w:rsidR="00F162C0">
        <w:rPr>
          <w:rFonts w:ascii="Verdana" w:hAnsi="Verdana"/>
          <w:bCs/>
          <w:sz w:val="18"/>
          <w:szCs w:val="18"/>
        </w:rPr>
        <w:t>rente</w:t>
      </w:r>
      <w:r w:rsidR="0089550D">
        <w:rPr>
          <w:rFonts w:ascii="Verdana" w:hAnsi="Verdana"/>
          <w:bCs/>
          <w:sz w:val="18"/>
          <w:szCs w:val="18"/>
        </w:rPr>
        <w:t xml:space="preserve"> </w:t>
      </w:r>
      <w:r w:rsidR="00F162C0">
        <w:rPr>
          <w:rFonts w:ascii="Verdana" w:hAnsi="Verdana"/>
          <w:bCs/>
          <w:sz w:val="18"/>
          <w:szCs w:val="18"/>
        </w:rPr>
        <w:t>gegevens worden voortgezet</w:t>
      </w:r>
      <w:r w:rsidR="0089550D">
        <w:rPr>
          <w:rFonts w:ascii="Verdana" w:hAnsi="Verdana"/>
          <w:bCs/>
          <w:sz w:val="18"/>
          <w:szCs w:val="18"/>
        </w:rPr>
        <w:t xml:space="preserve"> en </w:t>
      </w:r>
      <w:r w:rsidRPr="00E7176C" w:rsidR="00A6135E">
        <w:rPr>
          <w:rFonts w:ascii="Verdana" w:hAnsi="Verdana"/>
          <w:bCs/>
          <w:sz w:val="18"/>
          <w:szCs w:val="18"/>
        </w:rPr>
        <w:t xml:space="preserve">aansluiting </w:t>
      </w:r>
      <w:r w:rsidR="0089550D">
        <w:rPr>
          <w:rFonts w:ascii="Verdana" w:hAnsi="Verdana"/>
          <w:bCs/>
          <w:sz w:val="18"/>
          <w:szCs w:val="18"/>
        </w:rPr>
        <w:t xml:space="preserve">wordt </w:t>
      </w:r>
      <w:r w:rsidRPr="00E7176C" w:rsidR="00A6135E">
        <w:rPr>
          <w:rFonts w:ascii="Verdana" w:hAnsi="Verdana"/>
          <w:bCs/>
          <w:sz w:val="18"/>
          <w:szCs w:val="18"/>
        </w:rPr>
        <w:t xml:space="preserve">gezocht bij internationale ontwikkelingen, zoals de OESO-standaarden voor automatische </w:t>
      </w:r>
      <w:r w:rsidR="0089550D">
        <w:rPr>
          <w:rFonts w:ascii="Verdana" w:hAnsi="Verdana"/>
          <w:bCs/>
          <w:sz w:val="18"/>
          <w:szCs w:val="18"/>
        </w:rPr>
        <w:t xml:space="preserve">informatie </w:t>
      </w:r>
      <w:r w:rsidRPr="00E7176C" w:rsidR="00A6135E">
        <w:rPr>
          <w:rFonts w:ascii="Verdana" w:hAnsi="Verdana"/>
          <w:bCs/>
          <w:sz w:val="18"/>
          <w:szCs w:val="18"/>
        </w:rPr>
        <w:t>uitwisseling.</w:t>
      </w:r>
    </w:p>
    <w:p w:rsidRPr="00E7176C" w:rsidR="00A6135E" w:rsidP="004B65AE" w:rsidRDefault="00A6135E">
      <w:pPr>
        <w:rPr>
          <w:rFonts w:ascii="Verdana" w:hAnsi="Verdana"/>
          <w:i/>
          <w:iCs/>
          <w:sz w:val="18"/>
          <w:szCs w:val="18"/>
        </w:rPr>
      </w:pPr>
    </w:p>
    <w:p w:rsidRPr="00E7176C" w:rsidR="00AA5A8C" w:rsidP="004B65AE" w:rsidRDefault="00AA5A8C">
      <w:pPr>
        <w:rPr>
          <w:rFonts w:ascii="Verdana" w:hAnsi="Verdana"/>
          <w:i/>
          <w:iCs/>
          <w:sz w:val="18"/>
          <w:szCs w:val="18"/>
        </w:rPr>
      </w:pPr>
      <w:r w:rsidRPr="00E7176C">
        <w:rPr>
          <w:rFonts w:ascii="Verdana" w:hAnsi="Verdana"/>
          <w:i/>
          <w:iCs/>
          <w:sz w:val="18"/>
          <w:szCs w:val="18"/>
        </w:rPr>
        <w:t>Bankenunie</w:t>
      </w:r>
    </w:p>
    <w:p w:rsidRPr="00E7176C" w:rsidR="00AA5A8C" w:rsidP="00A6135E" w:rsidRDefault="00AA5A8C">
      <w:pPr>
        <w:rPr>
          <w:rFonts w:ascii="Verdana" w:hAnsi="Verdana"/>
          <w:sz w:val="18"/>
          <w:szCs w:val="18"/>
        </w:rPr>
      </w:pPr>
      <w:r w:rsidRPr="00E7176C">
        <w:rPr>
          <w:rFonts w:ascii="Verdana" w:hAnsi="Verdana"/>
          <w:sz w:val="18"/>
          <w:szCs w:val="18"/>
        </w:rPr>
        <w:t xml:space="preserve">Ten aanzien van de verordening </w:t>
      </w:r>
      <w:r w:rsidR="00D733D3">
        <w:rPr>
          <w:rFonts w:ascii="Verdana" w:hAnsi="Verdana"/>
          <w:sz w:val="18"/>
          <w:szCs w:val="18"/>
        </w:rPr>
        <w:t xml:space="preserve">voor </w:t>
      </w:r>
      <w:r w:rsidRPr="00E7176C">
        <w:rPr>
          <w:rFonts w:ascii="Verdana" w:hAnsi="Verdana"/>
          <w:sz w:val="18"/>
          <w:szCs w:val="18"/>
        </w:rPr>
        <w:t xml:space="preserve">het </w:t>
      </w:r>
      <w:r w:rsidRPr="00E7176C">
        <w:rPr>
          <w:rFonts w:ascii="Verdana" w:hAnsi="Verdana"/>
          <w:i/>
          <w:iCs/>
          <w:sz w:val="18"/>
          <w:szCs w:val="18"/>
        </w:rPr>
        <w:t xml:space="preserve">Single </w:t>
      </w:r>
      <w:proofErr w:type="spellStart"/>
      <w:r w:rsidRPr="00E7176C">
        <w:rPr>
          <w:rFonts w:ascii="Verdana" w:hAnsi="Verdana"/>
          <w:i/>
          <w:iCs/>
          <w:sz w:val="18"/>
          <w:szCs w:val="18"/>
        </w:rPr>
        <w:t>Resolution</w:t>
      </w:r>
      <w:proofErr w:type="spellEnd"/>
      <w:r w:rsidRPr="00E7176C">
        <w:rPr>
          <w:rFonts w:ascii="Verdana" w:hAnsi="Verdana"/>
          <w:i/>
          <w:iCs/>
          <w:sz w:val="18"/>
          <w:szCs w:val="18"/>
        </w:rPr>
        <w:t xml:space="preserve"> </w:t>
      </w:r>
      <w:proofErr w:type="spellStart"/>
      <w:r w:rsidRPr="00E7176C">
        <w:rPr>
          <w:rFonts w:ascii="Verdana" w:hAnsi="Verdana"/>
          <w:i/>
          <w:iCs/>
          <w:sz w:val="18"/>
          <w:szCs w:val="18"/>
        </w:rPr>
        <w:t>Mechanism</w:t>
      </w:r>
      <w:proofErr w:type="spellEnd"/>
      <w:r w:rsidRPr="00E7176C">
        <w:rPr>
          <w:rFonts w:ascii="Verdana" w:hAnsi="Verdana"/>
          <w:sz w:val="18"/>
          <w:szCs w:val="18"/>
        </w:rPr>
        <w:t xml:space="preserve"> benadrukte de RAZ, in afwachting van de uitkomst van de </w:t>
      </w:r>
      <w:proofErr w:type="spellStart"/>
      <w:r w:rsidRPr="00E7176C">
        <w:rPr>
          <w:rFonts w:ascii="Verdana" w:hAnsi="Verdana"/>
          <w:sz w:val="18"/>
          <w:szCs w:val="18"/>
        </w:rPr>
        <w:t>triloog</w:t>
      </w:r>
      <w:proofErr w:type="spellEnd"/>
      <w:r w:rsidRPr="00E7176C">
        <w:rPr>
          <w:rFonts w:ascii="Verdana" w:hAnsi="Verdana"/>
          <w:sz w:val="18"/>
          <w:szCs w:val="18"/>
        </w:rPr>
        <w:t xml:space="preserve"> van 19 maart </w:t>
      </w:r>
      <w:r w:rsidRPr="00E7176C" w:rsidR="00A6135E">
        <w:rPr>
          <w:rFonts w:ascii="Verdana" w:hAnsi="Verdana"/>
          <w:sz w:val="18"/>
          <w:szCs w:val="18"/>
        </w:rPr>
        <w:t>2014</w:t>
      </w:r>
      <w:r w:rsidRPr="00E7176C">
        <w:rPr>
          <w:rFonts w:ascii="Verdana" w:hAnsi="Verdana"/>
          <w:sz w:val="18"/>
          <w:szCs w:val="18"/>
        </w:rPr>
        <w:t xml:space="preserve">, het belang van een </w:t>
      </w:r>
      <w:r w:rsidR="00D733D3">
        <w:rPr>
          <w:rFonts w:ascii="Verdana" w:hAnsi="Verdana"/>
          <w:sz w:val="18"/>
          <w:szCs w:val="18"/>
        </w:rPr>
        <w:t xml:space="preserve">snel </w:t>
      </w:r>
      <w:r w:rsidRPr="00E7176C">
        <w:rPr>
          <w:rFonts w:ascii="Verdana" w:hAnsi="Verdana"/>
          <w:sz w:val="18"/>
          <w:szCs w:val="18"/>
        </w:rPr>
        <w:t>akkoord.</w:t>
      </w:r>
    </w:p>
    <w:p w:rsidRPr="00E7176C" w:rsidR="00AA5A8C" w:rsidP="004B65AE" w:rsidRDefault="00AA5A8C">
      <w:pPr>
        <w:rPr>
          <w:rFonts w:ascii="Verdana" w:hAnsi="Verdana" w:cs="Calibri"/>
          <w:sz w:val="18"/>
          <w:szCs w:val="18"/>
        </w:rPr>
      </w:pPr>
    </w:p>
    <w:p w:rsidRPr="00E7176C" w:rsidR="00A6135E" w:rsidP="00A6135E" w:rsidRDefault="00A6135E">
      <w:pPr>
        <w:tabs>
          <w:tab w:val="left" w:pos="426"/>
        </w:tabs>
        <w:rPr>
          <w:rFonts w:ascii="Verdana" w:hAnsi="Verdana"/>
          <w:bCs/>
          <w:i/>
          <w:iCs/>
          <w:sz w:val="18"/>
          <w:szCs w:val="18"/>
        </w:rPr>
      </w:pPr>
      <w:r w:rsidRPr="00E7176C">
        <w:rPr>
          <w:rFonts w:ascii="Verdana" w:hAnsi="Verdana"/>
          <w:bCs/>
          <w:i/>
          <w:iCs/>
          <w:sz w:val="18"/>
          <w:szCs w:val="18"/>
        </w:rPr>
        <w:t>Oekraïne</w:t>
      </w:r>
    </w:p>
    <w:p w:rsidRPr="00E7176C" w:rsidR="0096406A" w:rsidP="00A6135E" w:rsidRDefault="00D733D3">
      <w:pPr>
        <w:tabs>
          <w:tab w:val="left" w:pos="426"/>
        </w:tabs>
        <w:rPr>
          <w:rFonts w:ascii="Verdana" w:hAnsi="Verdana"/>
          <w:bCs/>
          <w:iCs/>
          <w:sz w:val="18"/>
          <w:szCs w:val="18"/>
        </w:rPr>
      </w:pPr>
      <w:r>
        <w:rPr>
          <w:rFonts w:ascii="Verdana" w:hAnsi="Verdana"/>
          <w:bCs/>
          <w:iCs/>
          <w:sz w:val="18"/>
          <w:szCs w:val="18"/>
        </w:rPr>
        <w:t xml:space="preserve">Tijdens de lunch </w:t>
      </w:r>
      <w:r w:rsidRPr="00E7176C" w:rsidR="0096406A">
        <w:rPr>
          <w:rFonts w:ascii="Verdana" w:hAnsi="Verdana"/>
          <w:bCs/>
          <w:iCs/>
          <w:sz w:val="18"/>
          <w:szCs w:val="18"/>
        </w:rPr>
        <w:t>is</w:t>
      </w:r>
      <w:r>
        <w:rPr>
          <w:rFonts w:ascii="Verdana" w:hAnsi="Verdana"/>
          <w:bCs/>
          <w:iCs/>
          <w:sz w:val="18"/>
          <w:szCs w:val="18"/>
        </w:rPr>
        <w:t>,</w:t>
      </w:r>
      <w:r w:rsidRPr="00E7176C" w:rsidR="0096406A">
        <w:rPr>
          <w:rFonts w:ascii="Verdana" w:hAnsi="Verdana"/>
          <w:bCs/>
          <w:iCs/>
          <w:sz w:val="18"/>
          <w:szCs w:val="18"/>
        </w:rPr>
        <w:t xml:space="preserve"> in </w:t>
      </w:r>
      <w:r w:rsidR="0089550D">
        <w:rPr>
          <w:rFonts w:ascii="Verdana" w:hAnsi="Verdana"/>
          <w:bCs/>
          <w:iCs/>
          <w:sz w:val="18"/>
          <w:szCs w:val="18"/>
        </w:rPr>
        <w:t xml:space="preserve">het </w:t>
      </w:r>
      <w:r w:rsidRPr="00E7176C" w:rsidR="0096406A">
        <w:rPr>
          <w:rFonts w:ascii="Verdana" w:hAnsi="Verdana"/>
          <w:bCs/>
          <w:iCs/>
          <w:sz w:val="18"/>
          <w:szCs w:val="18"/>
        </w:rPr>
        <w:t xml:space="preserve">bijzijn van ER voorzitter Van </w:t>
      </w:r>
      <w:proofErr w:type="spellStart"/>
      <w:r w:rsidRPr="00E7176C" w:rsidR="0096406A">
        <w:rPr>
          <w:rFonts w:ascii="Verdana" w:hAnsi="Verdana"/>
          <w:bCs/>
          <w:iCs/>
          <w:sz w:val="18"/>
          <w:szCs w:val="18"/>
        </w:rPr>
        <w:t>Rompuy</w:t>
      </w:r>
      <w:proofErr w:type="spellEnd"/>
      <w:r>
        <w:rPr>
          <w:rFonts w:ascii="Verdana" w:hAnsi="Verdana"/>
          <w:bCs/>
          <w:iCs/>
          <w:sz w:val="18"/>
          <w:szCs w:val="18"/>
        </w:rPr>
        <w:t>,</w:t>
      </w:r>
      <w:r w:rsidRPr="00E7176C" w:rsidR="0096406A">
        <w:rPr>
          <w:rFonts w:ascii="Verdana" w:hAnsi="Verdana"/>
          <w:bCs/>
          <w:iCs/>
          <w:sz w:val="18"/>
          <w:szCs w:val="18"/>
        </w:rPr>
        <w:t xml:space="preserve"> kennisgenomen van de nieuwste ontwikkelingen aan Russische zijde. ER-voorzitter Van </w:t>
      </w:r>
      <w:proofErr w:type="spellStart"/>
      <w:r w:rsidRPr="00E7176C" w:rsidR="0096406A">
        <w:rPr>
          <w:rFonts w:ascii="Verdana" w:hAnsi="Verdana"/>
          <w:bCs/>
          <w:iCs/>
          <w:sz w:val="18"/>
          <w:szCs w:val="18"/>
        </w:rPr>
        <w:t>Rompuy</w:t>
      </w:r>
      <w:proofErr w:type="spellEnd"/>
      <w:r w:rsidRPr="00E7176C" w:rsidR="0096406A">
        <w:rPr>
          <w:rFonts w:ascii="Verdana" w:hAnsi="Verdana"/>
          <w:bCs/>
          <w:iCs/>
          <w:sz w:val="18"/>
          <w:szCs w:val="18"/>
        </w:rPr>
        <w:t xml:space="preserve"> kondigde aan hierop terug te komen tijdens het diner van Staatshoofden en Regeringsleiders op 20 maart a.s. </w:t>
      </w:r>
    </w:p>
    <w:p w:rsidRPr="00E7176C" w:rsidR="00D309B7" w:rsidP="004B65AE" w:rsidRDefault="00D309B7">
      <w:pPr>
        <w:rPr>
          <w:rFonts w:ascii="Verdana" w:hAnsi="Verdana"/>
          <w:bCs/>
          <w:i/>
          <w:iCs/>
          <w:sz w:val="18"/>
          <w:szCs w:val="18"/>
        </w:rPr>
      </w:pPr>
    </w:p>
    <w:p w:rsidRPr="00E7176C" w:rsidR="00A6135E" w:rsidP="00A6135E" w:rsidRDefault="00A6135E">
      <w:pPr>
        <w:tabs>
          <w:tab w:val="left" w:pos="426"/>
        </w:tabs>
        <w:rPr>
          <w:rFonts w:ascii="Verdana" w:hAnsi="Verdana"/>
          <w:bCs/>
          <w:i/>
          <w:iCs/>
          <w:sz w:val="18"/>
          <w:szCs w:val="18"/>
        </w:rPr>
      </w:pPr>
      <w:r w:rsidRPr="00E7176C">
        <w:rPr>
          <w:rFonts w:ascii="Verdana" w:hAnsi="Verdana"/>
          <w:bCs/>
          <w:i/>
          <w:iCs/>
          <w:sz w:val="18"/>
          <w:szCs w:val="18"/>
        </w:rPr>
        <w:t>EU-Afrika Top</w:t>
      </w:r>
    </w:p>
    <w:p w:rsidRPr="00E7176C" w:rsidR="00A6135E" w:rsidP="00A6135E" w:rsidRDefault="00A6135E">
      <w:pPr>
        <w:tabs>
          <w:tab w:val="left" w:pos="426"/>
        </w:tabs>
        <w:rPr>
          <w:rFonts w:ascii="Verdana" w:hAnsi="Verdana"/>
          <w:bCs/>
          <w:sz w:val="18"/>
          <w:szCs w:val="18"/>
        </w:rPr>
      </w:pPr>
      <w:r w:rsidRPr="00E7176C">
        <w:rPr>
          <w:rFonts w:ascii="Verdana" w:hAnsi="Verdana"/>
          <w:bCs/>
          <w:sz w:val="18"/>
          <w:szCs w:val="18"/>
        </w:rPr>
        <w:t>De Ministers blikten kort vooruit naar de EU-Afrika top die op 2 en 3 april a.s. in Brussel zal plaatsvinden.</w:t>
      </w:r>
    </w:p>
    <w:p w:rsidRPr="00E7176C" w:rsidR="00A6135E" w:rsidP="004B65AE" w:rsidRDefault="00A6135E">
      <w:pPr>
        <w:rPr>
          <w:rFonts w:ascii="Verdana" w:hAnsi="Verdana"/>
          <w:sz w:val="18"/>
          <w:szCs w:val="18"/>
        </w:rPr>
      </w:pPr>
    </w:p>
    <w:p w:rsidRPr="00E7176C" w:rsidR="00A6135E" w:rsidP="00A6135E" w:rsidRDefault="00A6135E">
      <w:pPr>
        <w:rPr>
          <w:rFonts w:ascii="Verdana" w:hAnsi="Verdana"/>
          <w:b/>
          <w:sz w:val="18"/>
          <w:szCs w:val="18"/>
        </w:rPr>
      </w:pPr>
      <w:r w:rsidRPr="00E7176C">
        <w:rPr>
          <w:rFonts w:ascii="Verdana" w:hAnsi="Verdana"/>
          <w:b/>
          <w:sz w:val="18"/>
          <w:szCs w:val="18"/>
        </w:rPr>
        <w:t>Subsidiariteit</w:t>
      </w:r>
    </w:p>
    <w:p w:rsidR="00D733D3" w:rsidP="00FE4370" w:rsidRDefault="00FE4370">
      <w:pPr>
        <w:rPr>
          <w:rFonts w:ascii="Verdana" w:hAnsi="Verdana"/>
          <w:bCs/>
          <w:sz w:val="18"/>
          <w:szCs w:val="18"/>
        </w:rPr>
      </w:pPr>
      <w:r w:rsidRPr="00E7176C">
        <w:rPr>
          <w:rFonts w:ascii="Verdana" w:hAnsi="Verdana"/>
          <w:bCs/>
          <w:sz w:val="18"/>
          <w:szCs w:val="18"/>
        </w:rPr>
        <w:t xml:space="preserve">Op Nederlands verzoek werd tijdens de lunch, mede in het bijzijn van ER-voorzitter Van </w:t>
      </w:r>
      <w:proofErr w:type="spellStart"/>
      <w:r w:rsidRPr="00E7176C">
        <w:rPr>
          <w:rFonts w:ascii="Verdana" w:hAnsi="Verdana"/>
          <w:bCs/>
          <w:sz w:val="18"/>
          <w:szCs w:val="18"/>
        </w:rPr>
        <w:t>Rompuy</w:t>
      </w:r>
      <w:proofErr w:type="spellEnd"/>
      <w:r w:rsidRPr="00E7176C">
        <w:rPr>
          <w:rFonts w:ascii="Verdana" w:hAnsi="Verdana"/>
          <w:bCs/>
          <w:sz w:val="18"/>
          <w:szCs w:val="18"/>
        </w:rPr>
        <w:t xml:space="preserve">, gesproken over de follow-up van de subsidiariteitsexercitie in EU-verband. De overgrote meerderheid </w:t>
      </w:r>
      <w:r w:rsidRPr="00E7176C">
        <w:rPr>
          <w:rFonts w:ascii="Verdana" w:hAnsi="Verdana"/>
          <w:bCs/>
          <w:sz w:val="18"/>
          <w:szCs w:val="18"/>
        </w:rPr>
        <w:lastRenderedPageBreak/>
        <w:t xml:space="preserve">van lidstaten vond dat aan dit initiatief verder vervolg moest worden gegeven. </w:t>
      </w:r>
      <w:r w:rsidR="00D733D3">
        <w:rPr>
          <w:rFonts w:ascii="Verdana" w:hAnsi="Verdana"/>
          <w:bCs/>
          <w:sz w:val="18"/>
          <w:szCs w:val="18"/>
        </w:rPr>
        <w:t xml:space="preserve">Verschillende </w:t>
      </w:r>
      <w:r w:rsidRPr="00E7176C">
        <w:rPr>
          <w:rFonts w:ascii="Verdana" w:hAnsi="Verdana"/>
          <w:bCs/>
          <w:sz w:val="18"/>
          <w:szCs w:val="18"/>
        </w:rPr>
        <w:t>lidstaten refereerden daarbij aan het gezamenlijke artikel van minister Timmermans en de Duitse minister van Buitenlandse Zaken Steinmeier in de Duitse krant ‘</w:t>
      </w:r>
      <w:proofErr w:type="spellStart"/>
      <w:r w:rsidRPr="00E7176C">
        <w:rPr>
          <w:rFonts w:ascii="Verdana" w:hAnsi="Verdana"/>
          <w:bCs/>
          <w:sz w:val="18"/>
          <w:szCs w:val="18"/>
        </w:rPr>
        <w:t>Handelsblatt</w:t>
      </w:r>
      <w:proofErr w:type="spellEnd"/>
      <w:r w:rsidRPr="00E7176C">
        <w:rPr>
          <w:rFonts w:ascii="Verdana" w:hAnsi="Verdana"/>
          <w:bCs/>
          <w:sz w:val="18"/>
          <w:szCs w:val="18"/>
        </w:rPr>
        <w:t>’ van diezelfde ochtend</w:t>
      </w:r>
      <w:r w:rsidR="00D733D3">
        <w:rPr>
          <w:rFonts w:ascii="Verdana" w:hAnsi="Verdana"/>
          <w:bCs/>
          <w:sz w:val="18"/>
          <w:szCs w:val="18"/>
        </w:rPr>
        <w:t xml:space="preserve">. Hierbij spraken </w:t>
      </w:r>
      <w:r w:rsidRPr="00E7176C">
        <w:rPr>
          <w:rFonts w:ascii="Verdana" w:hAnsi="Verdana"/>
          <w:bCs/>
          <w:sz w:val="18"/>
          <w:szCs w:val="18"/>
        </w:rPr>
        <w:t xml:space="preserve">beide ministers zich </w:t>
      </w:r>
      <w:r w:rsidR="00D733D3">
        <w:rPr>
          <w:rFonts w:ascii="Verdana" w:hAnsi="Verdana"/>
          <w:bCs/>
          <w:sz w:val="18"/>
          <w:szCs w:val="18"/>
        </w:rPr>
        <w:t xml:space="preserve">uit </w:t>
      </w:r>
      <w:r w:rsidRPr="00E7176C">
        <w:rPr>
          <w:rFonts w:ascii="Verdana" w:hAnsi="Verdana"/>
          <w:bCs/>
          <w:sz w:val="18"/>
          <w:szCs w:val="18"/>
        </w:rPr>
        <w:t xml:space="preserve">voor een gezamenlijke verklaring van de 28 lidstaten na de verkiezingen voor het Europees Parlement over de politieke prioriteiten voor de EU. </w:t>
      </w:r>
      <w:r w:rsidR="00D733D3">
        <w:rPr>
          <w:rFonts w:ascii="Verdana" w:hAnsi="Verdana"/>
          <w:bCs/>
          <w:sz w:val="18"/>
          <w:szCs w:val="18"/>
        </w:rPr>
        <w:t xml:space="preserve"> </w:t>
      </w:r>
    </w:p>
    <w:p w:rsidR="00D733D3" w:rsidP="00FE4370" w:rsidRDefault="00D733D3">
      <w:pPr>
        <w:rPr>
          <w:rFonts w:ascii="Verdana" w:hAnsi="Verdana"/>
          <w:bCs/>
          <w:sz w:val="18"/>
          <w:szCs w:val="18"/>
        </w:rPr>
      </w:pPr>
    </w:p>
    <w:p w:rsidRPr="00E7176C" w:rsidR="00FE4370" w:rsidP="00FE4370" w:rsidRDefault="00FE4370">
      <w:pPr>
        <w:rPr>
          <w:rFonts w:ascii="Verdana" w:hAnsi="Verdana"/>
          <w:bCs/>
          <w:sz w:val="18"/>
          <w:szCs w:val="18"/>
        </w:rPr>
      </w:pPr>
      <w:r w:rsidRPr="00E7176C">
        <w:rPr>
          <w:rFonts w:ascii="Verdana" w:hAnsi="Verdana"/>
          <w:bCs/>
          <w:sz w:val="18"/>
          <w:szCs w:val="18"/>
        </w:rPr>
        <w:t xml:space="preserve">Meerdere lidstaten benadrukten tijdens de lunchbespreking dat subsidiariteit een zaak is van tweerichtingsverkeer en dat het niet zozeer </w:t>
      </w:r>
      <w:r w:rsidR="00D733D3">
        <w:rPr>
          <w:rFonts w:ascii="Verdana" w:hAnsi="Verdana"/>
          <w:bCs/>
          <w:sz w:val="18"/>
          <w:szCs w:val="18"/>
        </w:rPr>
        <w:t xml:space="preserve">moet </w:t>
      </w:r>
      <w:r w:rsidRPr="00E7176C">
        <w:rPr>
          <w:rFonts w:ascii="Verdana" w:hAnsi="Verdana"/>
          <w:bCs/>
          <w:sz w:val="18"/>
          <w:szCs w:val="18"/>
        </w:rPr>
        <w:t xml:space="preserve">gaan om ‘minder Europa’ maar om een ‘beter Europa’. ER-voorzitter Van </w:t>
      </w:r>
      <w:proofErr w:type="spellStart"/>
      <w:r w:rsidRPr="00E7176C">
        <w:rPr>
          <w:rFonts w:ascii="Verdana" w:hAnsi="Verdana"/>
          <w:bCs/>
          <w:sz w:val="18"/>
          <w:szCs w:val="18"/>
        </w:rPr>
        <w:t>Rompuy</w:t>
      </w:r>
      <w:proofErr w:type="spellEnd"/>
      <w:r w:rsidRPr="00E7176C">
        <w:rPr>
          <w:rFonts w:ascii="Verdana" w:hAnsi="Verdana"/>
          <w:bCs/>
          <w:sz w:val="18"/>
          <w:szCs w:val="18"/>
        </w:rPr>
        <w:t xml:space="preserve"> zegde tijdens de lunch toe dat hij zich in de maanden mei en juni zou inspannen voor een duidelijke stellingname van de Europese Raad over de politieke prioriteiten en hij noemde in dat verband ook een mogelijk akkoord met de andere instellingen.  </w:t>
      </w:r>
    </w:p>
    <w:p w:rsidRPr="00E7176C" w:rsidR="00A6135E" w:rsidP="004B65AE" w:rsidRDefault="00A6135E">
      <w:pPr>
        <w:rPr>
          <w:rFonts w:ascii="Verdana" w:hAnsi="Verdana"/>
          <w:sz w:val="18"/>
          <w:szCs w:val="18"/>
        </w:rPr>
      </w:pPr>
    </w:p>
    <w:p w:rsidRPr="00E7176C" w:rsidR="00A6135E" w:rsidP="00A6135E" w:rsidRDefault="00A6135E">
      <w:pPr>
        <w:rPr>
          <w:rFonts w:ascii="Verdana" w:hAnsi="Verdana"/>
          <w:b/>
          <w:sz w:val="18"/>
          <w:szCs w:val="18"/>
        </w:rPr>
      </w:pPr>
      <w:r w:rsidRPr="00E7176C">
        <w:rPr>
          <w:rFonts w:ascii="Verdana" w:hAnsi="Verdana"/>
          <w:b/>
          <w:sz w:val="18"/>
          <w:szCs w:val="18"/>
        </w:rPr>
        <w:t>Commissiemededeling rechtsstatelijkheid</w:t>
      </w:r>
    </w:p>
    <w:p w:rsidRPr="00E7176C" w:rsidR="00315E57" w:rsidP="00315E57" w:rsidRDefault="00315E57">
      <w:pPr>
        <w:rPr>
          <w:rFonts w:ascii="Verdana" w:hAnsi="Verdana"/>
          <w:sz w:val="18"/>
          <w:szCs w:val="18"/>
        </w:rPr>
      </w:pPr>
      <w:r w:rsidRPr="00E7176C">
        <w:rPr>
          <w:rFonts w:ascii="Verdana" w:hAnsi="Verdana"/>
          <w:sz w:val="18"/>
          <w:szCs w:val="18"/>
        </w:rPr>
        <w:t>Tijdens de Raad presenteerde de Commissie haar Mededeling over rechtsstatelijkheid van 11 maart jl., die het antwoord vormt op de brief van Nederland, Denemarken, Duitsland en Finland uit voorjaar 2013. In die brief werd de Commissie opgeroepen een aanvullend instrument t</w:t>
      </w:r>
      <w:r w:rsidR="00006798">
        <w:rPr>
          <w:rFonts w:ascii="Verdana" w:hAnsi="Verdana"/>
          <w:sz w:val="18"/>
          <w:szCs w:val="18"/>
        </w:rPr>
        <w:t>e ontwikkelen om bedreigingen voor</w:t>
      </w:r>
      <w:r w:rsidRPr="00E7176C">
        <w:rPr>
          <w:rFonts w:ascii="Verdana" w:hAnsi="Verdana"/>
          <w:sz w:val="18"/>
          <w:szCs w:val="18"/>
        </w:rPr>
        <w:t xml:space="preserve"> de rechtsstaat in lidstaten snel en effectief te kunnen aanpakken. Ook het Europees Parlement is hiervan een warm voorstander.</w:t>
      </w:r>
    </w:p>
    <w:p w:rsidRPr="00E7176C" w:rsidR="00315E57" w:rsidP="00315E57" w:rsidRDefault="00315E57">
      <w:pPr>
        <w:rPr>
          <w:rFonts w:ascii="Verdana" w:hAnsi="Verdana"/>
          <w:sz w:val="18"/>
          <w:szCs w:val="18"/>
        </w:rPr>
      </w:pPr>
      <w:r w:rsidRPr="00E7176C">
        <w:rPr>
          <w:rFonts w:ascii="Verdana" w:hAnsi="Verdana"/>
          <w:sz w:val="18"/>
          <w:szCs w:val="18"/>
        </w:rPr>
        <w:t xml:space="preserve"> </w:t>
      </w:r>
      <w:r w:rsidRPr="00E7176C">
        <w:rPr>
          <w:rFonts w:ascii="Verdana" w:hAnsi="Verdana"/>
          <w:sz w:val="18"/>
          <w:szCs w:val="18"/>
        </w:rPr>
        <w:br/>
        <w:t>De Mededeling werd door het overgrote deel van de lidstaten verwelkomd. Daarbij werd gewezen op het versterken van het onderling vertrouwen en geloofwaardigheid van de Unie. Lidstaten benadrukten het belang van gelijke behandeling van lidstaten in het mechanisme en van synergie met het werk in de Raad van Europa (Venetië Commissie).</w:t>
      </w:r>
    </w:p>
    <w:p w:rsidRPr="00E7176C" w:rsidR="00A6135E" w:rsidP="00315E57" w:rsidRDefault="00315E57">
      <w:pPr>
        <w:rPr>
          <w:rFonts w:ascii="Verdana" w:hAnsi="Verdana"/>
          <w:sz w:val="18"/>
          <w:szCs w:val="18"/>
        </w:rPr>
      </w:pPr>
      <w:r w:rsidRPr="00E7176C">
        <w:rPr>
          <w:rFonts w:ascii="Verdana" w:hAnsi="Verdana"/>
          <w:sz w:val="18"/>
          <w:szCs w:val="18"/>
        </w:rPr>
        <w:t xml:space="preserve"> </w:t>
      </w:r>
      <w:r w:rsidRPr="00E7176C">
        <w:rPr>
          <w:rFonts w:ascii="Verdana" w:hAnsi="Verdana"/>
          <w:sz w:val="18"/>
          <w:szCs w:val="18"/>
        </w:rPr>
        <w:br/>
        <w:t xml:space="preserve">Met vele andere lidstaten heeft Nederland erop aangedrongen dat de Raad verder spreekt over de Mededeling, met het oog op de ontwikkeling van een eigen rol van de Raad op dit terrein. </w:t>
      </w:r>
      <w:r w:rsidRPr="00E7176C">
        <w:rPr>
          <w:rFonts w:ascii="Verdana" w:hAnsi="Verdana"/>
          <w:sz w:val="18"/>
          <w:szCs w:val="18"/>
        </w:rPr>
        <w:br/>
      </w:r>
    </w:p>
    <w:sectPr w:rsidRPr="00E7176C" w:rsidR="00A6135E">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A8C"/>
    <w:rsid w:val="00006798"/>
    <w:rsid w:val="00315E57"/>
    <w:rsid w:val="004B65AE"/>
    <w:rsid w:val="007A0F6B"/>
    <w:rsid w:val="007E2D92"/>
    <w:rsid w:val="007E7DF0"/>
    <w:rsid w:val="0089550D"/>
    <w:rsid w:val="00926012"/>
    <w:rsid w:val="00944948"/>
    <w:rsid w:val="0096406A"/>
    <w:rsid w:val="00A6135E"/>
    <w:rsid w:val="00A92DEE"/>
    <w:rsid w:val="00AA5A8C"/>
    <w:rsid w:val="00B413DC"/>
    <w:rsid w:val="00C97B2B"/>
    <w:rsid w:val="00D0343E"/>
    <w:rsid w:val="00D309B7"/>
    <w:rsid w:val="00D733D3"/>
    <w:rsid w:val="00E7176C"/>
    <w:rsid w:val="00F162C0"/>
    <w:rsid w:val="00FE43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8C"/>
    <w:pPr>
      <w:spacing w:after="0"/>
    </w:pPr>
    <w:rPr>
      <w:rFonts w:ascii="Times New Roman" w:hAnsi="Times New Roman" w:cs="Times New Roman"/>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8C"/>
    <w:pPr>
      <w:spacing w:after="0"/>
    </w:pPr>
    <w:rPr>
      <w:rFonts w:ascii="Times New Roman" w:hAnsi="Times New Roman" w:cs="Times New Roman"/>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7671">
      <w:bodyDiv w:val="1"/>
      <w:marLeft w:val="0"/>
      <w:marRight w:val="0"/>
      <w:marTop w:val="0"/>
      <w:marBottom w:val="0"/>
      <w:divBdr>
        <w:top w:val="none" w:sz="0" w:space="0" w:color="auto"/>
        <w:left w:val="none" w:sz="0" w:space="0" w:color="auto"/>
        <w:bottom w:val="none" w:sz="0" w:space="0" w:color="auto"/>
        <w:right w:val="none" w:sz="0" w:space="0" w:color="auto"/>
      </w:divBdr>
    </w:div>
    <w:div w:id="104738413">
      <w:bodyDiv w:val="1"/>
      <w:marLeft w:val="0"/>
      <w:marRight w:val="0"/>
      <w:marTop w:val="0"/>
      <w:marBottom w:val="0"/>
      <w:divBdr>
        <w:top w:val="none" w:sz="0" w:space="0" w:color="auto"/>
        <w:left w:val="none" w:sz="0" w:space="0" w:color="auto"/>
        <w:bottom w:val="none" w:sz="0" w:space="0" w:color="auto"/>
        <w:right w:val="none" w:sz="0" w:space="0" w:color="auto"/>
      </w:divBdr>
    </w:div>
    <w:div w:id="133185606">
      <w:bodyDiv w:val="1"/>
      <w:marLeft w:val="0"/>
      <w:marRight w:val="0"/>
      <w:marTop w:val="0"/>
      <w:marBottom w:val="0"/>
      <w:divBdr>
        <w:top w:val="none" w:sz="0" w:space="0" w:color="auto"/>
        <w:left w:val="none" w:sz="0" w:space="0" w:color="auto"/>
        <w:bottom w:val="none" w:sz="0" w:space="0" w:color="auto"/>
        <w:right w:val="none" w:sz="0" w:space="0" w:color="auto"/>
      </w:divBdr>
    </w:div>
    <w:div w:id="300775388">
      <w:bodyDiv w:val="1"/>
      <w:marLeft w:val="0"/>
      <w:marRight w:val="0"/>
      <w:marTop w:val="0"/>
      <w:marBottom w:val="0"/>
      <w:divBdr>
        <w:top w:val="none" w:sz="0" w:space="0" w:color="auto"/>
        <w:left w:val="none" w:sz="0" w:space="0" w:color="auto"/>
        <w:bottom w:val="none" w:sz="0" w:space="0" w:color="auto"/>
        <w:right w:val="none" w:sz="0" w:space="0" w:color="auto"/>
      </w:divBdr>
    </w:div>
    <w:div w:id="519129618">
      <w:bodyDiv w:val="1"/>
      <w:marLeft w:val="0"/>
      <w:marRight w:val="0"/>
      <w:marTop w:val="0"/>
      <w:marBottom w:val="0"/>
      <w:divBdr>
        <w:top w:val="none" w:sz="0" w:space="0" w:color="auto"/>
        <w:left w:val="none" w:sz="0" w:space="0" w:color="auto"/>
        <w:bottom w:val="none" w:sz="0" w:space="0" w:color="auto"/>
        <w:right w:val="none" w:sz="0" w:space="0" w:color="auto"/>
      </w:divBdr>
    </w:div>
    <w:div w:id="591086316">
      <w:bodyDiv w:val="1"/>
      <w:marLeft w:val="0"/>
      <w:marRight w:val="0"/>
      <w:marTop w:val="0"/>
      <w:marBottom w:val="0"/>
      <w:divBdr>
        <w:top w:val="none" w:sz="0" w:space="0" w:color="auto"/>
        <w:left w:val="none" w:sz="0" w:space="0" w:color="auto"/>
        <w:bottom w:val="none" w:sz="0" w:space="0" w:color="auto"/>
        <w:right w:val="none" w:sz="0" w:space="0" w:color="auto"/>
      </w:divBdr>
    </w:div>
    <w:div w:id="1147746366">
      <w:bodyDiv w:val="1"/>
      <w:marLeft w:val="0"/>
      <w:marRight w:val="0"/>
      <w:marTop w:val="0"/>
      <w:marBottom w:val="0"/>
      <w:divBdr>
        <w:top w:val="none" w:sz="0" w:space="0" w:color="auto"/>
        <w:left w:val="none" w:sz="0" w:space="0" w:color="auto"/>
        <w:bottom w:val="none" w:sz="0" w:space="0" w:color="auto"/>
        <w:right w:val="none" w:sz="0" w:space="0" w:color="auto"/>
      </w:divBdr>
    </w:div>
    <w:div w:id="1178232213">
      <w:bodyDiv w:val="1"/>
      <w:marLeft w:val="0"/>
      <w:marRight w:val="0"/>
      <w:marTop w:val="0"/>
      <w:marBottom w:val="0"/>
      <w:divBdr>
        <w:top w:val="none" w:sz="0" w:space="0" w:color="auto"/>
        <w:left w:val="none" w:sz="0" w:space="0" w:color="auto"/>
        <w:bottom w:val="none" w:sz="0" w:space="0" w:color="auto"/>
        <w:right w:val="none" w:sz="0" w:space="0" w:color="auto"/>
      </w:divBdr>
    </w:div>
    <w:div w:id="1711565383">
      <w:bodyDiv w:val="1"/>
      <w:marLeft w:val="0"/>
      <w:marRight w:val="0"/>
      <w:marTop w:val="0"/>
      <w:marBottom w:val="0"/>
      <w:divBdr>
        <w:top w:val="none" w:sz="0" w:space="0" w:color="auto"/>
        <w:left w:val="none" w:sz="0" w:space="0" w:color="auto"/>
        <w:bottom w:val="none" w:sz="0" w:space="0" w:color="auto"/>
        <w:right w:val="none" w:sz="0" w:space="0" w:color="auto"/>
      </w:divBdr>
    </w:div>
    <w:div w:id="1824659184">
      <w:bodyDiv w:val="1"/>
      <w:marLeft w:val="0"/>
      <w:marRight w:val="0"/>
      <w:marTop w:val="0"/>
      <w:marBottom w:val="0"/>
      <w:divBdr>
        <w:top w:val="none" w:sz="0" w:space="0" w:color="auto"/>
        <w:left w:val="none" w:sz="0" w:space="0" w:color="auto"/>
        <w:bottom w:val="none" w:sz="0" w:space="0" w:color="auto"/>
        <w:right w:val="none" w:sz="0" w:space="0" w:color="auto"/>
      </w:divBdr>
    </w:div>
    <w:div w:id="19760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789</ap:Words>
  <ap:Characters>4674</ap:Characters>
  <ap:DocSecurity>0</ap:DocSecurity>
  <ap:Lines>85</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oFAAohepTGvwTLjLJZ3UmpPDBBjgVZdC5WWBTYQhvfyfByvVbutXU9BmL2KKaSy4ZIiCHxcy6cLHg6ic
cV+zOyc+7J3+R/gcj4YCqbyrEhG6PRitfc5bExCym4wOZ5w3pj6Swbd96UW92mn7DQD/DOCYSSSH
/BL6yqf7+8OERupqSE/6aK/qhU+SVZgDEvO/Iy8n6rpAOJRrFh/IpfBsKg6mlD2CGl3EzctTtarB
WCid0FzxS45h7nski</vt:lpwstr>
  </property>
  <property fmtid="{D5CDD505-2E9C-101B-9397-08002B2CF9AE}" pid="3" name="MAIL_MSG_ID2">
    <vt:lpwstr>QymCYmIBrZtzZeYRykOgy9OfsPkPcsdgmR5I6KXYl5x0mmjCirLS6rasVIz
aVCizGL94iY7X7MMGl/C5JUQ44qOENFOdfk1m6zLwJAjaN+U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0x01010049F80C18DE982445BCABD9478DB4C421</vt:lpwstr>
  </property>
</Properties>
</file>