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9470D" w:rsidR="0039470D" w:rsidP="0039470D" w:rsidRDefault="0039470D">
      <w:pPr>
        <w:pStyle w:val="Huisstijl-Notitiegegevens"/>
        <w:framePr w:w="6738" w:h="2161" w:hSpace="181" w:wrap="around" w:hAnchor="page" w:vAnchor="page" w:x="1078" w:y="3341" w:hRule="exact"/>
      </w:pPr>
      <w:r>
        <w:rPr>
          <w:szCs w:val="18"/>
        </w:rPr>
        <w:tab/>
      </w:r>
      <w:r w:rsidRPr="0039470D">
        <w:t>aan</w:t>
      </w:r>
      <w:r w:rsidRPr="0039470D">
        <w:tab/>
        <w:t>vaste kamercommissie  Economische Zaken</w:t>
      </w:r>
    </w:p>
    <w:p w:rsidRPr="0039470D" w:rsidR="0039470D" w:rsidP="0039470D" w:rsidRDefault="0039470D">
      <w:pPr>
        <w:framePr w:w="6738" w:h="2161" w:hSpace="181" w:wrap="around" w:hAnchor="page" w:vAnchor="page" w:x="1078" w:y="3341" w:hRule="exact"/>
        <w:tabs>
          <w:tab w:val="right" w:pos="1151"/>
          <w:tab w:val="left" w:pos="1264"/>
        </w:tabs>
        <w:spacing w:line="199" w:lineRule="exact"/>
        <w:ind w:left="1440" w:hanging="1440"/>
        <w:contextualSpacing/>
        <w:rPr>
          <w:noProof/>
          <w:sz w:val="13"/>
          <w:szCs w:val="13"/>
        </w:rPr>
      </w:pPr>
    </w:p>
    <w:p w:rsidRPr="0039470D" w:rsidR="0039470D" w:rsidP="0039470D" w:rsidRDefault="0039470D">
      <w:pPr>
        <w:framePr w:w="6738" w:h="2161" w:hSpace="181" w:wrap="around" w:hAnchor="page" w:vAnchor="page" w:x="1078" w:y="3341" w:hRule="exact"/>
        <w:tabs>
          <w:tab w:val="right" w:pos="1151"/>
          <w:tab w:val="left" w:pos="1264"/>
        </w:tabs>
        <w:spacing w:line="199" w:lineRule="exact"/>
        <w:ind w:left="1440" w:hanging="1440"/>
        <w:contextualSpacing/>
        <w:rPr>
          <w:noProof/>
          <w:sz w:val="13"/>
          <w:szCs w:val="13"/>
        </w:rPr>
      </w:pPr>
      <w:r w:rsidRPr="0039470D">
        <w:rPr>
          <w:noProof/>
          <w:sz w:val="13"/>
          <w:szCs w:val="13"/>
        </w:rPr>
        <w:tab/>
        <w:t>datum</w:t>
      </w:r>
      <w:r w:rsidRPr="0039470D">
        <w:rPr>
          <w:noProof/>
          <w:sz w:val="13"/>
          <w:szCs w:val="13"/>
        </w:rPr>
        <w:tab/>
      </w:r>
      <w:sdt>
        <w:sdtPr>
          <w:rPr>
            <w:noProof/>
            <w:sz w:val="13"/>
            <w:szCs w:val="13"/>
          </w:rPr>
          <w:alias w:val="Memo Datum"/>
          <w:tag w:val="Memo_Datum"/>
          <w:id w:val="-120078696"/>
          <w:dataBinding w:prefixMappings="xmlns:dg='http://docgen.org/date' " w:xpath="/dg:DocgenData[1]/dg:Memo_Datum[1]" w:storeItemID="{18A97EE2-61E7-41A0-989A-7F8E5858B4BD}"/>
          <w:date w:fullDate="2014-01-16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6F3F17">
            <w:rPr>
              <w:noProof/>
              <w:sz w:val="13"/>
              <w:szCs w:val="13"/>
            </w:rPr>
            <w:t>16 januari 2014</w:t>
          </w:r>
        </w:sdtContent>
      </w:sdt>
    </w:p>
    <w:p w:rsidRPr="0039470D" w:rsidR="0039470D" w:rsidP="0039470D" w:rsidRDefault="0039470D">
      <w:pPr>
        <w:framePr w:w="6738" w:h="2161" w:hSpace="181" w:wrap="around" w:hAnchor="page" w:vAnchor="page" w:x="1078" w:y="3341" w:hRule="exact"/>
        <w:tabs>
          <w:tab w:val="right" w:pos="1151"/>
          <w:tab w:val="left" w:pos="1264"/>
        </w:tabs>
        <w:spacing w:line="199" w:lineRule="exact"/>
        <w:ind w:left="1440" w:hanging="1440"/>
        <w:contextualSpacing/>
        <w:rPr>
          <w:noProof/>
          <w:sz w:val="13"/>
          <w:szCs w:val="13"/>
        </w:rPr>
      </w:pPr>
      <w:r w:rsidRPr="0039470D">
        <w:rPr>
          <w:noProof/>
          <w:sz w:val="13"/>
          <w:szCs w:val="13"/>
        </w:rPr>
        <w:tab/>
        <w:t>onderwerp</w:t>
      </w:r>
      <w:r w:rsidRPr="0039470D">
        <w:rPr>
          <w:noProof/>
          <w:sz w:val="13"/>
          <w:szCs w:val="13"/>
        </w:rPr>
        <w:tab/>
        <w:t>EU-prioritering op basis v</w:t>
      </w:r>
      <w:r>
        <w:rPr>
          <w:noProof/>
          <w:sz w:val="13"/>
          <w:szCs w:val="13"/>
        </w:rPr>
        <w:t xml:space="preserve">an Werkprogramma 2014  Europese </w:t>
      </w:r>
      <w:r w:rsidRPr="0039470D">
        <w:rPr>
          <w:noProof/>
          <w:sz w:val="13"/>
          <w:szCs w:val="13"/>
        </w:rPr>
        <w:t>Commissie</w:t>
      </w:r>
    </w:p>
    <w:p w:rsidRPr="0039470D" w:rsidR="0039470D" w:rsidP="0039470D" w:rsidRDefault="0039470D">
      <w:pPr>
        <w:framePr w:w="6738" w:h="2161" w:hSpace="181" w:wrap="around" w:hAnchor="page" w:vAnchor="page" w:x="1078" w:y="3341" w:hRule="exact"/>
        <w:tabs>
          <w:tab w:val="right" w:pos="1151"/>
          <w:tab w:val="left" w:pos="1264"/>
        </w:tabs>
        <w:spacing w:line="199" w:lineRule="exact"/>
        <w:ind w:left="1440" w:hanging="1440"/>
        <w:contextualSpacing/>
        <w:rPr>
          <w:noProof/>
          <w:sz w:val="13"/>
          <w:szCs w:val="13"/>
        </w:rPr>
      </w:pPr>
    </w:p>
    <w:p w:rsidRPr="0039470D" w:rsidR="0039470D" w:rsidP="0039470D" w:rsidRDefault="0039470D">
      <w:pPr>
        <w:framePr w:w="6738" w:h="2161" w:hSpace="181" w:wrap="around" w:hAnchor="page" w:vAnchor="page" w:x="1078" w:y="3341" w:hRule="exact"/>
        <w:tabs>
          <w:tab w:val="right" w:pos="1151"/>
          <w:tab w:val="left" w:pos="1264"/>
        </w:tabs>
        <w:spacing w:before="90" w:line="199" w:lineRule="exact"/>
        <w:ind w:left="1440" w:hanging="1440"/>
        <w:rPr>
          <w:noProof/>
          <w:sz w:val="13"/>
          <w:szCs w:val="13"/>
        </w:rPr>
      </w:pPr>
      <w:r w:rsidRPr="0039470D">
        <w:rPr>
          <w:noProof/>
          <w:sz w:val="13"/>
          <w:szCs w:val="13"/>
        </w:rPr>
        <w:tab/>
        <w:t>verantw. griffier</w:t>
      </w:r>
      <w:r w:rsidRPr="0039470D">
        <w:rPr>
          <w:noProof/>
          <w:sz w:val="13"/>
          <w:szCs w:val="13"/>
        </w:rPr>
        <w:tab/>
        <w:t>M. van Keulen</w:t>
      </w:r>
    </w:p>
    <w:p w:rsidR="008B5B5C" w:rsidP="0039470D" w:rsidRDefault="0039470D">
      <w:pPr>
        <w:framePr w:w="6738" w:h="216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1FB5DC6C" wp14:anchorId="48708547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B5C" w:rsidRDefault="0039470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8B5B5C" w:rsidRDefault="0039470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 xml:space="preserve">2500 EA Den </w:t>
                            </w:r>
                            <w:proofErr w:type="gramStart"/>
                            <w:r>
                              <w:t>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  <w:proofErr w:type="gramEnd"/>
                          </w:p>
                          <w:p w:rsidR="008B5B5C" w:rsidRDefault="008B5B5C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8B5B5C" w:rsidRDefault="0039470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Commissie Europese Zaken</w:t>
                            </w:r>
                          </w:p>
                          <w:p w:rsidR="00CA507D" w:rsidRDefault="0039470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CA507D">
                              <w:rPr>
                                <w:szCs w:val="13"/>
                              </w:rPr>
                              <w:t>M. van Keulen</w:t>
                            </w:r>
                          </w:p>
                          <w:p w:rsidR="008B5B5C" w:rsidRDefault="0039470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 xml:space="preserve">2513 </w:t>
                            </w:r>
                            <w:proofErr w:type="gramStart"/>
                            <w:r>
                              <w:t xml:space="preserve">AA  </w:t>
                            </w:r>
                            <w:proofErr w:type="gramEnd"/>
                            <w:r>
                              <w:t>Den Haag</w:t>
                            </w:r>
                          </w:p>
                          <w:p w:rsidR="008B5B5C" w:rsidRDefault="0039470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proofErr w:type="gramEnd"/>
                            <w:r>
                              <w:t>070 318 2</w:t>
                            </w:r>
                            <w:r w:rsidR="00CA507D">
                              <w:t>018</w:t>
                            </w:r>
                          </w:p>
                          <w:p w:rsidR="008B5B5C" w:rsidRDefault="0039470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 w:rsidR="00CA507D">
                              <w:t>m.</w:t>
                            </w:r>
                            <w:proofErr w:type="gramStart"/>
                            <w:r w:rsidR="00CA507D">
                              <w:t>vkeulen</w:t>
                            </w:r>
                            <w:r>
                              <w:t>@tweedekamer</w:t>
                            </w:r>
                            <w:proofErr w:type="gramEnd"/>
                            <w:r>
                              <w:t>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8B5B5C" w:rsidRDefault="0039470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8B5B5C" w:rsidRDefault="0039470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8B5B5C" w:rsidRDefault="008B5B5C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8B5B5C" w:rsidRDefault="0039470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Commissie Europese Zaken</w:t>
                      </w:r>
                    </w:p>
                    <w:p w:rsidR="00CA507D" w:rsidRDefault="0039470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CA507D">
                        <w:rPr>
                          <w:szCs w:val="13"/>
                        </w:rPr>
                        <w:t>M. van Keulen</w:t>
                      </w:r>
                    </w:p>
                    <w:p w:rsidR="008B5B5C" w:rsidRDefault="0039470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8B5B5C" w:rsidRDefault="0039470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</w:t>
                      </w:r>
                      <w:r w:rsidR="00CA507D">
                        <w:t>018</w:t>
                      </w:r>
                    </w:p>
                    <w:p w:rsidR="008B5B5C" w:rsidRDefault="0039470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 w:rsidR="00CA507D">
                        <w:t>m.vkeulen</w:t>
                      </w:r>
                      <w:r>
                        <w:t>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8B5B5C" w:rsidRDefault="0039470D">
      <w:pPr>
        <w:pStyle w:val="PlatteTekst"/>
        <w:sectPr w:rsidR="008B5B5C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B5C" w:rsidRDefault="0039470D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-1545972965"/>
                                <w:dataBinding w:prefixMappings="xmlns:dg='http://docgen.org/date' " w:xpath="/dg:DocgenData[1]/dg:Memo_Datum[1]" w:storeItemID="{18A97EE2-61E7-41A0-989A-7F8E5858B4BD}"/>
                                <w:date w:fullDate="2014-01-16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F3F17">
                                  <w:t>16 januari 2014</w:t>
                                </w:r>
                              </w:sdtContent>
                            </w:sdt>
                          </w:p>
                          <w:p w:rsidR="007203DC" w:rsidRDefault="007203DC">
                            <w:pPr>
                              <w:pStyle w:val="Huisstijl-AgendagegevensW1"/>
                            </w:pPr>
                            <w:r>
                              <w:t xml:space="preserve">          ons kenmerk </w:t>
                            </w:r>
                            <w:r w:rsidR="0039470D">
                              <w:tab/>
                            </w:r>
                            <w:r>
                              <w:t xml:space="preserve"> 2014Z00643/ 2014D01290</w:t>
                            </w:r>
                          </w:p>
                          <w:p w:rsidR="008B5B5C" w:rsidRDefault="007203DC">
                            <w:pPr>
                              <w:pStyle w:val="Huisstijl-AgendagegevensW1"/>
                            </w:pPr>
                            <w:r>
                              <w:t xml:space="preserve">            </w:t>
                            </w:r>
                            <w:r w:rsidR="0039470D">
                              <w:t>pagina</w:t>
                            </w:r>
                            <w:r w:rsidR="0039470D">
                              <w:tab/>
                            </w:r>
                            <w:r>
                              <w:t xml:space="preserve">           </w:t>
                            </w:r>
                            <w:r w:rsidR="0039470D">
                              <w:fldChar w:fldCharType="begin"/>
                            </w:r>
                            <w:r w:rsidR="0039470D">
                              <w:instrText xml:space="preserve"> PAGE  \* Arabic  \* MERGEFORMAT </w:instrText>
                            </w:r>
                            <w:r w:rsidR="0039470D">
                              <w:fldChar w:fldCharType="separate"/>
                            </w:r>
                            <w:r w:rsidR="0039470D">
                              <w:t>1</w:t>
                            </w:r>
                            <w:r w:rsidR="0039470D">
                              <w:fldChar w:fldCharType="end"/>
                            </w:r>
                            <w:r w:rsidR="0039470D">
                              <w:t>/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 \* Arabic  \* MERGEFORMAT </w:instrText>
                            </w:r>
                            <w:r>
                              <w:fldChar w:fldCharType="separate"/>
                            </w:r>
                            <w:r w:rsidR="0039470D"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8B5B5C" w:rsidRDefault="0039470D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-1545972965"/>
                          <w:dataBinding w:prefixMappings="xmlns:dg='http://docgen.org/date' " w:xpath="/dg:DocgenData[1]/dg:Memo_Datum[1]" w:storeItemID="{18A97EE2-61E7-41A0-989A-7F8E5858B4BD}"/>
                          <w:date w:fullDate="2014-01-16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F3F17">
                            <w:t>16 januari 2014</w:t>
                          </w:r>
                        </w:sdtContent>
                      </w:sdt>
                    </w:p>
                    <w:p w:rsidR="007203DC" w:rsidRDefault="007203DC">
                      <w:pPr>
                        <w:pStyle w:val="Huisstijl-AgendagegevensW1"/>
                      </w:pPr>
                      <w:r>
                        <w:t xml:space="preserve">          ons kenmerk </w:t>
                      </w:r>
                      <w:r w:rsidR="0039470D">
                        <w:tab/>
                      </w:r>
                      <w:r>
                        <w:t xml:space="preserve"> 2014Z00643/ 2014D01290</w:t>
                      </w:r>
                    </w:p>
                    <w:p w:rsidR="008B5B5C" w:rsidRDefault="007203DC">
                      <w:pPr>
                        <w:pStyle w:val="Huisstijl-AgendagegevensW1"/>
                      </w:pPr>
                      <w:r>
                        <w:t xml:space="preserve">            </w:t>
                      </w:r>
                      <w:r w:rsidR="0039470D">
                        <w:t>pagina</w:t>
                      </w:r>
                      <w:r w:rsidR="0039470D">
                        <w:tab/>
                      </w:r>
                      <w:r>
                        <w:t xml:space="preserve">           </w:t>
                      </w:r>
                      <w:r w:rsidR="0039470D">
                        <w:fldChar w:fldCharType="begin"/>
                      </w:r>
                      <w:r w:rsidR="0039470D">
                        <w:instrText xml:space="preserve"> PAGE  \* Arabic  \* MERGEFORMAT </w:instrText>
                      </w:r>
                      <w:r w:rsidR="0039470D">
                        <w:fldChar w:fldCharType="separate"/>
                      </w:r>
                      <w:r w:rsidR="0039470D">
                        <w:t>1</w:t>
                      </w:r>
                      <w:r w:rsidR="0039470D">
                        <w:fldChar w:fldCharType="end"/>
                      </w:r>
                      <w:r w:rsidR="0039470D">
                        <w:t>/</w:t>
                      </w:r>
                      <w:r>
                        <w:fldChar w:fldCharType="begin"/>
                      </w:r>
                      <w:r>
                        <w:instrText xml:space="preserve"> NUMPAGES  \* Arabic  \* MERGEFORMAT </w:instrText>
                      </w:r>
                      <w:r>
                        <w:fldChar w:fldCharType="separate"/>
                      </w:r>
                      <w:r w:rsidR="0039470D"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5ED" w:rsidRDefault="003B25E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3B25ED" w:rsidRDefault="003B25ED"/>
                  </w:txbxContent>
                </v:textbox>
                <w10:wrap anchory="page"/>
              </v:shape>
            </w:pict>
          </mc:Fallback>
        </mc:AlternateContent>
      </w:r>
    </w:p>
    <w:p w:rsidR="008B5B5C" w:rsidRDefault="0039470D">
      <w:pPr>
        <w:pStyle w:val="Huisstijl-Aanhef"/>
        <w:rPr>
          <w:szCs w:val="17"/>
        </w:rPr>
      </w:pPr>
      <w:r>
        <w:rPr>
          <w:szCs w:val="17"/>
        </w:rPr>
        <w:t>Geachte</w:t>
      </w:r>
      <w:r w:rsidR="00754832">
        <w:rPr>
          <w:szCs w:val="17"/>
        </w:rPr>
        <w:t xml:space="preserve"> leden van de commissie Economische Zaken</w:t>
      </w:r>
      <w:r>
        <w:rPr>
          <w:szCs w:val="17"/>
        </w:rPr>
        <w:t>,</w:t>
      </w:r>
    </w:p>
    <w:p w:rsidR="009516D6" w:rsidP="006F1CC9" w:rsidRDefault="00754832">
      <w:pPr>
        <w:rPr>
          <w:szCs w:val="18"/>
        </w:rPr>
      </w:pPr>
      <w:r>
        <w:rPr>
          <w:szCs w:val="18"/>
        </w:rPr>
        <w:t>Op donderdag 19 december 2013 heeft de Tweede Kamer</w:t>
      </w:r>
      <w:r w:rsidRPr="00754832">
        <w:t xml:space="preserve"> </w:t>
      </w:r>
      <w:r w:rsidRPr="00754832">
        <w:rPr>
          <w:szCs w:val="18"/>
        </w:rPr>
        <w:t>besloten aan welke voorstellen uit het Werkprogramma 2014 van de Europese Commissie zij prioriteit geeft.</w:t>
      </w:r>
      <w:r>
        <w:rPr>
          <w:szCs w:val="18"/>
        </w:rPr>
        <w:t xml:space="preserve"> </w:t>
      </w:r>
      <w:r w:rsidRPr="006F1CC9" w:rsidR="006F1CC9">
        <w:rPr>
          <w:szCs w:val="18"/>
        </w:rPr>
        <w:t>Elke Kamercommissie is gevra</w:t>
      </w:r>
      <w:bookmarkStart w:name="_GoBack" w:id="0"/>
      <w:bookmarkEnd w:id="0"/>
      <w:r w:rsidRPr="006F1CC9" w:rsidR="006F1CC9">
        <w:rPr>
          <w:szCs w:val="18"/>
        </w:rPr>
        <w:t>agd daartoe een eerste selecte van prioriteiten te maken</w:t>
      </w:r>
      <w:r w:rsidR="006F1CC9">
        <w:rPr>
          <w:szCs w:val="18"/>
        </w:rPr>
        <w:t xml:space="preserve"> op haar eigen beleidsterrein, waarna de </w:t>
      </w:r>
      <w:r w:rsidRPr="006F1CC9" w:rsidR="006F1CC9">
        <w:rPr>
          <w:szCs w:val="18"/>
        </w:rPr>
        <w:t>EU-prioriteiten</w:t>
      </w:r>
      <w:r w:rsidR="006F1CC9">
        <w:rPr>
          <w:szCs w:val="18"/>
        </w:rPr>
        <w:t xml:space="preserve"> van alle Kamercommissies zijn</w:t>
      </w:r>
      <w:r w:rsidRPr="006F1CC9" w:rsidR="006F1CC9">
        <w:rPr>
          <w:szCs w:val="18"/>
        </w:rPr>
        <w:t xml:space="preserve"> samengevoegd door de commissie voor Eu</w:t>
      </w:r>
      <w:r w:rsidR="006F1CC9">
        <w:rPr>
          <w:szCs w:val="18"/>
        </w:rPr>
        <w:t>ropese Zaken</w:t>
      </w:r>
      <w:r w:rsidRPr="006F1CC9" w:rsidR="006F1CC9">
        <w:rPr>
          <w:szCs w:val="18"/>
        </w:rPr>
        <w:t>.</w:t>
      </w:r>
      <w:r w:rsidR="006F1CC9">
        <w:rPr>
          <w:szCs w:val="18"/>
        </w:rPr>
        <w:t xml:space="preserve"> </w:t>
      </w:r>
    </w:p>
    <w:p w:rsidR="009516D6" w:rsidP="006F1CC9" w:rsidRDefault="009516D6">
      <w:pPr>
        <w:rPr>
          <w:szCs w:val="18"/>
        </w:rPr>
      </w:pPr>
    </w:p>
    <w:p w:rsidR="006F1CC9" w:rsidP="006F1CC9" w:rsidRDefault="009516D6">
      <w:pPr>
        <w:rPr>
          <w:szCs w:val="18"/>
        </w:rPr>
      </w:pPr>
      <w:r>
        <w:rPr>
          <w:szCs w:val="18"/>
        </w:rPr>
        <w:t xml:space="preserve">De coördinerende </w:t>
      </w:r>
      <w:r w:rsidR="006F1CC9">
        <w:rPr>
          <w:szCs w:val="18"/>
        </w:rPr>
        <w:t xml:space="preserve">commissie </w:t>
      </w:r>
      <w:r w:rsidRPr="006F1CC9" w:rsidR="006F1CC9">
        <w:rPr>
          <w:szCs w:val="18"/>
        </w:rPr>
        <w:t>voor Europese Zaken</w:t>
      </w:r>
      <w:r w:rsidR="0081141A">
        <w:rPr>
          <w:szCs w:val="18"/>
        </w:rPr>
        <w:t xml:space="preserve"> heeft in schriftelijke procedure op 16 december 2013 </w:t>
      </w:r>
      <w:r w:rsidRPr="0081141A" w:rsidR="0081141A">
        <w:rPr>
          <w:szCs w:val="18"/>
        </w:rPr>
        <w:t xml:space="preserve">op voorstel </w:t>
      </w:r>
      <w:r w:rsidR="0081141A">
        <w:rPr>
          <w:szCs w:val="18"/>
        </w:rPr>
        <w:t>van de fracties van VVD en PvdA</w:t>
      </w:r>
      <w:r>
        <w:rPr>
          <w:szCs w:val="18"/>
        </w:rPr>
        <w:t xml:space="preserve"> besloten</w:t>
      </w:r>
      <w:r w:rsidR="0081141A">
        <w:rPr>
          <w:szCs w:val="18"/>
        </w:rPr>
        <w:t xml:space="preserve"> </w:t>
      </w:r>
      <w:r w:rsidR="00F833EC">
        <w:rPr>
          <w:szCs w:val="18"/>
        </w:rPr>
        <w:t>om één van de</w:t>
      </w:r>
      <w:r w:rsidR="006F1CC9">
        <w:rPr>
          <w:szCs w:val="18"/>
        </w:rPr>
        <w:t xml:space="preserve"> </w:t>
      </w:r>
      <w:proofErr w:type="gramStart"/>
      <w:r w:rsidR="006F1CC9">
        <w:rPr>
          <w:szCs w:val="18"/>
        </w:rPr>
        <w:t>reeds</w:t>
      </w:r>
      <w:proofErr w:type="gramEnd"/>
      <w:r w:rsidR="006F1CC9">
        <w:rPr>
          <w:szCs w:val="18"/>
        </w:rPr>
        <w:t xml:space="preserve"> geselecteerde prioriteiten op het terrein van Economische Zaken</w:t>
      </w:r>
      <w:r>
        <w:rPr>
          <w:szCs w:val="18"/>
        </w:rPr>
        <w:t xml:space="preserve"> tevens aan te merken voor het uitvoeren van </w:t>
      </w:r>
      <w:r w:rsidR="006F1CC9">
        <w:rPr>
          <w:szCs w:val="18"/>
        </w:rPr>
        <w:t>een subsidiariteitstoets</w:t>
      </w:r>
      <w:r>
        <w:rPr>
          <w:szCs w:val="18"/>
        </w:rPr>
        <w:t xml:space="preserve"> op het moment van publicatie</w:t>
      </w:r>
      <w:r w:rsidR="006F1CC9">
        <w:rPr>
          <w:szCs w:val="18"/>
        </w:rPr>
        <w:t xml:space="preserve">. Het betreft het voorstel </w:t>
      </w:r>
      <w:proofErr w:type="gramStart"/>
      <w:r w:rsidR="006F1CC9">
        <w:rPr>
          <w:szCs w:val="18"/>
        </w:rPr>
        <w:t>inzake</w:t>
      </w:r>
      <w:proofErr w:type="gramEnd"/>
      <w:r w:rsidRPr="006F1CC9" w:rsidR="006F1CC9">
        <w:t xml:space="preserve"> </w:t>
      </w:r>
      <w:r w:rsidRPr="006F1CC9" w:rsidR="006F1CC9">
        <w:rPr>
          <w:szCs w:val="18"/>
        </w:rPr>
        <w:t xml:space="preserve"> </w:t>
      </w:r>
      <w:r w:rsidRPr="0081141A" w:rsidR="006F1CC9">
        <w:rPr>
          <w:i/>
          <w:szCs w:val="18"/>
        </w:rPr>
        <w:t>‘Kader voor veilige, zekere en onconventionele winning van koolwaterstoffen</w:t>
      </w:r>
      <w:r w:rsidRPr="006F1CC9" w:rsidR="006F1CC9">
        <w:rPr>
          <w:szCs w:val="18"/>
        </w:rPr>
        <w:t>’</w:t>
      </w:r>
      <w:r w:rsidR="006F1CC9">
        <w:rPr>
          <w:szCs w:val="18"/>
        </w:rPr>
        <w:t xml:space="preserve">. </w:t>
      </w:r>
    </w:p>
    <w:p w:rsidR="0081141A" w:rsidP="006F1CC9" w:rsidRDefault="0081141A">
      <w:pPr>
        <w:rPr>
          <w:szCs w:val="18"/>
        </w:rPr>
      </w:pPr>
    </w:p>
    <w:p w:rsidR="0081141A" w:rsidP="006F1CC9" w:rsidRDefault="006F1CC9">
      <w:pPr>
        <w:rPr>
          <w:szCs w:val="18"/>
        </w:rPr>
      </w:pPr>
      <w:proofErr w:type="gramStart"/>
      <w:r w:rsidRPr="006F1CC9">
        <w:rPr>
          <w:szCs w:val="18"/>
        </w:rPr>
        <w:t>Aangezien</w:t>
      </w:r>
      <w:proofErr w:type="gramEnd"/>
      <w:r w:rsidRPr="006F1CC9">
        <w:rPr>
          <w:szCs w:val="18"/>
        </w:rPr>
        <w:t xml:space="preserve"> de</w:t>
      </w:r>
      <w:r w:rsidR="009516D6">
        <w:rPr>
          <w:szCs w:val="18"/>
        </w:rPr>
        <w:t>ze</w:t>
      </w:r>
      <w:r w:rsidRPr="006F1CC9">
        <w:rPr>
          <w:szCs w:val="18"/>
        </w:rPr>
        <w:t xml:space="preserve"> wijziging een voorstel betreft dat op het terrein </w:t>
      </w:r>
      <w:r w:rsidR="0039470D">
        <w:rPr>
          <w:szCs w:val="18"/>
        </w:rPr>
        <w:t>van uw commissie ligt, wijs ik u ter informatie op deze toevoeging</w:t>
      </w:r>
      <w:r w:rsidRPr="006F1CC9">
        <w:rPr>
          <w:szCs w:val="18"/>
        </w:rPr>
        <w:t>.</w:t>
      </w:r>
      <w:r>
        <w:rPr>
          <w:szCs w:val="18"/>
        </w:rPr>
        <w:t xml:space="preserve"> De volledige lijst met EU-prioriteiten vindt u </w:t>
      </w:r>
      <w:hyperlink w:history="1" r:id="rId10">
        <w:r w:rsidRPr="006F1CC9">
          <w:rPr>
            <w:rStyle w:val="Hyperlink"/>
            <w:szCs w:val="18"/>
          </w:rPr>
          <w:t>hier</w:t>
        </w:r>
      </w:hyperlink>
      <w:r>
        <w:rPr>
          <w:szCs w:val="18"/>
        </w:rPr>
        <w:t>.</w:t>
      </w:r>
    </w:p>
    <w:p w:rsidRPr="006F1CC9" w:rsidR="006F1CC9" w:rsidP="006F1CC9" w:rsidRDefault="006F1CC9">
      <w:pPr>
        <w:rPr>
          <w:szCs w:val="18"/>
        </w:rPr>
      </w:pPr>
      <w:r>
        <w:rPr>
          <w:szCs w:val="18"/>
        </w:rPr>
        <w:t xml:space="preserve"> </w:t>
      </w:r>
    </w:p>
    <w:p w:rsidR="008B5B5C" w:rsidRDefault="0039470D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Met vriendelijke groet,</w:t>
      </w:r>
    </w:p>
    <w:p w:rsidR="0039470D" w:rsidP="0039470D" w:rsidRDefault="0039470D">
      <w:pPr>
        <w:pStyle w:val="Huisstijl-Ondertekening"/>
      </w:pPr>
    </w:p>
    <w:p w:rsidR="008B5B5C" w:rsidRDefault="008B5B5C">
      <w:pPr>
        <w:pStyle w:val="Huisstijl-Slotzin"/>
        <w:tabs>
          <w:tab w:val="left" w:pos="5160"/>
        </w:tabs>
        <w:rPr>
          <w:i/>
        </w:rPr>
      </w:pPr>
    </w:p>
    <w:p w:rsidRPr="0081141A" w:rsidR="0081141A" w:rsidP="0081141A" w:rsidRDefault="0081141A">
      <w:pPr>
        <w:pStyle w:val="Huisstijl-Ondertekening"/>
      </w:pPr>
      <w:r>
        <w:t>M. van Keulen</w:t>
      </w:r>
    </w:p>
    <w:p w:rsidRPr="0039470D" w:rsidR="0039470D" w:rsidP="0039470D" w:rsidRDefault="0081141A">
      <w:pPr>
        <w:pStyle w:val="Huisstijl-Ondertekening"/>
      </w:pPr>
      <w:r>
        <w:t>Griffier</w:t>
      </w:r>
      <w:r w:rsidR="0039470D">
        <w:t xml:space="preserve"> van de vaste commissie voor Europese Zaken</w:t>
      </w:r>
    </w:p>
    <w:sectPr w:rsidRPr="0039470D" w:rsidR="0039470D">
      <w:headerReference w:type="default" r:id="rId11"/>
      <w:footerReference w:type="default" r:id="rId12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EE" w:rsidRDefault="00B430EE">
      <w:r>
        <w:separator/>
      </w:r>
    </w:p>
  </w:endnote>
  <w:endnote w:type="continuationSeparator" w:id="0">
    <w:p w:rsidR="00B430EE" w:rsidRDefault="00B4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B5C" w:rsidRDefault="0039470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5B5C" w:rsidRDefault="0039470D">
                          <w:pPr>
                            <w:pStyle w:val="Huisstijl-Paginanummer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7203DC">
                            <w:fldChar w:fldCharType="begin"/>
                          </w:r>
                          <w:r w:rsidR="007203DC">
                            <w:instrText xml:space="preserve"> NUMPAGES  \* Arabic  \* MERGEFORMAT </w:instrText>
                          </w:r>
                          <w:r w:rsidR="007203DC">
                            <w:fldChar w:fldCharType="separate"/>
                          </w:r>
                          <w:r>
                            <w:t>2</w:t>
                          </w:r>
                          <w:r w:rsidR="007203D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8B5B5C" w:rsidRDefault="0039470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B430EE">
                      <w:fldChar w:fldCharType="begin"/>
                    </w:r>
                    <w:r w:rsidR="00B430EE">
                      <w:instrText xml:space="preserve"> NUMPAGES  \* Arabic  \* MERGEFORMAT </w:instrText>
                    </w:r>
                    <w:r w:rsidR="00B430EE">
                      <w:fldChar w:fldCharType="separate"/>
                    </w:r>
                    <w:r>
                      <w:t>2</w:t>
                    </w:r>
                    <w:r w:rsidR="00B430EE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EE" w:rsidRDefault="00B430EE">
      <w:r>
        <w:separator/>
      </w:r>
    </w:p>
  </w:footnote>
  <w:footnote w:type="continuationSeparator" w:id="0">
    <w:p w:rsidR="00B430EE" w:rsidRDefault="00B43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B5C" w:rsidRDefault="0039470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B5C" w:rsidRDefault="0039470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B5C" w:rsidRDefault="0039470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</w:r>
                          <w:proofErr w:type="gramStart"/>
                          <w:r>
                            <w:t>datum</w:t>
                          </w:r>
                          <w:proofErr w:type="gramEnd"/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2065246796"/>
                              <w:dataBinding w:prefixMappings="xmlns:dg='http://docgen.org/date' " w:xpath="/dg:DocgenData[1]/dg:Memo_Datum[1]" w:storeItemID="{18A97EE2-61E7-41A0-989A-7F8E5858B4BD}"/>
                              <w:date w:fullDate="2014-01-1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F3F17">
                                <w:t>16 januari 2014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8B5B5C" w:rsidRDefault="0039470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2065246796"/>
                        <w:dataBinding w:prefixMappings="xmlns:dg='http://docgen.org/date' " w:xpath="/dg:DocgenData[1]/dg:Memo_Datum[1]" w:storeItemID="{18A97EE2-61E7-41A0-989A-7F8E5858B4BD}"/>
                        <w:date w:fullDate="2014-01-1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F3F17">
                          <w:t>16 januari 2014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5C"/>
    <w:rsid w:val="00350DB5"/>
    <w:rsid w:val="0039470D"/>
    <w:rsid w:val="003B25ED"/>
    <w:rsid w:val="005B7B8D"/>
    <w:rsid w:val="006C587F"/>
    <w:rsid w:val="006F1CC9"/>
    <w:rsid w:val="006F3F17"/>
    <w:rsid w:val="007203DC"/>
    <w:rsid w:val="00754832"/>
    <w:rsid w:val="0081141A"/>
    <w:rsid w:val="008B5B5C"/>
    <w:rsid w:val="009516D6"/>
    <w:rsid w:val="00B430EE"/>
    <w:rsid w:val="00B85195"/>
    <w:rsid w:val="00CA507D"/>
    <w:rsid w:val="00F8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character" w:styleId="Hyperlink">
    <w:name w:val="Hyperlink"/>
    <w:basedOn w:val="Standaardalinea-lettertype"/>
    <w:uiPriority w:val="99"/>
    <w:unhideWhenUsed/>
    <w:rsid w:val="006F1CC9"/>
    <w:rPr>
      <w:color w:val="0000FF" w:themeColor="hyperlink"/>
      <w:u w:val="single"/>
    </w:rPr>
  </w:style>
  <w:style w:type="paragraph" w:customStyle="1" w:styleId="Huisstijl-Notitiegegevens">
    <w:name w:val="Huisstijl - Notitiegegevens"/>
    <w:rsid w:val="0039470D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character" w:styleId="Hyperlink">
    <w:name w:val="Hyperlink"/>
    <w:basedOn w:val="Standaardalinea-lettertype"/>
    <w:uiPriority w:val="99"/>
    <w:unhideWhenUsed/>
    <w:rsid w:val="006F1CC9"/>
    <w:rPr>
      <w:color w:val="0000FF" w:themeColor="hyperlink"/>
      <w:u w:val="single"/>
    </w:rPr>
  </w:style>
  <w:style w:type="paragraph" w:customStyle="1" w:styleId="Huisstijl-Notitiegegevens">
    <w:name w:val="Huisstijl - Notitiegegevens"/>
    <w:rsid w:val="0039470D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yperlink" Target="http://tweedekamer.nl/images/Totaaloverzicht_Prioriteiten_Kamer_181-237448.pdf" TargetMode="Externa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1252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2011-08-30T15:26:00.0000000Z</lastPrinted>
  <dcterms:created xsi:type="dcterms:W3CDTF">2014-01-16T15:14:00.0000000Z</dcterms:created>
  <dcterms:modified xsi:type="dcterms:W3CDTF">2014-01-16T15:25:00.0000000Z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0x0101002678C662FF8AAD47A3EAEA796D732605</vt:lpwstr>
  </property>
</Properties>
</file>