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8E" w:rsidRDefault="00F210B1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Aan het Presidium</w:t>
      </w:r>
    </w:p>
    <w:p w:rsidR="00BE758E" w:rsidRDefault="00F210B1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FD" w:rsidRDefault="00D97CF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D97CFD" w:rsidRDefault="00D97CF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D97CFD" w:rsidRDefault="00D97CF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D97CFD" w:rsidRDefault="00D97CF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Sociaal en Financieel</w:t>
                            </w:r>
                          </w:p>
                          <w:p w:rsidR="00D97CFD" w:rsidRDefault="00D97CF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Economische Zaken</w:t>
                            </w:r>
                          </w:p>
                          <w:p w:rsidR="00D97CFD" w:rsidRDefault="00D97CF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M. C. T. M. Franke</w:t>
                            </w:r>
                          </w:p>
                          <w:p w:rsidR="00D97CFD" w:rsidRDefault="00D97CF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D97CFD" w:rsidRDefault="00D97CF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070 318 2042</w:t>
                            </w:r>
                          </w:p>
                          <w:p w:rsidR="00D97CFD" w:rsidRDefault="00D97CFD">
                            <w:pPr>
                              <w:pStyle w:val="Huisstijl-Afzendgegevens"/>
                              <w:tabs>
                                <w:tab w:val="clear" w:pos="17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M  </w:t>
                            </w:r>
                            <w:r>
                              <w:t>06-18305753</w:t>
                            </w:r>
                          </w:p>
                          <w:p w:rsidR="00D97CFD" w:rsidRDefault="00D97CF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m.franke@tweedekamer.nl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Postbus 20018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  <w:lang w:val="nl-NL"/>
                        </w:rPr>
                        <w:t xml:space="preserve">  </w:t>
                      </w:r>
                      <w:r>
                        <w:t/>
                      </w:r>
                    </w:p>
                    <w:p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 Sociaal en Financieel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Commissie Economische Zaken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/>
                      </w:r>
                      <w:r>
                        <w:rPr>
                          <w:szCs w:val="13"/>
                          <w:lang w:val="nl-NL"/>
                        </w:rPr>
                        <w:t xml:space="preserve"> </w:t>
                      </w:r>
                      <w:r>
                        <w:t>M. C. T. M. Franke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>
                          Binnenhof 1a
                          <w:br/>
                          2513 AA  Den Haag
                        </w:t>
                      </w:r>
                    </w:p>
                    <w:p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nl-NL"/>
                        </w:rPr>
                      </w:pPr>
                      <w:r>
                        <w:t/>
                      </w:r>
                      <w:r>
                        <w:rPr>
                          <w:szCs w:val="13"/>
                          <w:lang w:val="nl-NL"/>
                        </w:rPr>
                        <w:t xml:space="preserve">T  </w:t>
                      </w:r>
                      <w:r>
                        <w:t>070 318 2042</w:t>
                      </w:r>
                    </w:p>
                    <w:p>
                      <w:pPr>
                        <w:pStyle w:val="Huisstijl-Afzendgegevens"/>
                        <w:tabs>
                          <w:tab w:val="clear" w:pos="170"/>
                        </w:tabs>
                        <w:rPr>
                          <w:szCs w:val="13"/>
                          <w:lang w:val="nl-NL"/>
                        </w:rPr>
                      </w:pPr>
                      <w:r>
                        <w:t/>
                      </w:r>
                      <w:r>
                        <w:rPr>
                          <w:szCs w:val="13"/>
                          <w:lang w:val="nl-NL"/>
                        </w:rPr>
                        <w:t xml:space="preserve">M  </w:t>
                      </w:r>
                      <w:r>
                        <w:t>06-18305753</w:t>
                      </w:r>
                    </w:p>
                    <w:p>
                      <w:pPr>
                        <w:pStyle w:val="Huisstijl-Afzendgegevens"/>
                        <w:rPr>
                          <w:szCs w:val="13"/>
                          <w:lang w:val="nl-NL"/>
                        </w:rPr>
                      </w:pPr>
                      <w:r>
                        <w:t/>
                      </w:r>
                      <w:r>
                        <w:rPr>
                          <w:szCs w:val="13"/>
                          <w:lang w:val="nl-NL"/>
                        </w:rPr>
                        <w:t xml:space="preserve">E  </w:t>
                      </w:r>
                      <w:r>
                        <w:t>m.franke@tweedekamer.nl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BE758E" w:rsidRDefault="00F210B1">
      <w:pPr>
        <w:pStyle w:val="PlatteTekst"/>
        <w:sectPr w:rsidR="00BE758E">
          <w:headerReference w:type="default" r:id="rId12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FD" w:rsidRDefault="00D97CF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316845220"/>
                                <w:dataBinding w:prefixMappings="xmlns:dg='http://docgen.org/date' " w:xpath="/dg:DocgenData[1]/dg:Memo_Datum[1]" w:storeItemID="{3492ECCE-7C0A-4659-883A-BAF351C567B4}"/>
                                <w:date w:fullDate="2013-12-1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10 december 2013</w:t>
                                </w:r>
                              </w:sdtContent>
                            </w:sdt>
                          </w:p>
                          <w:p w:rsidR="00D97CFD" w:rsidRDefault="00D97CFD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 xml:space="preserve">Rondetafelgesprek in de regio </w:t>
                            </w:r>
                            <w:r w:rsidR="000557EB">
                              <w:t>over het rapport van de C</w:t>
                            </w:r>
                            <w:r>
                              <w:t>ommissie Meijer op maandag 27 januari 2014</w:t>
                            </w:r>
                          </w:p>
                          <w:p w:rsidR="00D97CFD" w:rsidRDefault="00D97CFD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CD6747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E11716">
                              <w:fldChar w:fldCharType="begin"/>
                            </w:r>
                            <w:r w:rsidR="00E11716">
                              <w:instrText xml:space="preserve"> NUMPAGES  \* Arabic  \* MERGEFORMAT </w:instrText>
                            </w:r>
                            <w:r w:rsidR="00E11716">
                              <w:fldChar w:fldCharType="separate"/>
                            </w:r>
                            <w:r w:rsidR="00CD6747">
                              <w:t>4</w:t>
                            </w:r>
                            <w:r w:rsidR="00E11716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D97CFD" w:rsidRDefault="00D97CF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316845220"/>
                          <w:dataBinding w:prefixMappings="xmlns:dg='http://docgen.org/date' " w:xpath="/dg:DocgenData[1]/dg:Memo_Datum[1]" w:storeItemID="{3492ECCE-7C0A-4659-883A-BAF351C567B4}"/>
                          <w:date w:fullDate="2013-12-10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t>10 december 2013</w:t>
                          </w:r>
                        </w:sdtContent>
                      </w:sdt>
                    </w:p>
                    <w:p w:rsidR="00D97CFD" w:rsidRDefault="00D97CFD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 xml:space="preserve">Rondetafelgesprek in de regio </w:t>
                      </w:r>
                      <w:r w:rsidR="000557EB">
                        <w:t>over het rapport van de C</w:t>
                      </w:r>
                      <w:r>
                        <w:t>ommissie Meijer op maandag 27 januari 2014</w:t>
                      </w:r>
                    </w:p>
                    <w:p w:rsidR="00D97CFD" w:rsidRDefault="00D97CFD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CD6747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CD6747">
                          <w:t>4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FD" w:rsidRDefault="00D97CF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F210B1" w:rsidP="00F210B1" w:rsidRDefault="00F210B1">
      <w:r>
        <w:t>Geachte dames en heren,</w:t>
      </w:r>
    </w:p>
    <w:p w:rsidR="00F210B1" w:rsidP="00F210B1" w:rsidRDefault="00F210B1"/>
    <w:p w:rsidR="00D97CFD" w:rsidP="00120371" w:rsidRDefault="00F210B1">
      <w:r>
        <w:t>De vaste commis</w:t>
      </w:r>
      <w:r w:rsidR="00D26873">
        <w:t>sie voor Economische Zake</w:t>
      </w:r>
      <w:r w:rsidR="00E11716">
        <w:t>n</w:t>
      </w:r>
      <w:bookmarkStart w:name="_GoBack" w:id="0"/>
      <w:bookmarkEnd w:id="0"/>
      <w:r w:rsidR="00D26873">
        <w:t xml:space="preserve"> heeft in haar (extra) procedurevergadering van </w:t>
      </w:r>
      <w:r w:rsidR="0066099C">
        <w:t xml:space="preserve">dinsdag </w:t>
      </w:r>
      <w:r w:rsidR="00D26873">
        <w:t>10 december jl. het voornemen uitgesproken om het rondetafelgesprek over het Advies van de Commissie Duurzame Toek</w:t>
      </w:r>
      <w:r w:rsidR="0091159F">
        <w:t>omst Noordoost Groningen (Co</w:t>
      </w:r>
      <w:r w:rsidR="00D26873">
        <w:t xml:space="preserve">mmissie Meijer) </w:t>
      </w:r>
      <w:r w:rsidR="00D97CFD">
        <w:t xml:space="preserve">op locatie </w:t>
      </w:r>
      <w:r w:rsidR="00D26873">
        <w:t xml:space="preserve">te laten plaatsvinden. </w:t>
      </w:r>
      <w:r w:rsidR="00120371">
        <w:t>De leden van de v</w:t>
      </w:r>
      <w:r w:rsidR="00D26873">
        <w:t xml:space="preserve">aste commissie </w:t>
      </w:r>
      <w:r w:rsidR="00120371">
        <w:t xml:space="preserve">hechten er </w:t>
      </w:r>
      <w:r w:rsidR="00D26873">
        <w:t>in dit specifieke geval</w:t>
      </w:r>
      <w:r w:rsidR="00811FDE">
        <w:t xml:space="preserve"> </w:t>
      </w:r>
      <w:r w:rsidR="00057C09">
        <w:t xml:space="preserve">aan om in de regio die het betreft en </w:t>
      </w:r>
      <w:r w:rsidR="00C64D1B">
        <w:t xml:space="preserve">van </w:t>
      </w:r>
      <w:r w:rsidR="00057C09">
        <w:t xml:space="preserve">de direct belanghebbenden </w:t>
      </w:r>
      <w:r w:rsidR="00D26873">
        <w:t>al</w:t>
      </w:r>
      <w:r w:rsidR="00E03051">
        <w:t>daar</w:t>
      </w:r>
      <w:r w:rsidR="00C64D1B">
        <w:t xml:space="preserve">, </w:t>
      </w:r>
      <w:r w:rsidR="00057C09">
        <w:t xml:space="preserve">te vernemen wat hun opvattingen zijn over </w:t>
      </w:r>
      <w:r w:rsidR="00120371">
        <w:t xml:space="preserve">het voorliggende </w:t>
      </w:r>
      <w:r w:rsidR="00C64D1B">
        <w:t>a</w:t>
      </w:r>
      <w:r w:rsidR="00120371">
        <w:t xml:space="preserve">dvies van de </w:t>
      </w:r>
      <w:r w:rsidR="00A8376C">
        <w:t>C</w:t>
      </w:r>
      <w:r w:rsidR="00120371">
        <w:t>ommissie Meijer</w:t>
      </w:r>
      <w:r w:rsidR="00057C09">
        <w:t>.</w:t>
      </w:r>
      <w:r w:rsidR="00120371">
        <w:t xml:space="preserve"> </w:t>
      </w:r>
    </w:p>
    <w:p w:rsidR="00D97CFD" w:rsidP="00120371" w:rsidRDefault="00D97CFD"/>
    <w:p w:rsidR="00AC5554" w:rsidP="00AC5554" w:rsidRDefault="00D97CFD">
      <w:r>
        <w:t>Het voorstel is om het rondetafelgesprek te houden op</w:t>
      </w:r>
      <w:r w:rsidRPr="00D97CFD">
        <w:t xml:space="preserve"> maandag 27 januari 2014 in het Provinciehuis van Groningen</w:t>
      </w:r>
      <w:r>
        <w:t xml:space="preserve">. </w:t>
      </w:r>
      <w:r w:rsidRPr="00D97CFD">
        <w:t xml:space="preserve">Ter voorbereiding </w:t>
      </w:r>
      <w:r>
        <w:t xml:space="preserve">van het </w:t>
      </w:r>
      <w:r w:rsidRPr="00D97CFD">
        <w:t>rondetafelgesprek zullen de leden in de ochtend van 27 januari 2014 een werkbezoek in de regio</w:t>
      </w:r>
      <w:r w:rsidR="008D264F">
        <w:t xml:space="preserve"> afleggen</w:t>
      </w:r>
      <w:r w:rsidRPr="00D97CFD">
        <w:t>.</w:t>
      </w:r>
      <w:r w:rsidR="00CE0A88">
        <w:t xml:space="preserve"> </w:t>
      </w:r>
      <w:r w:rsidR="00AC5554">
        <w:t xml:space="preserve">Na afloop van dit rondetafelgesprek zijn de leden voornemens met de genodigden te lunchen. </w:t>
      </w:r>
    </w:p>
    <w:p w:rsidR="00E75797" w:rsidP="00120371" w:rsidRDefault="00E75797"/>
    <w:p w:rsidR="00120371" w:rsidP="00120371" w:rsidRDefault="00AC5554">
      <w:r>
        <w:t xml:space="preserve">De </w:t>
      </w:r>
      <w:r w:rsidR="00120371">
        <w:t>opzet van het rondetafelges</w:t>
      </w:r>
      <w:r w:rsidR="00D26873">
        <w:t>prek treft u aan in de bijlage</w:t>
      </w:r>
      <w:r w:rsidR="00CE0A88">
        <w:t xml:space="preserve"> 1</w:t>
      </w:r>
      <w:r w:rsidR="00D26873">
        <w:t xml:space="preserve">. </w:t>
      </w:r>
      <w:r w:rsidR="006104C1">
        <w:t xml:space="preserve">De leden van de vaste commissie stellen </w:t>
      </w:r>
      <w:r w:rsidR="003956C5">
        <w:t xml:space="preserve">u </w:t>
      </w:r>
      <w:r w:rsidR="006104C1">
        <w:t>voor d</w:t>
      </w:r>
      <w:r w:rsidR="00E75797">
        <w:t xml:space="preserve">e </w:t>
      </w:r>
      <w:r w:rsidR="006104C1">
        <w:t xml:space="preserve">toedeling van de </w:t>
      </w:r>
      <w:r w:rsidR="00D26873">
        <w:t>kosten v</w:t>
      </w:r>
      <w:r w:rsidR="00E75797">
        <w:t>an dit rondetafelgesprek</w:t>
      </w:r>
      <w:r w:rsidR="00C64D1B">
        <w:t xml:space="preserve"> </w:t>
      </w:r>
      <w:r w:rsidR="00E75797">
        <w:t xml:space="preserve">in </w:t>
      </w:r>
      <w:r w:rsidR="006104C1">
        <w:t xml:space="preserve">onderlinge </w:t>
      </w:r>
      <w:r w:rsidR="00E75797">
        <w:t xml:space="preserve">afstemming </w:t>
      </w:r>
      <w:r w:rsidR="006104C1">
        <w:t xml:space="preserve">tussen Kamer en </w:t>
      </w:r>
      <w:r w:rsidRPr="00D97CFD" w:rsidR="00D97CFD">
        <w:t>Gedeputeerde Staten van Groningen</w:t>
      </w:r>
      <w:r w:rsidR="00E75797">
        <w:t xml:space="preserve"> </w:t>
      </w:r>
      <w:r w:rsidR="00D97CFD">
        <w:t xml:space="preserve">nader </w:t>
      </w:r>
      <w:r w:rsidR="004C2338">
        <w:t xml:space="preserve"> vas</w:t>
      </w:r>
      <w:r w:rsidR="006104C1">
        <w:t>t te stellen</w:t>
      </w:r>
      <w:r w:rsidR="004C2338">
        <w:t xml:space="preserve">. </w:t>
      </w:r>
      <w:r>
        <w:t xml:space="preserve">In de bijlage is </w:t>
      </w:r>
      <w:r w:rsidR="00CE0A88">
        <w:t>e</w:t>
      </w:r>
      <w:r w:rsidR="00E75797">
        <w:t xml:space="preserve">en overzicht van de (te verwachte) kostenposten </w:t>
      </w:r>
      <w:r>
        <w:t xml:space="preserve">opgenomen. Een definitieve begroting zal zo snel als mogelijk aan u worden voorgelegd. </w:t>
      </w:r>
    </w:p>
    <w:p w:rsidR="00811FDE" w:rsidP="00120371" w:rsidRDefault="00811FDE"/>
    <w:p w:rsidR="00120371" w:rsidP="00F210B1" w:rsidRDefault="00120371">
      <w:r>
        <w:t xml:space="preserve">Namens de commissie verzoek ik u in te stemmen met het </w:t>
      </w:r>
      <w:r w:rsidR="00A8376C">
        <w:t xml:space="preserve">voorstel </w:t>
      </w:r>
      <w:r>
        <w:t>tot het houden van dit rondetafelgesprek in de regio</w:t>
      </w:r>
      <w:r w:rsidR="00D26873">
        <w:t xml:space="preserve">. </w:t>
      </w:r>
      <w:r w:rsidR="00AC5554">
        <w:t>Daarbij v</w:t>
      </w:r>
      <w:r w:rsidR="00D26873">
        <w:t>erzoek ik u</w:t>
      </w:r>
      <w:r>
        <w:t xml:space="preserve"> de </w:t>
      </w:r>
      <w:r w:rsidR="00AC5554">
        <w:t>kosten die daarmee gemoeid zijn ten laste te brengen van</w:t>
      </w:r>
      <w:r w:rsidR="002A610C">
        <w:t xml:space="preserve"> het budget </w:t>
      </w:r>
      <w:r w:rsidR="00805E47">
        <w:t xml:space="preserve">dat </w:t>
      </w:r>
      <w:r w:rsidR="0066099C">
        <w:t xml:space="preserve">nu </w:t>
      </w:r>
      <w:r w:rsidR="00805E47">
        <w:t>gereserveerd is voor themacommissies.</w:t>
      </w:r>
    </w:p>
    <w:p w:rsidR="00120371" w:rsidP="00F210B1" w:rsidRDefault="004033A6">
      <w:r>
        <w:t xml:space="preserve">Tot slot </w:t>
      </w:r>
      <w:r w:rsidRPr="004033A6">
        <w:t xml:space="preserve">verzoek u in dit kader </w:t>
      </w:r>
      <w:r>
        <w:t xml:space="preserve">om </w:t>
      </w:r>
      <w:r w:rsidRPr="004033A6">
        <w:t xml:space="preserve">de </w:t>
      </w:r>
      <w:r>
        <w:t xml:space="preserve">reis- en verblijfskosten </w:t>
      </w:r>
      <w:r w:rsidRPr="004033A6">
        <w:t xml:space="preserve">kosten van de </w:t>
      </w:r>
      <w:r>
        <w:t xml:space="preserve">betreffende Kamerambtenaren </w:t>
      </w:r>
      <w:r w:rsidRPr="004033A6">
        <w:t>ten laste te brengen van het budget reizen medewerkers Kamer</w:t>
      </w:r>
      <w:r>
        <w:t>.</w:t>
      </w:r>
    </w:p>
    <w:p w:rsidR="00120371" w:rsidP="00F210B1" w:rsidRDefault="00120371"/>
    <w:p w:rsidR="00BE758E" w:rsidRDefault="00120371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lastRenderedPageBreak/>
        <w:t>H</w:t>
      </w:r>
      <w:r w:rsidR="00F210B1">
        <w:rPr>
          <w:szCs w:val="17"/>
        </w:rPr>
        <w:t>oogachtend,</w:t>
      </w:r>
    </w:p>
    <w:p w:rsidR="00F210B1" w:rsidRDefault="00F210B1">
      <w:pPr>
        <w:pStyle w:val="Huisstijl-Slotzin"/>
        <w:tabs>
          <w:tab w:val="left" w:pos="5160"/>
        </w:tabs>
        <w:rPr>
          <w:szCs w:val="17"/>
        </w:rPr>
      </w:pPr>
    </w:p>
    <w:p w:rsidR="00BE758E" w:rsidRDefault="00F210B1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M. C. T. M. Franke</w:t>
      </w:r>
    </w:p>
    <w:p w:rsidR="00E5353F" w:rsidRDefault="00914BBE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 xml:space="preserve">Griffier vaste </w:t>
      </w:r>
      <w:r w:rsidR="00F210B1">
        <w:rPr>
          <w:i w:val="0"/>
          <w:szCs w:val="17"/>
        </w:rPr>
        <w:t>commissie Economische Zaken</w:t>
      </w:r>
    </w:p>
    <w:p w:rsidR="00E5353F" w:rsidRDefault="00E5353F">
      <w:pPr>
        <w:rPr>
          <w:rFonts w:cs="Lohit Hindi"/>
          <w:kern w:val="3"/>
          <w:szCs w:val="17"/>
          <w:lang w:eastAsia="zh-CN" w:bidi="hi-IN"/>
        </w:rPr>
      </w:pPr>
      <w:r>
        <w:rPr>
          <w:i/>
          <w:szCs w:val="17"/>
        </w:rPr>
        <w:br w:type="page"/>
      </w:r>
    </w:p>
    <w:p w:rsidRPr="005D2BB3" w:rsidR="00F210B1" w:rsidRDefault="00E5353F">
      <w:pPr>
        <w:pStyle w:val="Huisstijl-Ondertekeningvervolg"/>
        <w:rPr>
          <w:b/>
          <w:i w:val="0"/>
          <w:szCs w:val="17"/>
        </w:rPr>
      </w:pPr>
      <w:r w:rsidRPr="005D2BB3">
        <w:rPr>
          <w:b/>
          <w:i w:val="0"/>
          <w:szCs w:val="17"/>
        </w:rPr>
        <w:lastRenderedPageBreak/>
        <w:t>Bijlage 1: Opzet van het rondetafelgesprek</w:t>
      </w:r>
      <w:r w:rsidRPr="005D2BB3">
        <w:rPr>
          <w:b/>
        </w:rPr>
        <w:t xml:space="preserve"> </w:t>
      </w:r>
      <w:r w:rsidRPr="005D2BB3">
        <w:rPr>
          <w:b/>
          <w:i w:val="0"/>
          <w:szCs w:val="17"/>
        </w:rPr>
        <w:t>in de regio over het rapport van de commissie Meijer op maandag 27 januari 2014</w:t>
      </w:r>
    </w:p>
    <w:p w:rsidR="00F210B1" w:rsidRDefault="00F210B1">
      <w:pPr>
        <w:pStyle w:val="Huisstijl-Ondertekeningvervolg"/>
        <w:rPr>
          <w:i w:val="0"/>
          <w:szCs w:val="17"/>
        </w:rPr>
      </w:pPr>
    </w:p>
    <w:p w:rsidR="00E5353F" w:rsidRDefault="00E5353F">
      <w:pPr>
        <w:pStyle w:val="Huisstijl-Ondertekeningvervolg"/>
        <w:rPr>
          <w:i w:val="0"/>
          <w:szCs w:val="17"/>
        </w:rPr>
      </w:pPr>
    </w:p>
    <w:p w:rsidR="00E5353F" w:rsidRDefault="00E5353F">
      <w:pPr>
        <w:pStyle w:val="Huisstijl-Ondertekeningvervolg"/>
        <w:rPr>
          <w:i w:val="0"/>
          <w:szCs w:val="17"/>
        </w:rPr>
      </w:pPr>
    </w:p>
    <w:p w:rsidRPr="005D2BB3" w:rsidR="00E5353F" w:rsidP="00E5353F" w:rsidRDefault="00E5353F">
      <w:pPr>
        <w:pStyle w:val="Huisstijl-Ondertekeningvervolg"/>
        <w:rPr>
          <w:i w:val="0"/>
          <w:szCs w:val="17"/>
          <w:u w:val="single"/>
        </w:rPr>
      </w:pPr>
      <w:r w:rsidRPr="005D2BB3">
        <w:rPr>
          <w:i w:val="0"/>
          <w:szCs w:val="17"/>
          <w:u w:val="single"/>
        </w:rPr>
        <w:t>Locatie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Voorstel is om het ronde tafel gesprek plaats te laten vinden in het Provinciehuis in Groningen.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Pr="005D2BB3" w:rsidR="00E5353F" w:rsidP="00E5353F" w:rsidRDefault="00E5353F">
      <w:pPr>
        <w:pStyle w:val="Huisstijl-Ondertekeningvervolg"/>
        <w:rPr>
          <w:i w:val="0"/>
          <w:szCs w:val="17"/>
          <w:u w:val="single"/>
        </w:rPr>
      </w:pPr>
      <w:r w:rsidRPr="005D2BB3">
        <w:rPr>
          <w:i w:val="0"/>
          <w:szCs w:val="17"/>
          <w:u w:val="single"/>
        </w:rPr>
        <w:t>Datum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Maandag 27 januari 2014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Pr="005D2BB3" w:rsidR="00E5353F" w:rsidP="00E5353F" w:rsidRDefault="005D2BB3">
      <w:pPr>
        <w:pStyle w:val="Huisstijl-Ondertekeningvervolg"/>
        <w:rPr>
          <w:i w:val="0"/>
          <w:szCs w:val="17"/>
          <w:u w:val="single"/>
        </w:rPr>
      </w:pPr>
      <w:r w:rsidRPr="005D2BB3">
        <w:rPr>
          <w:i w:val="0"/>
          <w:szCs w:val="17"/>
          <w:u w:val="single"/>
        </w:rPr>
        <w:t>Opzet</w:t>
      </w:r>
    </w:p>
    <w:p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1</w:t>
      </w:r>
      <w:r>
        <w:rPr>
          <w:i w:val="0"/>
          <w:szCs w:val="17"/>
        </w:rPr>
        <w:t>0</w:t>
      </w:r>
      <w:r w:rsidRPr="00E5353F">
        <w:rPr>
          <w:i w:val="0"/>
          <w:szCs w:val="17"/>
        </w:rPr>
        <w:t>.</w:t>
      </w:r>
      <w:r>
        <w:rPr>
          <w:i w:val="0"/>
          <w:szCs w:val="17"/>
        </w:rPr>
        <w:t>0</w:t>
      </w:r>
      <w:r w:rsidRPr="00E5353F">
        <w:rPr>
          <w:i w:val="0"/>
          <w:szCs w:val="17"/>
        </w:rPr>
        <w:t>0-1</w:t>
      </w:r>
      <w:r>
        <w:rPr>
          <w:i w:val="0"/>
          <w:szCs w:val="17"/>
        </w:rPr>
        <w:t>1</w:t>
      </w:r>
      <w:r w:rsidRPr="00E5353F">
        <w:rPr>
          <w:i w:val="0"/>
          <w:szCs w:val="17"/>
        </w:rPr>
        <w:t>.</w:t>
      </w:r>
      <w:r>
        <w:rPr>
          <w:i w:val="0"/>
          <w:szCs w:val="17"/>
        </w:rPr>
        <w:t>30</w:t>
      </w:r>
      <w:r w:rsidR="005D2BB3">
        <w:rPr>
          <w:i w:val="0"/>
          <w:szCs w:val="17"/>
        </w:rPr>
        <w:t xml:space="preserve"> uur:</w:t>
      </w:r>
      <w:r>
        <w:rPr>
          <w:i w:val="0"/>
          <w:szCs w:val="17"/>
        </w:rPr>
        <w:t xml:space="preserve"> werkbezoek</w:t>
      </w:r>
      <w:r w:rsidR="005D2BB3">
        <w:rPr>
          <w:i w:val="0"/>
          <w:szCs w:val="17"/>
        </w:rPr>
        <w:t xml:space="preserve"> in de regio</w:t>
      </w:r>
    </w:p>
    <w:p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1</w:t>
      </w:r>
      <w:r>
        <w:rPr>
          <w:i w:val="0"/>
          <w:szCs w:val="17"/>
        </w:rPr>
        <w:t>1</w:t>
      </w:r>
      <w:r w:rsidRPr="00E5353F">
        <w:rPr>
          <w:i w:val="0"/>
          <w:szCs w:val="17"/>
        </w:rPr>
        <w:t>.</w:t>
      </w:r>
      <w:r>
        <w:rPr>
          <w:i w:val="0"/>
          <w:szCs w:val="17"/>
        </w:rPr>
        <w:t>30</w:t>
      </w:r>
      <w:r w:rsidRPr="00E5353F">
        <w:rPr>
          <w:i w:val="0"/>
          <w:szCs w:val="17"/>
        </w:rPr>
        <w:t>-1</w:t>
      </w:r>
      <w:r>
        <w:rPr>
          <w:i w:val="0"/>
          <w:szCs w:val="17"/>
        </w:rPr>
        <w:t>2</w:t>
      </w:r>
      <w:r w:rsidRPr="00E5353F">
        <w:rPr>
          <w:i w:val="0"/>
          <w:szCs w:val="17"/>
        </w:rPr>
        <w:t xml:space="preserve">.30 uur: </w:t>
      </w:r>
      <w:r>
        <w:rPr>
          <w:i w:val="0"/>
          <w:szCs w:val="17"/>
        </w:rPr>
        <w:t>l</w:t>
      </w:r>
      <w:r w:rsidRPr="00E5353F">
        <w:rPr>
          <w:i w:val="0"/>
          <w:szCs w:val="17"/>
        </w:rPr>
        <w:t>unch met genodigden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12.30 – 15.30 uur: rondetafelgesprek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="00E5353F" w:rsidP="00E5353F" w:rsidRDefault="00E5353F">
      <w:pPr>
        <w:pStyle w:val="Huisstijl-Ondertekeningvervolg"/>
        <w:rPr>
          <w:i w:val="0"/>
          <w:szCs w:val="17"/>
        </w:rPr>
      </w:pPr>
    </w:p>
    <w:p w:rsidRPr="005D2BB3" w:rsidR="005D2BB3" w:rsidP="00E5353F" w:rsidRDefault="005D2BB3">
      <w:pPr>
        <w:pStyle w:val="Huisstijl-Ondertekeningvervolg"/>
        <w:rPr>
          <w:i w:val="0"/>
          <w:szCs w:val="17"/>
          <w:u w:val="single"/>
        </w:rPr>
      </w:pPr>
      <w:r w:rsidRPr="005D2BB3">
        <w:rPr>
          <w:i w:val="0"/>
          <w:szCs w:val="17"/>
          <w:u w:val="single"/>
        </w:rPr>
        <w:t>Opzet rondetafelgesprek</w:t>
      </w:r>
    </w:p>
    <w:p w:rsidRPr="00E5353F" w:rsidR="005D2BB3" w:rsidP="00E5353F" w:rsidRDefault="005D2BB3">
      <w:pPr>
        <w:pStyle w:val="Huisstijl-Ondertekeningvervolg"/>
        <w:rPr>
          <w:i w:val="0"/>
          <w:szCs w:val="17"/>
        </w:rPr>
      </w:pP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BLOK 1: COMMISSIE MEIJER: HALF UUR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1.</w:t>
      </w:r>
      <w:r w:rsidRPr="00E5353F">
        <w:rPr>
          <w:i w:val="0"/>
          <w:szCs w:val="17"/>
        </w:rPr>
        <w:tab/>
        <w:t>Dhr. W.  Meijer, voorzitter van de commissie Meijer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BLOK 2: BEWONERS: EEN UUR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1.</w:t>
      </w:r>
      <w:r w:rsidRPr="00E5353F">
        <w:rPr>
          <w:i w:val="0"/>
          <w:szCs w:val="17"/>
        </w:rPr>
        <w:tab/>
        <w:t xml:space="preserve">Mevr. C. Jansen, vertegenwoordiger van de Vereniging Groninger 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ab/>
        <w:t>Bodem Beweging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2.</w:t>
      </w:r>
      <w:r w:rsidRPr="00E5353F">
        <w:rPr>
          <w:i w:val="0"/>
          <w:szCs w:val="17"/>
        </w:rPr>
        <w:tab/>
        <w:t>Vertegenwoordiger van de Vereniging Groninger dorpen</w:t>
      </w:r>
    </w:p>
    <w:p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3.</w:t>
      </w:r>
      <w:r w:rsidRPr="00E5353F">
        <w:rPr>
          <w:i w:val="0"/>
          <w:szCs w:val="17"/>
        </w:rPr>
        <w:tab/>
        <w:t>Dhr. H. van Til, bewoner</w:t>
      </w:r>
    </w:p>
    <w:p w:rsidRPr="00E5353F" w:rsidR="00925C9F" w:rsidP="00E5353F" w:rsidRDefault="00925C9F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4.</w:t>
      </w:r>
      <w:r>
        <w:rPr>
          <w:i w:val="0"/>
          <w:szCs w:val="17"/>
        </w:rPr>
        <w:tab/>
        <w:t>John Lanting, Schokkend Groningen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BLOK 3: BEDRIJFSLEVEN: EEN UUR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1.</w:t>
      </w:r>
      <w:r w:rsidRPr="00E5353F">
        <w:rPr>
          <w:i w:val="0"/>
          <w:szCs w:val="17"/>
        </w:rPr>
        <w:tab/>
        <w:t>Dhr. H. Post, Groningen Seaports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2.</w:t>
      </w:r>
      <w:r w:rsidRPr="00E5353F">
        <w:rPr>
          <w:i w:val="0"/>
          <w:szCs w:val="17"/>
        </w:rPr>
        <w:tab/>
        <w:t>Dhr. C. Zijderveld, voorzitter Samenwerkende Bedrijven Eemsdelta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3.</w:t>
      </w:r>
      <w:r w:rsidRPr="00E5353F">
        <w:rPr>
          <w:i w:val="0"/>
          <w:szCs w:val="17"/>
        </w:rPr>
        <w:tab/>
        <w:t>Dhr. B. Goslinga, ondernemer Eemshaven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4.</w:t>
      </w:r>
      <w:r w:rsidRPr="00E5353F">
        <w:rPr>
          <w:i w:val="0"/>
          <w:szCs w:val="17"/>
        </w:rPr>
        <w:tab/>
        <w:t>VNO-NCW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BLOK 4: BESTUURDERS: HALF UUR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1.</w:t>
      </w:r>
      <w:r w:rsidRPr="00E5353F">
        <w:rPr>
          <w:i w:val="0"/>
          <w:szCs w:val="17"/>
        </w:rPr>
        <w:tab/>
        <w:t>Dhr. Roodenburg, burgemeester Loppersum</w:t>
      </w:r>
    </w:p>
    <w:p w:rsidRPr="00E5353F" w:rsidR="00E5353F" w:rsidP="00E5353F" w:rsidRDefault="00946C23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2.</w:t>
      </w:r>
      <w:r>
        <w:rPr>
          <w:i w:val="0"/>
          <w:szCs w:val="17"/>
        </w:rPr>
        <w:tab/>
        <w:t>Dhr. M. V</w:t>
      </w:r>
      <w:r w:rsidRPr="00E5353F" w:rsidR="00E5353F">
        <w:rPr>
          <w:i w:val="0"/>
          <w:szCs w:val="17"/>
        </w:rPr>
        <w:t>an den Berg, Commissaris van de Koning Groningen</w:t>
      </w:r>
    </w:p>
    <w:p w:rsidRPr="00E5353F"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3.</w:t>
      </w:r>
      <w:r w:rsidRPr="00E5353F">
        <w:rPr>
          <w:i w:val="0"/>
          <w:szCs w:val="17"/>
        </w:rPr>
        <w:tab/>
        <w:t>Dhr. B.Wilpstra, (gedeputeerde provincie Groningen)</w:t>
      </w:r>
    </w:p>
    <w:p w:rsidR="00E5353F" w:rsidP="00E5353F" w:rsidRDefault="00E5353F">
      <w:pPr>
        <w:pStyle w:val="Huisstijl-Ondertekeningvervolg"/>
        <w:rPr>
          <w:i w:val="0"/>
          <w:szCs w:val="17"/>
        </w:rPr>
      </w:pPr>
      <w:r w:rsidRPr="00E5353F">
        <w:rPr>
          <w:i w:val="0"/>
          <w:szCs w:val="17"/>
        </w:rPr>
        <w:t> </w:t>
      </w:r>
    </w:p>
    <w:p w:rsidR="00925C9F" w:rsidRDefault="00925C9F">
      <w:pPr>
        <w:rPr>
          <w:i/>
          <w:szCs w:val="17"/>
        </w:rPr>
      </w:pPr>
      <w:r>
        <w:rPr>
          <w:i/>
          <w:szCs w:val="17"/>
        </w:rPr>
        <w:br w:type="page"/>
      </w:r>
    </w:p>
    <w:p w:rsidR="00925C9F" w:rsidRDefault="00925C9F">
      <w:pPr>
        <w:rPr>
          <w:i/>
          <w:szCs w:val="17"/>
        </w:rPr>
      </w:pPr>
    </w:p>
    <w:p w:rsidR="00925C9F" w:rsidRDefault="00925C9F">
      <w:pPr>
        <w:rPr>
          <w:i/>
          <w:szCs w:val="17"/>
        </w:rPr>
      </w:pPr>
    </w:p>
    <w:p w:rsidRPr="00925C9F" w:rsidR="00925C9F" w:rsidP="00925C9F" w:rsidRDefault="00925C9F">
      <w:pPr>
        <w:rPr>
          <w:b/>
          <w:szCs w:val="17"/>
        </w:rPr>
      </w:pPr>
      <w:r>
        <w:rPr>
          <w:b/>
          <w:szCs w:val="17"/>
        </w:rPr>
        <w:t>Bijlage 2</w:t>
      </w:r>
      <w:r w:rsidRPr="00925C9F">
        <w:rPr>
          <w:szCs w:val="17"/>
        </w:rPr>
        <w:t xml:space="preserve">: </w:t>
      </w:r>
      <w:r w:rsidRPr="00925C9F">
        <w:rPr>
          <w:b/>
          <w:szCs w:val="17"/>
        </w:rPr>
        <w:t>Verwachte</w:t>
      </w:r>
      <w:r>
        <w:rPr>
          <w:szCs w:val="17"/>
        </w:rPr>
        <w:t xml:space="preserve"> </w:t>
      </w:r>
      <w:r w:rsidRPr="00925C9F">
        <w:rPr>
          <w:b/>
          <w:szCs w:val="17"/>
        </w:rPr>
        <w:t>kostenposten rondetafelgesprek cie. Meijer in Provinciehuis Groningen</w:t>
      </w:r>
      <w:r>
        <w:rPr>
          <w:b/>
          <w:szCs w:val="17"/>
        </w:rPr>
        <w:t>, maandag 27 januari 2014</w:t>
      </w:r>
    </w:p>
    <w:p w:rsidRPr="00925C9F" w:rsidR="00925C9F" w:rsidP="00925C9F" w:rsidRDefault="00925C9F">
      <w:pPr>
        <w:rPr>
          <w:szCs w:val="17"/>
        </w:rPr>
      </w:pP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1.</w:t>
      </w:r>
      <w:r w:rsidRPr="00925C9F">
        <w:rPr>
          <w:szCs w:val="17"/>
        </w:rPr>
        <w:tab/>
        <w:t>Huur zaal Provinciehuis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2.</w:t>
      </w:r>
      <w:r w:rsidRPr="00925C9F">
        <w:rPr>
          <w:szCs w:val="17"/>
        </w:rPr>
        <w:tab/>
        <w:t>Koffie/thee tijdens rondetafelgesprek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3.</w:t>
      </w:r>
      <w:r w:rsidRPr="00925C9F">
        <w:rPr>
          <w:szCs w:val="17"/>
        </w:rPr>
        <w:tab/>
        <w:t>Lunch leden en genodigden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4.</w:t>
      </w:r>
      <w:r w:rsidRPr="00925C9F">
        <w:rPr>
          <w:szCs w:val="17"/>
        </w:rPr>
        <w:tab/>
        <w:t>Reis- verblijfskosten Kamerambtenaren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5.</w:t>
      </w:r>
      <w:r w:rsidRPr="00925C9F">
        <w:rPr>
          <w:szCs w:val="17"/>
        </w:rPr>
        <w:tab/>
        <w:t>(Eventuele) reis-en verblijfskosten genodigden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6.</w:t>
      </w:r>
      <w:r w:rsidRPr="00925C9F">
        <w:rPr>
          <w:szCs w:val="17"/>
        </w:rPr>
        <w:tab/>
        <w:t>Kosten uitzending via internet</w:t>
      </w:r>
      <w:r w:rsidR="00D83AAD">
        <w:rPr>
          <w:szCs w:val="17"/>
        </w:rPr>
        <w:t xml:space="preserve"> (internetfaciliteit aanwezig)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7.</w:t>
      </w:r>
      <w:r w:rsidRPr="00925C9F">
        <w:rPr>
          <w:szCs w:val="17"/>
        </w:rPr>
        <w:tab/>
        <w:t>Beveiligingskosten</w:t>
      </w:r>
    </w:p>
    <w:p w:rsidRPr="00925C9F" w:rsidR="00925C9F" w:rsidP="00925C9F" w:rsidRDefault="00925C9F">
      <w:pPr>
        <w:rPr>
          <w:szCs w:val="17"/>
        </w:rPr>
      </w:pPr>
      <w:r w:rsidRPr="00925C9F">
        <w:rPr>
          <w:szCs w:val="17"/>
        </w:rPr>
        <w:t>8.</w:t>
      </w:r>
      <w:r w:rsidRPr="00925C9F">
        <w:rPr>
          <w:szCs w:val="17"/>
        </w:rPr>
        <w:tab/>
        <w:t>Huur bus voor een dagdeel m.b.t. werkbezoek</w:t>
      </w:r>
    </w:p>
    <w:p w:rsidR="00F210B1" w:rsidP="005D2BB3" w:rsidRDefault="00925C9F">
      <w:pPr>
        <w:rPr>
          <w:i/>
          <w:szCs w:val="17"/>
        </w:rPr>
      </w:pPr>
      <w:r w:rsidRPr="00925C9F">
        <w:rPr>
          <w:szCs w:val="17"/>
        </w:rPr>
        <w:t>9.</w:t>
      </w:r>
      <w:r w:rsidRPr="00925C9F">
        <w:rPr>
          <w:szCs w:val="17"/>
        </w:rPr>
        <w:tab/>
        <w:t>Onvoorzien: (o.a. kopieerkosten)</w:t>
      </w:r>
    </w:p>
    <w:sectPr w:rsidR="00F210B1">
      <w:headerReference w:type="default" r:id="rId13"/>
      <w:footerReference w:type="default" r:id="rId14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FD" w:rsidRDefault="00D97CFD">
      <w:r>
        <w:separator/>
      </w:r>
    </w:p>
  </w:endnote>
  <w:endnote w:type="continuationSeparator" w:id="0">
    <w:p w:rsidR="00D97CFD" w:rsidRDefault="00D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FD" w:rsidRDefault="00D97CF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CD37C8" wp14:editId="05E1BF43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CFD" w:rsidRDefault="00D97CF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1171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11716">
                            <w:fldChar w:fldCharType="begin"/>
                          </w:r>
                          <w:r w:rsidR="00E11716">
                            <w:instrText xml:space="preserve"> NUMPAGES  \* Arabic  \* MERGEFORMAT </w:instrText>
                          </w:r>
                          <w:r w:rsidR="00E11716">
                            <w:fldChar w:fldCharType="separate"/>
                          </w:r>
                          <w:r w:rsidR="00E11716">
                            <w:rPr>
                              <w:noProof/>
                            </w:rPr>
                            <w:t>4</w:t>
                          </w:r>
                          <w:r w:rsidR="00E1171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D97CFD" w:rsidRDefault="00D97CF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1171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E11716">
                      <w:fldChar w:fldCharType="begin"/>
                    </w:r>
                    <w:r w:rsidR="00E11716">
                      <w:instrText xml:space="preserve"> NUMPAGES  \* Arabic  \* MERGEFORMAT </w:instrText>
                    </w:r>
                    <w:r w:rsidR="00E11716">
                      <w:fldChar w:fldCharType="separate"/>
                    </w:r>
                    <w:r w:rsidR="00E11716">
                      <w:rPr>
                        <w:noProof/>
                      </w:rPr>
                      <w:t>4</w:t>
                    </w:r>
                    <w:r w:rsidR="00E1171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FD" w:rsidRDefault="00D97CFD">
      <w:r>
        <w:separator/>
      </w:r>
    </w:p>
  </w:footnote>
  <w:footnote w:type="continuationSeparator" w:id="0">
    <w:p w:rsidR="00D97CFD" w:rsidRDefault="00D97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FD" w:rsidRDefault="00D97CF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FD" w:rsidRDefault="00D97CF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D99ECD" wp14:editId="76AE0532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7CFD" w:rsidRDefault="00D97CF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E758E" w:rsidRDefault="00F210B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0D0A507E" wp14:editId="5FBEB907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8E"/>
    <w:rsid w:val="000557EB"/>
    <w:rsid w:val="00057C09"/>
    <w:rsid w:val="000B454E"/>
    <w:rsid w:val="00120371"/>
    <w:rsid w:val="00151C5D"/>
    <w:rsid w:val="00276AB8"/>
    <w:rsid w:val="002A610C"/>
    <w:rsid w:val="002E1FA4"/>
    <w:rsid w:val="002E4196"/>
    <w:rsid w:val="003956C5"/>
    <w:rsid w:val="003D1649"/>
    <w:rsid w:val="003E757F"/>
    <w:rsid w:val="004033A6"/>
    <w:rsid w:val="004C2338"/>
    <w:rsid w:val="005D2BB3"/>
    <w:rsid w:val="006104C1"/>
    <w:rsid w:val="0066099C"/>
    <w:rsid w:val="007968A6"/>
    <w:rsid w:val="00805E47"/>
    <w:rsid w:val="00811FDE"/>
    <w:rsid w:val="00844089"/>
    <w:rsid w:val="008A054D"/>
    <w:rsid w:val="008D264F"/>
    <w:rsid w:val="0091159F"/>
    <w:rsid w:val="00914BBE"/>
    <w:rsid w:val="00925C9F"/>
    <w:rsid w:val="00946C23"/>
    <w:rsid w:val="00A8376C"/>
    <w:rsid w:val="00AC5554"/>
    <w:rsid w:val="00BE758E"/>
    <w:rsid w:val="00C64D1B"/>
    <w:rsid w:val="00CD6747"/>
    <w:rsid w:val="00CE0A88"/>
    <w:rsid w:val="00D26873"/>
    <w:rsid w:val="00D83AAD"/>
    <w:rsid w:val="00D97CFD"/>
    <w:rsid w:val="00E03051"/>
    <w:rsid w:val="00E11716"/>
    <w:rsid w:val="00E5353F"/>
    <w:rsid w:val="00E75797"/>
    <w:rsid w:val="00F210B1"/>
    <w:rsid w:val="00F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511</ap:Words>
  <ap:Characters>2917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2013-12-10T13:31:00.0000000Z</lastPrinted>
  <dcterms:created xsi:type="dcterms:W3CDTF">2013-12-04T08:33:00.0000000Z</dcterms:created>
  <dcterms:modified xsi:type="dcterms:W3CDTF">2013-12-10T14:55:00.0000000Z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0x010100E562B00CBB0E7F43BC94D0CDCA979152</vt:lpwstr>
  </property>
</Properties>
</file>