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8E3" w:rsidRDefault="00FA4CBB">
      <w:pPr>
        <w:pStyle w:val="PlatteTekst"/>
      </w:pPr>
      <w:r>
        <w:rPr>
          <w:noProof/>
          <w:lang w:eastAsia="nl-NL"/>
        </w:rPr>
        <mc:AlternateContent>
          <mc:Choice Requires="wps">
            <w:drawing>
              <wp:anchor distT="0" distB="0" distL="114300" distR="114300" simplePos="0" relativeHeight="251661312" behindDoc="0" locked="0" layoutInCell="1" allowOverlap="1">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56EF" w:rsidRDefault="001744B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">
                <v:path arrowok="t"/>
                <v:textbox inset="0,0,0,0">
                  <w:txbxContent>
                    <w:p w:rsidR="00E956EF" w:rsidRDefault="00180B96"/>
                  </w:txbxContent>
                </v:textbox>
                <w10:wrap anchory="page"/>
              </v:shape>
            </w:pict>
          </mc:Fallback>
        </mc:AlternateContent>
      </w:r>
      <w:r>
        <w:rPr>
          <w:noProof/>
          <w:lang w:eastAsia="nl-NL"/>
        </w:rPr>
        <mc:AlternateContent>
          <mc:Choice Requires="wps">
            <w:drawing>
              <wp:anchor distT="0" distB="0" distL="114300" distR="114300" simplePos="0" relativeHeight="251660288" behindDoc="0" locked="0" layoutInCell="1" allowOverlap="1">
                <wp:simplePos x="0" y="0"/>
                <wp:positionH relativeFrom="page">
                  <wp:posOffset>4622800</wp:posOffset>
                </wp:positionH>
                <wp:positionV relativeFrom="page">
                  <wp:posOffset>1955165</wp:posOffset>
                </wp:positionV>
                <wp:extent cx="2080895" cy="946150"/>
                <wp:effectExtent l="0" t="0" r="14605" b="0"/>
                <wp:wrapNone/>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895" cy="946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56EF" w:rsidRDefault="002E4ACD">
                            <w:pPr>
                              <w:pStyle w:val="Huisstijl-AfzendgegevensW1vet"/>
                              <w:rPr>
                                <w:szCs w:val="13"/>
                              </w:rPr>
                            </w:pPr>
                            <w:r>
                              <w:t>Griffie commissies Internationaal en Ruimtelijk</w:t>
                            </w:r>
                          </w:p>
                          <w:p w:rsidR="00E956EF" w:rsidRDefault="002E4ACD">
                            <w:pPr>
                              <w:pStyle w:val="Huisstijl-Afzendgegevens"/>
                              <w:rPr>
                                <w:szCs w:val="13"/>
                              </w:rPr>
                            </w:pPr>
                            <w:r>
                              <w:rPr>
                                <w:szCs w:val="13"/>
                              </w:rPr>
                              <w:t>Peter van Kessel</w:t>
                            </w:r>
                          </w:p>
                          <w:p w:rsidR="00E956EF" w:rsidRDefault="002E4ACD">
                            <w:pPr>
                              <w:pStyle w:val="Huisstijl-Afzendgegevens"/>
                              <w:rPr>
                                <w:szCs w:val="13"/>
                              </w:rPr>
                            </w:pPr>
                            <w:r>
                              <w:rPr>
                                <w:szCs w:val="13"/>
                              </w:rPr>
                              <w:t xml:space="preserve">  </w:t>
                            </w:r>
                          </w:p>
                          <w:p w:rsidR="00E956EF" w:rsidRDefault="002E4ACD">
                            <w:pPr>
                              <w:pStyle w:val="Huisstijl-AfzendgegevensW1"/>
                              <w:tabs>
                                <w:tab w:val="left" w:pos="-13750"/>
                              </w:tabs>
                              <w:rPr>
                                <w:szCs w:val="13"/>
                              </w:rPr>
                            </w:pPr>
                            <w:proofErr w:type="gramStart"/>
                            <w:r>
                              <w:rPr>
                                <w:szCs w:val="13"/>
                              </w:rPr>
                              <w:t xml:space="preserve">T  </w:t>
                            </w:r>
                            <w:proofErr w:type="gramEnd"/>
                            <w:r>
                              <w:t>070 3182040</w:t>
                            </w:r>
                          </w:p>
                          <w:p w:rsidR="00E956EF" w:rsidRDefault="002E4ACD">
                            <w:pPr>
                              <w:pStyle w:val="Huisstijl-Afzendgegevens"/>
                              <w:tabs>
                                <w:tab w:val="clear" w:pos="170"/>
                              </w:tabs>
                              <w:rPr>
                                <w:szCs w:val="13"/>
                              </w:rPr>
                            </w:pPr>
                            <w:proofErr w:type="gramStart"/>
                            <w:r>
                              <w:rPr>
                                <w:szCs w:val="13"/>
                              </w:rPr>
                              <w:t xml:space="preserve">M  </w:t>
                            </w:r>
                            <w:proofErr w:type="gramEnd"/>
                            <w:r>
                              <w:t>06-18305779</w:t>
                            </w:r>
                          </w:p>
                          <w:p w:rsidR="00E956EF" w:rsidRDefault="002E4ACD">
                            <w:pPr>
                              <w:pStyle w:val="Huisstijl-Afzendgegevens"/>
                              <w:rPr>
                                <w:szCs w:val="13"/>
                              </w:rPr>
                            </w:pPr>
                            <w:r>
                              <w:rPr>
                                <w:szCs w:val="13"/>
                              </w:rPr>
                              <w:t>E p.</w:t>
                            </w:r>
                            <w:proofErr w:type="gramStart"/>
                            <w:r>
                              <w:rPr>
                                <w:szCs w:val="13"/>
                              </w:rPr>
                              <w:t>vkessel</w:t>
                            </w:r>
                            <w:r>
                              <w:t>@tweedekamer</w:t>
                            </w:r>
                            <w:proofErr w:type="gramEnd"/>
                            <w:r>
                              <w:t>.nl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9" style="position:absolute;margin-left:364pt;margin-top:153.95pt;width:163.85pt;height:7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">
                <v:path arrowok="t"/>
                <v:textbox style="mso-fit-shape-to-text:t" inset="0,0,0,0">
                  <w:txbxContent>
                    <w:p w:rsidR="00E956EF" w:rsidRDefault="002E4ACD">
                      <w:pPr>
                        <w:pStyle w:val="Huisstijl-AfzendgegevensW1vet"/>
                        <w:rPr>
                          <w:szCs w:val="13"/>
                        </w:rPr>
                      </w:pPr>
                      <w:r>
                        <w:t>Griffie commissies Internationaal en Ruimtelijk</w:t>
                      </w:r>
                    </w:p>
                    <w:p w:rsidR="00E956EF" w:rsidRDefault="002E4ACD">
                      <w:pPr>
                        <w:pStyle w:val="Huisstijl-Afzendgegevens"/>
                        <w:rPr>
                          <w:szCs w:val="13"/>
                        </w:rPr>
                      </w:pPr>
                      <w:r>
                        <w:rPr>
                          <w:szCs w:val="13"/>
                        </w:rPr>
                        <w:t>Peter van Kessel</w:t>
                      </w:r>
                    </w:p>
                    <w:p w:rsidR="00E956EF" w:rsidRDefault="002E4ACD">
                      <w:pPr>
                        <w:pStyle w:val="Huisstijl-Afzendgegevens"/>
                        <w:rPr>
                          <w:szCs w:val="13"/>
                        </w:rPr>
                      </w:pPr>
                      <w:r>
                        <w:rPr>
                          <w:szCs w:val="13"/>
                        </w:rPr>
                        <w:t xml:space="preserve">  </w:t>
                      </w:r>
                    </w:p>
                    <w:p w:rsidR="00E956EF" w:rsidRDefault="002E4ACD">
                      <w:pPr>
                        <w:pStyle w:val="Huisstijl-AfzendgegevensW1"/>
                        <w:tabs>
                          <w:tab w:val="left" w:pos="-13750"/>
                        </w:tabs>
                        <w:rPr>
                          <w:szCs w:val="13"/>
                        </w:rPr>
                      </w:pPr>
                      <w:proofErr w:type="gramStart"/>
                      <w:r>
                        <w:rPr>
                          <w:szCs w:val="13"/>
                        </w:rPr>
                        <w:t xml:space="preserve">T  </w:t>
                      </w:r>
                      <w:proofErr w:type="gramEnd"/>
                      <w:r>
                        <w:t>070 3182040</w:t>
                      </w:r>
                    </w:p>
                    <w:p w:rsidR="00E956EF" w:rsidRDefault="002E4ACD">
                      <w:pPr>
                        <w:pStyle w:val="Huisstijl-Afzendgegevens"/>
                        <w:tabs>
                          <w:tab w:val="clear" w:pos="170"/>
                        </w:tabs>
                        <w:rPr>
                          <w:szCs w:val="13"/>
                        </w:rPr>
                      </w:pPr>
                      <w:proofErr w:type="gramStart"/>
                      <w:r>
                        <w:rPr>
                          <w:szCs w:val="13"/>
                        </w:rPr>
                        <w:t xml:space="preserve">M  </w:t>
                      </w:r>
                      <w:proofErr w:type="gramEnd"/>
                      <w:r>
                        <w:t>06-18305779</w:t>
                      </w:r>
                    </w:p>
                    <w:p w:rsidR="00E956EF" w:rsidRDefault="002E4ACD">
                      <w:pPr>
                        <w:pStyle w:val="Huisstijl-Afzendgegevens"/>
                        <w:rPr>
                          <w:szCs w:val="13"/>
                        </w:rPr>
                      </w:pPr>
                      <w:r>
                        <w:rPr>
                          <w:szCs w:val="13"/>
                        </w:rPr>
                        <w:t>E p.</w:t>
                      </w:r>
                      <w:proofErr w:type="gramStart"/>
                      <w:r>
                        <w:rPr>
                          <w:szCs w:val="13"/>
                        </w:rPr>
                        <w:t>vkessel</w:t>
                      </w:r>
                      <w:r>
                        <w:t>@tweedekamer</w:t>
                      </w:r>
                      <w:proofErr w:type="gramEnd"/>
                      <w:r>
                        <w:t>.nl</w:t>
                      </w:r>
                    </w:p>
                  </w:txbxContent>
                </v:textbox>
                <w10:wrap anchorx="page" anchory="page"/>
              </v:shape>
            </w:pict>
          </mc:Fallback>
        </mc:AlternateContent>
      </w:r>
      <w:r>
        <w:rPr>
          <w:noProof/>
          <w:lang w:eastAsia="nl-NL"/>
        </w:rPr>
        <mc:AlternateContent>
          <mc:Choice Requires="wps">
            <w:drawing>
              <wp:anchor distT="0" distB="269875" distL="114300" distR="114300" simplePos="0" relativeHeight="251664384" behindDoc="0" locked="0" layoutInCell="1" allowOverlap="1">
                <wp:simplePos x="0" y="0"/>
                <wp:positionH relativeFrom="page">
                  <wp:posOffset>600075</wp:posOffset>
                </wp:positionH>
                <wp:positionV relativeFrom="page">
                  <wp:posOffset>2085975</wp:posOffset>
                </wp:positionV>
                <wp:extent cx="4048125" cy="2096135"/>
                <wp:effectExtent l="0" t="0" r="9525" b="12065"/>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8125" cy="20961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56EF" w:rsidRDefault="002E4ACD">
                            <w:pPr>
                              <w:pStyle w:val="Huisstijl-Agendatitel"/>
                              <w:tabs>
                                <w:tab w:val="right" w:pos="1264"/>
                                <w:tab w:val="right" w:pos="1344"/>
                              </w:tabs>
                              <w:ind w:left="1418" w:hanging="1418"/>
                            </w:pPr>
                            <w:r>
                              <w:tab/>
                            </w:r>
                            <w:r>
                              <w:tab/>
                              <w:t xml:space="preserve">Memo van de rapporteur </w:t>
                            </w:r>
                          </w:p>
                          <w:p w:rsidR="00E956EF" w:rsidRDefault="002E4ACD">
                            <w:pPr>
                              <w:pStyle w:val="Huisstijl-Agendatitel"/>
                              <w:tabs>
                                <w:tab w:val="right" w:pos="1264"/>
                                <w:tab w:val="right" w:pos="1344"/>
                              </w:tabs>
                              <w:ind w:left="1418" w:hanging="1418"/>
                            </w:pPr>
                            <w:r>
                              <w:tab/>
                            </w:r>
                            <w:r>
                              <w:tab/>
                            </w:r>
                            <w:proofErr w:type="gramStart"/>
                            <w:r>
                              <w:t>democratische</w:t>
                            </w:r>
                            <w:proofErr w:type="gramEnd"/>
                            <w:r>
                              <w:t xml:space="preserve"> legitimiteit in de EU</w:t>
                            </w:r>
                          </w:p>
                          <w:p w:rsidR="00E956EF" w:rsidRDefault="001744B8">
                            <w:pPr>
                              <w:pStyle w:val="Huisstijl-Agendatitel"/>
                              <w:tabs>
                                <w:tab w:val="right" w:pos="1264"/>
                                <w:tab w:val="right" w:pos="1344"/>
                              </w:tabs>
                              <w:ind w:left="1418" w:hanging="1418"/>
                            </w:pPr>
                          </w:p>
                          <w:p w:rsidR="00E956EF" w:rsidRDefault="001744B8">
                            <w:pPr>
                              <w:pStyle w:val="Huisstijl-Agendatitel"/>
                              <w:tabs>
                                <w:tab w:val="right" w:pos="1264"/>
                                <w:tab w:val="right" w:pos="1344"/>
                              </w:tabs>
                              <w:ind w:left="1418" w:hanging="1418"/>
                            </w:pPr>
                          </w:p>
                          <w:p w:rsidR="00E956EF" w:rsidRDefault="001744B8">
                            <w:pPr>
                              <w:pStyle w:val="Huisstijl-Agendatitel"/>
                              <w:ind w:left="0" w:firstLine="0"/>
                            </w:pPr>
                          </w:p>
                          <w:p w:rsidR="00E956EF" w:rsidRDefault="002E4ACD">
                            <w:pPr>
                              <w:pStyle w:val="Huisstijl-Notitiegegevens"/>
                            </w:pPr>
                            <w:r>
                              <w:tab/>
                              <w:t>aan</w:t>
                            </w:r>
                            <w:r>
                              <w:tab/>
                              <w:t xml:space="preserve">leden en plv leden commissie EU-zaken </w:t>
                            </w:r>
                          </w:p>
                          <w:p w:rsidR="00E956EF" w:rsidRDefault="002E4ACD">
                            <w:pPr>
                              <w:pStyle w:val="Huisstijl-Notitiegegevens"/>
                            </w:pPr>
                            <w:r>
                              <w:tab/>
                              <w:t>in afschrift aan</w:t>
                            </w:r>
                            <w:r>
                              <w:tab/>
                              <w:t>leden en plv leden commissie FIN</w:t>
                            </w:r>
                          </w:p>
                          <w:p w:rsidR="00E956EF" w:rsidRDefault="001744B8">
                            <w:pPr>
                              <w:pStyle w:val="Huisstijl-Notitiegegevens"/>
                            </w:pPr>
                          </w:p>
                          <w:p w:rsidR="00E956EF" w:rsidRDefault="002E4ACD">
                            <w:pPr>
                              <w:pStyle w:val="Huisstijl-Notitiegegevens"/>
                            </w:pPr>
                            <w:r>
                              <w:tab/>
                              <w:t>datum</w:t>
                            </w:r>
                            <w:r>
                              <w:tab/>
                            </w:r>
                            <w:sdt>
                              <w:sdtPr>
                                <w:alias w:val="Memo Datum"/>
                                <w:tag w:val="Memo_Datum"/>
                                <w:id w:val="1359541490"/>
                                <w:dataBinding w:prefixMappings="xmlns:dg='http://docgen.org/date' " w:xpath="/dg:DocgenData[1]/dg:Memo_Datum[1]" w:storeItemID="{ED43A7E9-96A9-4021-ACF2-386F52F05B6B}"/>
                                <w:date w:fullDate="2013-09-30T00:00:00Z">
                                  <w:dateFormat w:val="d MMMM YYYY"/>
                                  <w:lid w:val="nl-NL"/>
                                  <w:storeMappedDataAs w:val="dateTime"/>
                                  <w:calendar w:val="gregorian"/>
                                </w:date>
                              </w:sdtPr>
                              <w:sdtEndPr/>
                              <w:sdtContent>
                                <w:r>
                                  <w:t>30 september 2013</w:t>
                                </w:r>
                              </w:sdtContent>
                            </w:sdt>
                          </w:p>
                          <w:p w:rsidR="00E956EF" w:rsidRDefault="002E4ACD">
                            <w:pPr>
                              <w:pStyle w:val="Huisstijl-Notitiegegevens"/>
                            </w:pPr>
                            <w:r>
                              <w:tab/>
                              <w:t>onderwerp</w:t>
                            </w:r>
                            <w:r>
                              <w:tab/>
                              <w:t>Mandatering Rapporteur democratische legitimiteit</w:t>
                            </w:r>
                          </w:p>
                          <w:p w:rsidR="00E956EF" w:rsidRDefault="001744B8">
                            <w:pPr>
                              <w:pStyle w:val="Huisstijl-Notitiegegevens"/>
                            </w:pPr>
                          </w:p>
                          <w:p w:rsidR="00E956EF" w:rsidRDefault="002E4ACD">
                            <w:pPr>
                              <w:pStyle w:val="Huisstijl-Notitiegegevens"/>
                            </w:pPr>
                            <w:r>
                              <w:tab/>
                              <w:t>nummer</w:t>
                            </w:r>
                            <w:r>
                              <w:tab/>
                              <w:t>13-EU-N-080</w:t>
                            </w:r>
                          </w:p>
                          <w:p w:rsidR="00E956EF" w:rsidRDefault="002E4ACD">
                            <w:pPr>
                              <w:pStyle w:val="Huisstijl-AgendagegevensW1"/>
                            </w:pPr>
                            <w:r>
                              <w:tab/>
                              <w:t>verantw. griffier</w:t>
                            </w:r>
                            <w:r>
                              <w:tab/>
                              <w:t>Mendeltje van Keulen</w:t>
                            </w:r>
                          </w:p>
                          <w:p w:rsidR="00E956EF" w:rsidRDefault="001744B8">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8" style="position:absolute;margin-left:47.25pt;margin-top:164.25pt;width:318.75pt;height:165.05pt;z-index:25166438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">
                <v:path arrowok="t"/>
                <v:textbox style="mso-fit-shape-to-text:t" inset="0,0,0,0">
                  <w:txbxContent>
                    <w:p w:rsidR="00E956EF" w:rsidRDefault="002E4ACD">
                      <w:pPr>
                        <w:pStyle w:val="Huisstijl-Agendatitel"/>
                        <w:tabs>
                          <w:tab w:val="right" w:pos="1264"/>
                          <w:tab w:val="right" w:pos="1344"/>
                        </w:tabs>
                        <w:ind w:left="1418" w:hanging="1418"/>
                      </w:pPr>
                      <w:r>
                        <w:tab/>
                      </w:r>
                      <w:r>
                        <w:tab/>
                        <w:t xml:space="preserve">Memo van de rapporteur </w:t>
                      </w:r>
                    </w:p>
                    <w:p w:rsidR="00E956EF" w:rsidRDefault="002E4ACD">
                      <w:pPr>
                        <w:pStyle w:val="Huisstijl-Agendatitel"/>
                        <w:tabs>
                          <w:tab w:val="right" w:pos="1264"/>
                          <w:tab w:val="right" w:pos="1344"/>
                        </w:tabs>
                        <w:ind w:left="1418" w:hanging="1418"/>
                      </w:pPr>
                      <w:r>
                        <w:tab/>
                      </w:r>
                      <w:r>
                        <w:tab/>
                      </w:r>
                      <w:proofErr w:type="gramStart"/>
                      <w:r>
                        <w:t>democratische</w:t>
                      </w:r>
                      <w:proofErr w:type="gramEnd"/>
                      <w:r>
                        <w:t xml:space="preserve"> legitimiteit in de EU</w:t>
                      </w:r>
                    </w:p>
                    <w:p w:rsidR="00E956EF" w:rsidRDefault="00180B96">
                      <w:pPr>
                        <w:pStyle w:val="Huisstijl-Agendatitel"/>
                        <w:tabs>
                          <w:tab w:val="right" w:pos="1264"/>
                          <w:tab w:val="right" w:pos="1344"/>
                        </w:tabs>
                        <w:ind w:left="1418" w:hanging="1418"/>
                      </w:pPr>
                    </w:p>
                    <w:p w:rsidR="00E956EF" w:rsidRDefault="00180B96">
                      <w:pPr>
                        <w:pStyle w:val="Huisstijl-Agendatitel"/>
                        <w:tabs>
                          <w:tab w:val="right" w:pos="1264"/>
                          <w:tab w:val="right" w:pos="1344"/>
                        </w:tabs>
                        <w:ind w:left="1418" w:hanging="1418"/>
                      </w:pPr>
                    </w:p>
                    <w:p w:rsidR="00E956EF" w:rsidRDefault="00180B96">
                      <w:pPr>
                        <w:pStyle w:val="Huisstijl-Agendatitel"/>
                        <w:ind w:left="0" w:firstLine="0"/>
                      </w:pPr>
                    </w:p>
                    <w:p w:rsidR="00E956EF" w:rsidRDefault="002E4ACD">
                      <w:pPr>
                        <w:pStyle w:val="Huisstijl-Notitiegegevens"/>
                      </w:pPr>
                      <w:r>
                        <w:tab/>
                        <w:t>aan</w:t>
                      </w:r>
                      <w:r>
                        <w:tab/>
                        <w:t xml:space="preserve">leden en plv leden commissie EU-zaken </w:t>
                      </w:r>
                    </w:p>
                    <w:p w:rsidR="00E956EF" w:rsidRDefault="002E4ACD">
                      <w:pPr>
                        <w:pStyle w:val="Huisstijl-Notitiegegevens"/>
                      </w:pPr>
                      <w:r>
                        <w:tab/>
                        <w:t>in afschrift aan</w:t>
                      </w:r>
                      <w:r>
                        <w:tab/>
                        <w:t>leden en plv leden commissie FIN</w:t>
                      </w:r>
                    </w:p>
                    <w:p w:rsidR="00E956EF" w:rsidRDefault="00180B96">
                      <w:pPr>
                        <w:pStyle w:val="Huisstijl-Notitiegegevens"/>
                      </w:pPr>
                    </w:p>
                    <w:p w:rsidR="00E956EF" w:rsidRDefault="002E4ACD">
                      <w:pPr>
                        <w:pStyle w:val="Huisstijl-Notitiegegevens"/>
                      </w:pPr>
                      <w:r>
                        <w:tab/>
                        <w:t>datum</w:t>
                      </w:r>
                      <w:r>
                        <w:tab/>
                      </w:r>
                      <w:sdt>
                        <w:sdtPr>
                          <w:alias w:val="Memo Datum"/>
                          <w:tag w:val="Memo_Datum"/>
                          <w:id w:val="1359541490"/>
                          <w:dataBinding w:prefixMappings="xmlns:dg='http://docgen.org/date' " w:xpath="/dg:DocgenData[1]/dg:Memo_Datum[1]" w:storeItemID="{ED43A7E9-96A9-4021-ACF2-386F52F05B6B}"/>
                          <w:date w:fullDate="2013-09-30T00:00:00Z">
                            <w:dateFormat w:val="d MMMM YYYY"/>
                            <w:lid w:val="nl-NL"/>
                            <w:storeMappedDataAs w:val="dateTime"/>
                            <w:calendar w:val="gregorian"/>
                          </w:date>
                        </w:sdtPr>
                        <w:sdtEndPr/>
                        <w:sdtContent>
                          <w:r>
                            <w:t>30 september 2013</w:t>
                          </w:r>
                        </w:sdtContent>
                      </w:sdt>
                    </w:p>
                    <w:p w:rsidR="00E956EF" w:rsidRDefault="002E4ACD">
                      <w:pPr>
                        <w:pStyle w:val="Huisstijl-Notitiegegevens"/>
                      </w:pPr>
                      <w:r>
                        <w:tab/>
                        <w:t>onderwerp</w:t>
                      </w:r>
                      <w:r>
                        <w:tab/>
                        <w:t>Mandatering Rapporteur democratische legitimiteit</w:t>
                      </w:r>
                    </w:p>
                    <w:p w:rsidR="00E956EF" w:rsidRDefault="00180B96">
                      <w:pPr>
                        <w:pStyle w:val="Huisstijl-Notitiegegevens"/>
                      </w:pPr>
                    </w:p>
                    <w:p w:rsidR="00E956EF" w:rsidRDefault="002E4ACD">
                      <w:pPr>
                        <w:pStyle w:val="Huisstijl-Notitiegegevens"/>
                      </w:pPr>
                      <w:r>
                        <w:tab/>
                        <w:t>nummer</w:t>
                      </w:r>
                      <w:r>
                        <w:tab/>
                        <w:t>13-EU-N-080</w:t>
                      </w:r>
                    </w:p>
                    <w:p w:rsidR="00E956EF" w:rsidRDefault="002E4ACD">
                      <w:pPr>
                        <w:pStyle w:val="Huisstijl-AgendagegevensW1"/>
                      </w:pPr>
                      <w:r>
                        <w:tab/>
                        <w:t>verantw. griffier</w:t>
                      </w:r>
                      <w:r>
                        <w:tab/>
                        <w:t>Mendeltje van Keulen</w:t>
                      </w:r>
                    </w:p>
                    <w:p w:rsidR="00E956EF" w:rsidRDefault="00180B96">
                      <w:pPr>
                        <w:pStyle w:val="Huisstijl-Notitiegegevens"/>
                      </w:pPr>
                    </w:p>
                  </w:txbxContent>
                </v:textbox>
                <w10:wrap type="topAndBottom" anchorx="page" anchory="page"/>
              </v:shape>
            </w:pict>
          </mc:Fallback>
        </mc:AlternateContent>
      </w:r>
    </w:p>
    <w:p w:rsidR="00A828E3" w:rsidRDefault="00A828E3">
      <w:pPr>
        <w:pStyle w:val="PlatteTekst"/>
        <w:sectPr w:rsidR="00A828E3">
          <w:headerReference w:type="default" r:id="rId11"/>
          <w:footerReference w:type="default" r:id="rId12"/>
          <w:type w:val="continuous"/>
          <w:pgSz w:w="11907" w:h="16840" w:code="9"/>
          <w:pgMar w:top="-2410" w:right="1361" w:bottom="1418" w:left="2211" w:header="2370" w:footer="992" w:gutter="0"/>
          <w:cols w:space="708"/>
          <w:docGrid w:type="lines" w:linePitch="284"/>
        </w:sectPr>
      </w:pPr>
    </w:p>
    <w:p w:rsidR="00A828E3" w:rsidRDefault="00A828E3">
      <w:pPr>
        <w:rPr>
          <w:szCs w:val="17"/>
        </w:rPr>
      </w:pPr>
    </w:p>
    <w:p w:rsidR="00CF6DD9" w:rsidP="00AA7574" w:rsidRDefault="001744B8">
      <w:pPr>
        <w:rPr>
          <w:szCs w:val="17"/>
        </w:rPr>
      </w:pPr>
    </w:p>
    <w:p w:rsidR="00CF6DD9" w:rsidP="00AA7574" w:rsidRDefault="002E4ACD">
      <w:pPr>
        <w:rPr>
          <w:szCs w:val="17"/>
        </w:rPr>
      </w:pPr>
      <w:r>
        <w:rPr>
          <w:szCs w:val="17"/>
        </w:rPr>
        <w:t>Geachte leden,</w:t>
      </w:r>
    </w:p>
    <w:p w:rsidR="00CF6DD9" w:rsidP="00AA7574" w:rsidRDefault="001744B8">
      <w:pPr>
        <w:rPr>
          <w:szCs w:val="17"/>
        </w:rPr>
      </w:pPr>
    </w:p>
    <w:p w:rsidR="001358AF" w:rsidP="00AA7574" w:rsidRDefault="002E4ACD">
      <w:pPr>
        <w:rPr>
          <w:szCs w:val="17"/>
        </w:rPr>
      </w:pPr>
      <w:r>
        <w:rPr>
          <w:szCs w:val="17"/>
        </w:rPr>
        <w:t xml:space="preserve">In de procedurevergadering van 12 september jl. is besloten tot het instellen van een </w:t>
      </w:r>
      <w:r w:rsidRPr="00586465">
        <w:rPr>
          <w:b/>
          <w:szCs w:val="17"/>
        </w:rPr>
        <w:t>rapporteur democratische legitimiteit in de EU</w:t>
      </w:r>
      <w:r>
        <w:rPr>
          <w:b/>
          <w:szCs w:val="17"/>
        </w:rPr>
        <w:t xml:space="preserve"> </w:t>
      </w:r>
      <w:r>
        <w:rPr>
          <w:szCs w:val="17"/>
        </w:rPr>
        <w:t>ten behoeve van de positiebepaling van de Kamer en de inbreng in de actuele Europese discussie, mede in het licht van de EP-verkiezingen van volgend jaar. Ik ben vereerd met uw steun voor mijn aanstelling en zie ernaar uit mijn werkzaamheden aan te vangen.</w:t>
      </w:r>
    </w:p>
    <w:p w:rsidR="001358AF" w:rsidP="00AA7574" w:rsidRDefault="001744B8">
      <w:pPr>
        <w:rPr>
          <w:szCs w:val="17"/>
        </w:rPr>
      </w:pPr>
    </w:p>
    <w:p w:rsidR="001358AF" w:rsidP="001358AF" w:rsidRDefault="002E4ACD">
      <w:pPr>
        <w:rPr>
          <w:szCs w:val="17"/>
        </w:rPr>
      </w:pPr>
      <w:r>
        <w:rPr>
          <w:szCs w:val="17"/>
        </w:rPr>
        <w:t xml:space="preserve">In dit memo leg ik de commissie EU ter goedkeuring voor op welke wijze ik voornemens ben dit rapporteurschap in te vullen en welke concrete output dit zal kunnen opleveren. Daarmee vormt het onderstaande mijn </w:t>
      </w:r>
      <w:r w:rsidRPr="00155002">
        <w:rPr>
          <w:b/>
          <w:szCs w:val="17"/>
        </w:rPr>
        <w:t>conceptmandaat</w:t>
      </w:r>
      <w:r>
        <w:rPr>
          <w:szCs w:val="17"/>
        </w:rPr>
        <w:t xml:space="preserve">, dat met uw instemming ter goedkeuring aan </w:t>
      </w:r>
      <w:r w:rsidRPr="00AA7574">
        <w:rPr>
          <w:szCs w:val="17"/>
        </w:rPr>
        <w:t xml:space="preserve">de </w:t>
      </w:r>
      <w:proofErr w:type="gramStart"/>
      <w:r>
        <w:rPr>
          <w:szCs w:val="17"/>
        </w:rPr>
        <w:t>plenaire</w:t>
      </w:r>
      <w:proofErr w:type="gramEnd"/>
      <w:r>
        <w:rPr>
          <w:szCs w:val="17"/>
        </w:rPr>
        <w:t xml:space="preserve"> </w:t>
      </w:r>
      <w:r w:rsidRPr="00AA7574">
        <w:rPr>
          <w:szCs w:val="17"/>
        </w:rPr>
        <w:t xml:space="preserve">Kamer </w:t>
      </w:r>
      <w:r>
        <w:rPr>
          <w:szCs w:val="17"/>
        </w:rPr>
        <w:t xml:space="preserve">zal worden </w:t>
      </w:r>
      <w:r w:rsidRPr="00AA7574">
        <w:rPr>
          <w:szCs w:val="17"/>
        </w:rPr>
        <w:t xml:space="preserve">voorgelegd. </w:t>
      </w:r>
    </w:p>
    <w:p w:rsidR="00155002" w:rsidP="00155002" w:rsidRDefault="002E4ACD">
      <w:pPr>
        <w:rPr>
          <w:szCs w:val="17"/>
        </w:rPr>
      </w:pPr>
      <w:r>
        <w:rPr>
          <w:szCs w:val="17"/>
        </w:rPr>
        <w:t xml:space="preserve">Vanzelfsprekend zal ik u vervolgens in de komende maanden regelmatig een terugkoppeling geven van mijn activiteiten en inzichten. </w:t>
      </w:r>
    </w:p>
    <w:p w:rsidR="004D7C50" w:rsidP="001358AF" w:rsidRDefault="001744B8">
      <w:pPr>
        <w:rPr>
          <w:szCs w:val="17"/>
        </w:rPr>
      </w:pPr>
    </w:p>
    <w:p w:rsidR="004D7C50" w:rsidP="001358AF" w:rsidRDefault="002E4ACD">
      <w:pPr>
        <w:rPr>
          <w:szCs w:val="17"/>
        </w:rPr>
      </w:pPr>
      <w:r>
        <w:rPr>
          <w:szCs w:val="17"/>
        </w:rPr>
        <w:t>Tevens ben ik beschikbaar om tijdens de procedurevergadering een toelichting te geven op het onderstaande.</w:t>
      </w:r>
    </w:p>
    <w:p w:rsidR="004D7C50" w:rsidP="001358AF" w:rsidRDefault="001744B8">
      <w:pPr>
        <w:rPr>
          <w:szCs w:val="17"/>
        </w:rPr>
      </w:pPr>
    </w:p>
    <w:p w:rsidR="004D7C50" w:rsidP="001358AF" w:rsidRDefault="002E4ACD">
      <w:pPr>
        <w:rPr>
          <w:szCs w:val="17"/>
        </w:rPr>
      </w:pPr>
      <w:r>
        <w:rPr>
          <w:szCs w:val="17"/>
        </w:rPr>
        <w:t xml:space="preserve">Met </w:t>
      </w:r>
      <w:proofErr w:type="spellStart"/>
      <w:r>
        <w:rPr>
          <w:szCs w:val="17"/>
        </w:rPr>
        <w:t>vriendeiljke</w:t>
      </w:r>
      <w:proofErr w:type="spellEnd"/>
      <w:r>
        <w:rPr>
          <w:szCs w:val="17"/>
        </w:rPr>
        <w:t xml:space="preserve"> groet, </w:t>
      </w:r>
      <w:r>
        <w:rPr>
          <w:szCs w:val="17"/>
        </w:rPr>
        <w:br/>
      </w:r>
    </w:p>
    <w:p w:rsidR="00155002" w:rsidP="001358AF" w:rsidRDefault="001744B8">
      <w:pPr>
        <w:rPr>
          <w:szCs w:val="17"/>
        </w:rPr>
      </w:pPr>
    </w:p>
    <w:p w:rsidRPr="00AA7574" w:rsidR="004D7C50" w:rsidP="001358AF" w:rsidRDefault="002E4ACD">
      <w:pPr>
        <w:rPr>
          <w:szCs w:val="17"/>
        </w:rPr>
      </w:pPr>
      <w:r>
        <w:rPr>
          <w:szCs w:val="17"/>
        </w:rPr>
        <w:t>René Leegte</w:t>
      </w:r>
    </w:p>
    <w:p w:rsidR="00AA7574" w:rsidP="00AA7574" w:rsidRDefault="001744B8">
      <w:pPr>
        <w:rPr>
          <w:szCs w:val="17"/>
        </w:rPr>
      </w:pPr>
    </w:p>
    <w:p w:rsidR="004D7C50" w:rsidRDefault="002E4ACD">
      <w:pPr>
        <w:rPr>
          <w:b/>
          <w:szCs w:val="17"/>
        </w:rPr>
      </w:pPr>
      <w:r>
        <w:rPr>
          <w:b/>
          <w:szCs w:val="17"/>
        </w:rPr>
        <w:br w:type="page"/>
      </w:r>
    </w:p>
    <w:p w:rsidR="0060030A" w:rsidP="001358AF" w:rsidRDefault="002E4ACD">
      <w:pPr>
        <w:rPr>
          <w:b/>
          <w:szCs w:val="17"/>
        </w:rPr>
      </w:pPr>
      <w:r>
        <w:rPr>
          <w:b/>
          <w:szCs w:val="17"/>
        </w:rPr>
        <w:lastRenderedPageBreak/>
        <w:t>1 Mandaat voor activiteiten, tijdspad</w:t>
      </w:r>
    </w:p>
    <w:p w:rsidR="001358AF" w:rsidP="001358AF" w:rsidRDefault="001744B8">
      <w:pPr>
        <w:rPr>
          <w:b/>
          <w:szCs w:val="17"/>
        </w:rPr>
      </w:pPr>
    </w:p>
    <w:p w:rsidR="004D7C50" w:rsidP="001358AF" w:rsidRDefault="002E4ACD">
      <w:r>
        <w:rPr>
          <w:szCs w:val="17"/>
        </w:rPr>
        <w:t xml:space="preserve">Het doel van het rapporteurschap democratische legitimiteit in de EU is om in het najaar van 2013, dus in een vroeg stadium, tot een </w:t>
      </w:r>
      <w:r w:rsidRPr="008E6CFA">
        <w:rPr>
          <w:b/>
        </w:rPr>
        <w:t>breed gedragen</w:t>
      </w:r>
      <w:r>
        <w:rPr>
          <w:b/>
        </w:rPr>
        <w:t xml:space="preserve"> standpunt</w:t>
      </w:r>
      <w:r>
        <w:t xml:space="preserve"> van de Tweede Kamer te komen over een aantal actuele vragen, ten behoeve van de positiebepaling en inbreng in de Europese discussie. </w:t>
      </w:r>
      <w:proofErr w:type="gramStart"/>
      <w:r>
        <w:t xml:space="preserve">Het gaat dan in het </w:t>
      </w:r>
      <w:r w:rsidRPr="001B3350">
        <w:t xml:space="preserve">bijzonder om de </w:t>
      </w:r>
      <w:r>
        <w:t xml:space="preserve">vraagstukken die de rol van </w:t>
      </w:r>
      <w:r w:rsidRPr="001B3350">
        <w:rPr>
          <w:b/>
        </w:rPr>
        <w:t>nationale</w:t>
      </w:r>
      <w:r>
        <w:t xml:space="preserve"> </w:t>
      </w:r>
      <w:r w:rsidRPr="001B3350">
        <w:rPr>
          <w:b/>
        </w:rPr>
        <w:t>parlementen</w:t>
      </w:r>
      <w:r>
        <w:rPr>
          <w:b/>
        </w:rPr>
        <w:t xml:space="preserve"> </w:t>
      </w:r>
      <w:r w:rsidRPr="001B3350">
        <w:t xml:space="preserve">in de </w:t>
      </w:r>
      <w:r>
        <w:t xml:space="preserve">beleidsvorming in de </w:t>
      </w:r>
      <w:r w:rsidRPr="001B3350">
        <w:t>Europese Unie</w:t>
      </w:r>
      <w:r>
        <w:t xml:space="preserve"> </w:t>
      </w:r>
      <w:r w:rsidRPr="001B3350">
        <w:t>betreffen</w:t>
      </w:r>
      <w:r>
        <w:rPr>
          <w:b/>
        </w:rPr>
        <w:t xml:space="preserve"> </w:t>
      </w:r>
      <w:r>
        <w:t>en de vraag of en hoe hun rol in de lijn van de met het Verdrag van Lissabon (2009) ingezette ontwikkeling verder zou moeten worden versterkt</w:t>
      </w:r>
      <w:r w:rsidRPr="001B3350">
        <w:t xml:space="preserve">. </w:t>
      </w:r>
      <w:proofErr w:type="gramEnd"/>
      <w:r>
        <w:t xml:space="preserve">Op basis van </w:t>
      </w:r>
      <w:r w:rsidRPr="001B3350">
        <w:t xml:space="preserve">deze gezamenlijke positie zal </w:t>
      </w:r>
      <w:r>
        <w:t xml:space="preserve">in het komende halfjaar </w:t>
      </w:r>
      <w:r w:rsidRPr="001B3350">
        <w:t xml:space="preserve">worden getracht de nationale en Europese discussie in de </w:t>
      </w:r>
      <w:r>
        <w:t xml:space="preserve">door de Kamer </w:t>
      </w:r>
      <w:r w:rsidRPr="001B3350">
        <w:t xml:space="preserve">gewenste richting te </w:t>
      </w:r>
      <w:r w:rsidRPr="001B3350">
        <w:rPr>
          <w:b/>
        </w:rPr>
        <w:t>beïnvloeden</w:t>
      </w:r>
      <w:r w:rsidRPr="001B3350">
        <w:t xml:space="preserve">. </w:t>
      </w:r>
      <w:r>
        <w:t xml:space="preserve">De bevindingen en aanbevelingen van dit traject zullen worden neergelegd in een </w:t>
      </w:r>
      <w:r w:rsidRPr="00642D5F">
        <w:rPr>
          <w:b/>
        </w:rPr>
        <w:t>eindrapport</w:t>
      </w:r>
      <w:r>
        <w:rPr>
          <w:b/>
        </w:rPr>
        <w:t xml:space="preserve"> </w:t>
      </w:r>
      <w:r w:rsidRPr="004D7C50">
        <w:t>dat als basis kan dienen voor verdere presentatie</w:t>
      </w:r>
      <w:r>
        <w:t xml:space="preserve">. Ten slotte zijn genoemde discussies, </w:t>
      </w:r>
      <w:proofErr w:type="gramStart"/>
      <w:r>
        <w:t>met name</w:t>
      </w:r>
      <w:proofErr w:type="gramEnd"/>
      <w:r>
        <w:t xml:space="preserve"> waar het gaat om de rol van het Europees Parlement in de band tussen burger, bestuur en Europa, vanzelfsprekend niet los te zien van de verkiezingen voor het Europees Parlement in mei 2014.</w:t>
      </w:r>
    </w:p>
    <w:p w:rsidR="00CF6DD9" w:rsidP="001358AF" w:rsidRDefault="001744B8"/>
    <w:p w:rsidR="00CF6DD9" w:rsidP="001358AF" w:rsidRDefault="002E4ACD">
      <w:r>
        <w:t>Met de volgende activiteiten wordt deze ambitie nader geconcretiseerd:</w:t>
      </w:r>
    </w:p>
    <w:p w:rsidR="008E6CFA" w:rsidP="001358AF" w:rsidRDefault="001744B8"/>
    <w:p w:rsidR="00A42C17" w:rsidP="00F90712" w:rsidRDefault="002E4ACD">
      <w:pPr>
        <w:pStyle w:val="Lijstalinea"/>
        <w:numPr>
          <w:ilvl w:val="0"/>
          <w:numId w:val="30"/>
        </w:numPr>
      </w:pPr>
      <w:r>
        <w:rPr>
          <w:i/>
        </w:rPr>
        <w:t xml:space="preserve">Inbreng van de fracties op de vragen in de bijlage </w:t>
      </w:r>
    </w:p>
    <w:p w:rsidR="00F90712" w:rsidP="001358AF" w:rsidRDefault="002E4ACD">
      <w:r>
        <w:t xml:space="preserve">In de bijlage treft u een lijst met </w:t>
      </w:r>
      <w:r w:rsidRPr="00FA2B9F">
        <w:rPr>
          <w:b/>
        </w:rPr>
        <w:t>vragen op 4 hoof</w:t>
      </w:r>
      <w:r>
        <w:rPr>
          <w:b/>
        </w:rPr>
        <w:t>d</w:t>
      </w:r>
      <w:r w:rsidRPr="00FA2B9F">
        <w:rPr>
          <w:b/>
        </w:rPr>
        <w:t>punten</w:t>
      </w:r>
      <w:r w:rsidR="001744B8">
        <w:t xml:space="preserve"> over democratische legitimiteit in de EU</w:t>
      </w:r>
      <w:r>
        <w:t>.</w:t>
      </w:r>
      <w:bookmarkStart w:name="_GoBack" w:id="0"/>
      <w:bookmarkEnd w:id="0"/>
      <w:r>
        <w:t xml:space="preserve"> Het voorstel is om deze vragen </w:t>
      </w:r>
      <w:r w:rsidRPr="004D7C50">
        <w:rPr>
          <w:b/>
        </w:rPr>
        <w:t>per emailprocedure voor</w:t>
      </w:r>
      <w:r>
        <w:t xml:space="preserve"> </w:t>
      </w:r>
      <w:r w:rsidRPr="004D7C50">
        <w:rPr>
          <w:b/>
        </w:rPr>
        <w:t>te leggen aan de fracties</w:t>
      </w:r>
      <w:r>
        <w:t xml:space="preserve"> met als inbrengdatum </w:t>
      </w:r>
      <w:r w:rsidRPr="004D7C50">
        <w:rPr>
          <w:b/>
        </w:rPr>
        <w:t>1</w:t>
      </w:r>
      <w:r>
        <w:rPr>
          <w:b/>
        </w:rPr>
        <w:t>0</w:t>
      </w:r>
      <w:r w:rsidRPr="004D7C50">
        <w:rPr>
          <w:b/>
        </w:rPr>
        <w:t xml:space="preserve"> oktober </w:t>
      </w:r>
      <w:proofErr w:type="gramStart"/>
      <w:r>
        <w:t>teneinde</w:t>
      </w:r>
      <w:proofErr w:type="gramEnd"/>
      <w:r>
        <w:t xml:space="preserve"> het actuele nationale politieke krachtenveld in beeld te brengen. </w:t>
      </w:r>
    </w:p>
    <w:p w:rsidR="00F90712" w:rsidP="00F90712" w:rsidRDefault="001744B8">
      <w:pPr>
        <w:rPr>
          <w:i/>
        </w:rPr>
      </w:pPr>
    </w:p>
    <w:p w:rsidRPr="00F90712" w:rsidR="00F90712" w:rsidP="00F90712" w:rsidRDefault="002E4ACD">
      <w:pPr>
        <w:pStyle w:val="Lijstalinea"/>
        <w:numPr>
          <w:ilvl w:val="0"/>
          <w:numId w:val="30"/>
        </w:numPr>
        <w:rPr>
          <w:i/>
        </w:rPr>
      </w:pPr>
      <w:r w:rsidRPr="00F90712">
        <w:rPr>
          <w:i/>
        </w:rPr>
        <w:t>Internetconsultatie</w:t>
      </w:r>
    </w:p>
    <w:p w:rsidRPr="00CF6DD9" w:rsidR="00F90712" w:rsidP="00F90712" w:rsidRDefault="002E4ACD">
      <w:r>
        <w:t xml:space="preserve">Op de website van de Tweede Kamer wordt een internetconsultatie geplaatst. Hierin worden burgers en belanghebbenden opgeroepen om </w:t>
      </w:r>
      <w:r w:rsidRPr="004D7C50">
        <w:rPr>
          <w:b/>
        </w:rPr>
        <w:t>inventieve en concrete oplossingen</w:t>
      </w:r>
      <w:r>
        <w:t xml:space="preserve"> aan te dragen om het democratische gat tussen burger en Europese wetgever te verkleinen. </w:t>
      </w:r>
    </w:p>
    <w:p w:rsidR="00F90712" w:rsidP="001358AF" w:rsidRDefault="001744B8"/>
    <w:p w:rsidRPr="00F90712" w:rsidR="00F90712" w:rsidP="00F90712" w:rsidRDefault="002E4ACD">
      <w:pPr>
        <w:pStyle w:val="Lijstalinea"/>
        <w:numPr>
          <w:ilvl w:val="0"/>
          <w:numId w:val="30"/>
        </w:numPr>
        <w:rPr>
          <w:i/>
        </w:rPr>
      </w:pPr>
      <w:proofErr w:type="spellStart"/>
      <w:r w:rsidRPr="00F90712">
        <w:rPr>
          <w:i/>
        </w:rPr>
        <w:t>Position</w:t>
      </w:r>
      <w:proofErr w:type="spellEnd"/>
      <w:r w:rsidRPr="00F90712">
        <w:rPr>
          <w:i/>
        </w:rPr>
        <w:t xml:space="preserve"> </w:t>
      </w:r>
      <w:proofErr w:type="gramStart"/>
      <w:r w:rsidRPr="00F90712">
        <w:rPr>
          <w:i/>
        </w:rPr>
        <w:t>paper</w:t>
      </w:r>
      <w:proofErr w:type="gramEnd"/>
    </w:p>
    <w:p w:rsidR="0059085A" w:rsidP="001358AF" w:rsidRDefault="002E4ACD">
      <w:proofErr w:type="gramStart"/>
      <w:r>
        <w:t>De</w:t>
      </w:r>
      <w:proofErr w:type="gramEnd"/>
      <w:r>
        <w:t xml:space="preserve"> inbrengen van de fracties en de ingebrachte internetconsulatie worden omgezet naar een </w:t>
      </w:r>
      <w:proofErr w:type="spellStart"/>
      <w:r>
        <w:t>position</w:t>
      </w:r>
      <w:proofErr w:type="spellEnd"/>
      <w:r>
        <w:t xml:space="preserve"> paper, dat kan worden vastgesteld op de </w:t>
      </w:r>
      <w:r w:rsidRPr="004D7C50">
        <w:rPr>
          <w:b/>
        </w:rPr>
        <w:t>PV</w:t>
      </w:r>
      <w:r>
        <w:rPr>
          <w:b/>
        </w:rPr>
        <w:t>/EU</w:t>
      </w:r>
      <w:r w:rsidRPr="004D7C50">
        <w:rPr>
          <w:b/>
        </w:rPr>
        <w:t xml:space="preserve"> van 17 oktober</w:t>
      </w:r>
      <w:r>
        <w:t xml:space="preserve">. Eerste moment van presentatie is de conferentie van EU commissies in Vilnius, de COSAC, op 27-29 oktober 2013. </w:t>
      </w:r>
    </w:p>
    <w:p w:rsidR="004D7C50" w:rsidP="001358AF" w:rsidRDefault="001744B8">
      <w:pPr>
        <w:rPr>
          <w:i/>
        </w:rPr>
      </w:pPr>
    </w:p>
    <w:p w:rsidRPr="006C5387" w:rsidR="001358AF" w:rsidP="006C5387" w:rsidRDefault="002E4ACD">
      <w:pPr>
        <w:pStyle w:val="Lijstalinea"/>
        <w:numPr>
          <w:ilvl w:val="0"/>
          <w:numId w:val="30"/>
        </w:numPr>
        <w:rPr>
          <w:i/>
          <w:szCs w:val="17"/>
        </w:rPr>
      </w:pPr>
      <w:r w:rsidRPr="006C5387">
        <w:rPr>
          <w:i/>
          <w:szCs w:val="17"/>
        </w:rPr>
        <w:t>Kabinets</w:t>
      </w:r>
      <w:r>
        <w:rPr>
          <w:i/>
          <w:szCs w:val="17"/>
        </w:rPr>
        <w:t xml:space="preserve">brief, AO </w:t>
      </w:r>
      <w:r>
        <w:rPr>
          <w:i/>
        </w:rPr>
        <w:t>over de vragen in de bijlage</w:t>
      </w:r>
    </w:p>
    <w:p w:rsidR="00AA7574" w:rsidP="00AA7574" w:rsidRDefault="002E4ACD">
      <w:pPr>
        <w:rPr>
          <w:szCs w:val="17"/>
        </w:rPr>
      </w:pPr>
      <w:r>
        <w:rPr>
          <w:szCs w:val="17"/>
        </w:rPr>
        <w:t xml:space="preserve">Tijdens de procedurevergadering van 12 september jl. is besloten tot het vragen van een </w:t>
      </w:r>
      <w:r w:rsidRPr="00155002">
        <w:rPr>
          <w:b/>
          <w:szCs w:val="17"/>
        </w:rPr>
        <w:t>kabinetsappreciatie</w:t>
      </w:r>
      <w:r>
        <w:rPr>
          <w:b/>
          <w:szCs w:val="17"/>
        </w:rPr>
        <w:t>,</w:t>
      </w:r>
      <w:r>
        <w:rPr>
          <w:szCs w:val="17"/>
        </w:rPr>
        <w:t xml:space="preserve"> waarin mede op basis van informatie uit het postennetwerk wordt ingegaan op de actuele discussie in de lidstaten over de vormgeving van de Europese rol van nationale parlementen en het EP en de visie van de bewindspersoon </w:t>
      </w:r>
      <w:proofErr w:type="gramStart"/>
      <w:r>
        <w:rPr>
          <w:szCs w:val="17"/>
        </w:rPr>
        <w:lastRenderedPageBreak/>
        <w:t xml:space="preserve">daarop.  </w:t>
      </w:r>
      <w:proofErr w:type="gramEnd"/>
      <w:r>
        <w:rPr>
          <w:szCs w:val="17"/>
        </w:rPr>
        <w:t xml:space="preserve">De vragen uit de bijlage zullen worden voorgelegd aan het kabinet, met het oog op een beantwoording hiervan voorafgaand aan een nog te plannen </w:t>
      </w:r>
      <w:r w:rsidRPr="00155002">
        <w:rPr>
          <w:b/>
          <w:szCs w:val="17"/>
        </w:rPr>
        <w:t>algemeen overleg</w:t>
      </w:r>
      <w:r>
        <w:rPr>
          <w:szCs w:val="17"/>
        </w:rPr>
        <w:t xml:space="preserve"> </w:t>
      </w:r>
      <w:r w:rsidRPr="00155002">
        <w:rPr>
          <w:b/>
          <w:szCs w:val="17"/>
        </w:rPr>
        <w:t>in november</w:t>
      </w:r>
      <w:r>
        <w:rPr>
          <w:szCs w:val="17"/>
        </w:rPr>
        <w:t xml:space="preserve"> 2013 waartoe u eerder op uw procedurevergadering heeft </w:t>
      </w:r>
      <w:proofErr w:type="gramStart"/>
      <w:r>
        <w:rPr>
          <w:szCs w:val="17"/>
        </w:rPr>
        <w:t xml:space="preserve">besloten.  </w:t>
      </w:r>
      <w:proofErr w:type="gramEnd"/>
    </w:p>
    <w:p w:rsidR="006C5387" w:rsidP="00AA7574" w:rsidRDefault="001744B8">
      <w:pPr>
        <w:rPr>
          <w:szCs w:val="17"/>
        </w:rPr>
      </w:pPr>
    </w:p>
    <w:p w:rsidRPr="00F90712" w:rsidR="001B3350" w:rsidP="001B3350" w:rsidRDefault="002E4ACD">
      <w:pPr>
        <w:pStyle w:val="Lijstalinea"/>
        <w:numPr>
          <w:ilvl w:val="0"/>
          <w:numId w:val="30"/>
        </w:numPr>
        <w:rPr>
          <w:i/>
          <w:szCs w:val="17"/>
        </w:rPr>
      </w:pPr>
      <w:r w:rsidRPr="00F90712">
        <w:rPr>
          <w:i/>
          <w:szCs w:val="17"/>
        </w:rPr>
        <w:t>Gespre</w:t>
      </w:r>
      <w:r>
        <w:rPr>
          <w:i/>
          <w:szCs w:val="17"/>
        </w:rPr>
        <w:t>k</w:t>
      </w:r>
      <w:r w:rsidRPr="00F90712">
        <w:rPr>
          <w:i/>
          <w:szCs w:val="17"/>
        </w:rPr>
        <w:t>k</w:t>
      </w:r>
      <w:r>
        <w:rPr>
          <w:i/>
          <w:szCs w:val="17"/>
        </w:rPr>
        <w:t>en</w:t>
      </w:r>
      <w:r w:rsidRPr="00F90712">
        <w:rPr>
          <w:i/>
          <w:szCs w:val="17"/>
        </w:rPr>
        <w:t xml:space="preserve"> met derden</w:t>
      </w:r>
    </w:p>
    <w:p w:rsidR="001B3350" w:rsidP="001B3350" w:rsidRDefault="002E4ACD">
      <w:pPr>
        <w:rPr>
          <w:szCs w:val="17"/>
        </w:rPr>
      </w:pPr>
      <w:r>
        <w:rPr>
          <w:szCs w:val="17"/>
        </w:rPr>
        <w:t xml:space="preserve">De rapporteur zal gedurende deze inventarisatiefase in binnen- en buitenland gesprekken voeren met o.a. </w:t>
      </w:r>
    </w:p>
    <w:p w:rsidRPr="001B3350" w:rsidR="001B3350" w:rsidP="001B3350" w:rsidRDefault="002E4ACD">
      <w:pPr>
        <w:pStyle w:val="Lijstalinea"/>
        <w:numPr>
          <w:ilvl w:val="0"/>
          <w:numId w:val="29"/>
        </w:numPr>
        <w:jc w:val="both"/>
        <w:rPr>
          <w:szCs w:val="17"/>
        </w:rPr>
      </w:pPr>
      <w:r w:rsidRPr="001B3350">
        <w:rPr>
          <w:b/>
          <w:szCs w:val="17"/>
        </w:rPr>
        <w:t>Nederlandse Europarlementariërs</w:t>
      </w:r>
      <w:r w:rsidRPr="001B3350">
        <w:rPr>
          <w:szCs w:val="17"/>
        </w:rPr>
        <w:t xml:space="preserve">. Tijdens het reguliere halfjaarlijkse gesprek </w:t>
      </w:r>
      <w:r>
        <w:rPr>
          <w:szCs w:val="17"/>
        </w:rPr>
        <w:t xml:space="preserve">tussen met de commissie </w:t>
      </w:r>
      <w:proofErr w:type="spellStart"/>
      <w:r>
        <w:rPr>
          <w:szCs w:val="17"/>
        </w:rPr>
        <w:t>Europsee</w:t>
      </w:r>
      <w:proofErr w:type="spellEnd"/>
      <w:r>
        <w:rPr>
          <w:szCs w:val="17"/>
        </w:rPr>
        <w:t xml:space="preserve"> Zaken en </w:t>
      </w:r>
      <w:r w:rsidRPr="001B3350">
        <w:rPr>
          <w:szCs w:val="17"/>
        </w:rPr>
        <w:t xml:space="preserve">de Nederlandse </w:t>
      </w:r>
      <w:proofErr w:type="gramStart"/>
      <w:r w:rsidRPr="001B3350">
        <w:rPr>
          <w:szCs w:val="17"/>
        </w:rPr>
        <w:t xml:space="preserve">Europarlementariërs,  </w:t>
      </w:r>
      <w:proofErr w:type="gramEnd"/>
      <w:r w:rsidRPr="001B3350">
        <w:rPr>
          <w:szCs w:val="17"/>
        </w:rPr>
        <w:t>te plannen in november of december, zullen ook de vragen uit de bijlage worden geagendeerd</w:t>
      </w:r>
      <w:r>
        <w:rPr>
          <w:szCs w:val="17"/>
        </w:rPr>
        <w:t>.</w:t>
      </w:r>
      <w:r w:rsidRPr="001B3350">
        <w:rPr>
          <w:szCs w:val="17"/>
        </w:rPr>
        <w:t xml:space="preserve"> </w:t>
      </w:r>
    </w:p>
    <w:p w:rsidR="001B3350" w:rsidP="001B3350" w:rsidRDefault="002E4ACD">
      <w:pPr>
        <w:pStyle w:val="Lijstalinea"/>
        <w:numPr>
          <w:ilvl w:val="0"/>
          <w:numId w:val="29"/>
        </w:numPr>
        <w:rPr>
          <w:szCs w:val="17"/>
        </w:rPr>
      </w:pPr>
      <w:r>
        <w:rPr>
          <w:szCs w:val="17"/>
        </w:rPr>
        <w:t xml:space="preserve">Gesprekken zijn voorzien met vertegenwoordigers van </w:t>
      </w:r>
      <w:r w:rsidRPr="00F90712">
        <w:rPr>
          <w:b/>
          <w:szCs w:val="17"/>
        </w:rPr>
        <w:t>andere nationale parlementen in de EU</w:t>
      </w:r>
      <w:r>
        <w:rPr>
          <w:szCs w:val="17"/>
        </w:rPr>
        <w:t xml:space="preserve"> waaronder in elk geval met de leden van </w:t>
      </w:r>
      <w:r w:rsidRPr="00F90712">
        <w:rPr>
          <w:szCs w:val="17"/>
        </w:rPr>
        <w:t>het Britse House of Lords</w:t>
      </w:r>
      <w:r>
        <w:rPr>
          <w:szCs w:val="17"/>
        </w:rPr>
        <w:t xml:space="preserve"> in het kader van hun parlementair onderzoek naar </w:t>
      </w:r>
      <w:r w:rsidRPr="00F90712">
        <w:rPr>
          <w:szCs w:val="17"/>
        </w:rPr>
        <w:t>de rol van nationale parlementen in de EU</w:t>
      </w:r>
      <w:r>
        <w:rPr>
          <w:szCs w:val="17"/>
        </w:rPr>
        <w:t xml:space="preserve">; de Deense EU-voorzitter Eva Kjer Hansen in het kader van haar recente </w:t>
      </w:r>
      <w:hyperlink w:history="1" r:id="rId13">
        <w:r w:rsidRPr="001B3350">
          <w:rPr>
            <w:rStyle w:val="Hyperlink"/>
            <w:szCs w:val="17"/>
          </w:rPr>
          <w:t>Groene Kaart voorstel</w:t>
        </w:r>
      </w:hyperlink>
      <w:r>
        <w:rPr>
          <w:szCs w:val="17"/>
        </w:rPr>
        <w:t xml:space="preserve"> en een of twee andere parlementen in Oost/Midden/Zuid Europa die in het kader van de problematiek een bijzondere positie innemen. Deze gesprekken zullen zoveel mogelijk en marge van geplande bijeenkomsten worden gevoerd, zoals d</w:t>
      </w:r>
      <w:r w:rsidR="00154C3A">
        <w:rPr>
          <w:szCs w:val="17"/>
        </w:rPr>
        <w:t>e</w:t>
      </w:r>
      <w:r>
        <w:rPr>
          <w:szCs w:val="17"/>
        </w:rPr>
        <w:t xml:space="preserve"> COSAC vergaderingen.</w:t>
      </w:r>
    </w:p>
    <w:p w:rsidRPr="001B3350" w:rsidR="001B3350" w:rsidP="001B3350" w:rsidRDefault="002E4ACD">
      <w:pPr>
        <w:pStyle w:val="Lijstalinea"/>
        <w:numPr>
          <w:ilvl w:val="0"/>
          <w:numId w:val="29"/>
        </w:numPr>
        <w:rPr>
          <w:szCs w:val="17"/>
        </w:rPr>
      </w:pPr>
      <w:r w:rsidRPr="001B3350">
        <w:rPr>
          <w:szCs w:val="17"/>
        </w:rPr>
        <w:t xml:space="preserve">Tijdens een werkbezoek aan Brussel met vertegenwoordigers van </w:t>
      </w:r>
      <w:r w:rsidRPr="001B3350">
        <w:rPr>
          <w:b/>
          <w:szCs w:val="17"/>
        </w:rPr>
        <w:t>de Europese instellingen</w:t>
      </w:r>
      <w:r w:rsidRPr="001B3350">
        <w:rPr>
          <w:szCs w:val="17"/>
        </w:rPr>
        <w:t xml:space="preserve">, waaronder in ieder geval de Europese Commissie en het Europees Parlement. </w:t>
      </w:r>
    </w:p>
    <w:p w:rsidR="001B3350" w:rsidP="006C5387" w:rsidRDefault="001744B8">
      <w:pPr>
        <w:rPr>
          <w:szCs w:val="17"/>
        </w:rPr>
      </w:pPr>
    </w:p>
    <w:p w:rsidR="00642D5F" w:rsidP="00642D5F" w:rsidRDefault="002E4ACD">
      <w:pPr>
        <w:pStyle w:val="Lijstalinea"/>
        <w:numPr>
          <w:ilvl w:val="0"/>
          <w:numId w:val="30"/>
        </w:numPr>
        <w:rPr>
          <w:i/>
          <w:szCs w:val="17"/>
        </w:rPr>
      </w:pPr>
      <w:r w:rsidRPr="00642D5F">
        <w:rPr>
          <w:i/>
          <w:szCs w:val="17"/>
        </w:rPr>
        <w:t>Rapportage (einde rapporteurschap)</w:t>
      </w:r>
    </w:p>
    <w:p w:rsidRPr="00642D5F" w:rsidR="00642D5F" w:rsidP="00642D5F" w:rsidRDefault="002E4ACD">
      <w:pPr>
        <w:rPr>
          <w:szCs w:val="17"/>
        </w:rPr>
      </w:pPr>
      <w:r>
        <w:rPr>
          <w:szCs w:val="17"/>
        </w:rPr>
        <w:t xml:space="preserve">De rapporteur zal in het voorjaar van 2014 bevindingen en aanbevelingen opleveren in een eindrapport aan de Kamer. </w:t>
      </w:r>
    </w:p>
    <w:p w:rsidR="00642D5F" w:rsidP="00642D5F" w:rsidRDefault="001744B8">
      <w:pPr>
        <w:rPr>
          <w:i/>
          <w:szCs w:val="17"/>
        </w:rPr>
      </w:pPr>
    </w:p>
    <w:p w:rsidRPr="0051572F" w:rsidR="00155002" w:rsidP="00155002" w:rsidRDefault="002E4ACD">
      <w:pPr>
        <w:rPr>
          <w:i/>
          <w:szCs w:val="17"/>
        </w:rPr>
      </w:pPr>
      <w:r>
        <w:rPr>
          <w:i/>
          <w:szCs w:val="17"/>
        </w:rPr>
        <w:t>Voorstel</w:t>
      </w:r>
      <w:r w:rsidRPr="0051572F">
        <w:rPr>
          <w:i/>
          <w:szCs w:val="17"/>
        </w:rPr>
        <w:t xml:space="preserve">: </w:t>
      </w:r>
      <w:r>
        <w:rPr>
          <w:i/>
          <w:szCs w:val="17"/>
        </w:rPr>
        <w:t>D</w:t>
      </w:r>
      <w:r w:rsidRPr="0051572F">
        <w:rPr>
          <w:i/>
          <w:szCs w:val="17"/>
        </w:rPr>
        <w:t xml:space="preserve">e commissie </w:t>
      </w:r>
      <w:r>
        <w:rPr>
          <w:i/>
          <w:szCs w:val="17"/>
        </w:rPr>
        <w:t xml:space="preserve">Europese Zaken </w:t>
      </w:r>
      <w:r w:rsidRPr="0051572F">
        <w:rPr>
          <w:i/>
          <w:szCs w:val="17"/>
        </w:rPr>
        <w:t>gaa</w:t>
      </w:r>
      <w:r>
        <w:rPr>
          <w:i/>
          <w:szCs w:val="17"/>
        </w:rPr>
        <w:t xml:space="preserve">t akkoord met dit tijdspad en invulling van de geplande activiteiten van de rapporteur. </w:t>
      </w:r>
    </w:p>
    <w:p w:rsidRPr="00642D5F" w:rsidR="00155002" w:rsidP="00642D5F" w:rsidRDefault="001744B8">
      <w:pPr>
        <w:rPr>
          <w:i/>
          <w:szCs w:val="17"/>
        </w:rPr>
      </w:pPr>
    </w:p>
    <w:p w:rsidRPr="00166029" w:rsidR="00586465" w:rsidP="00586465" w:rsidRDefault="002E4ACD">
      <w:pPr>
        <w:rPr>
          <w:b/>
        </w:rPr>
      </w:pPr>
      <w:r>
        <w:rPr>
          <w:b/>
        </w:rPr>
        <w:t>Randvoorwaarden/b</w:t>
      </w:r>
      <w:r w:rsidRPr="00166029">
        <w:rPr>
          <w:b/>
        </w:rPr>
        <w:t>udget</w:t>
      </w:r>
      <w:r>
        <w:rPr>
          <w:b/>
        </w:rPr>
        <w:t xml:space="preserve"> rapporteurschap</w:t>
      </w:r>
      <w:r w:rsidRPr="00166029">
        <w:rPr>
          <w:b/>
        </w:rPr>
        <w:t xml:space="preserve"> </w:t>
      </w:r>
    </w:p>
    <w:p w:rsidR="00586465" w:rsidP="00586465" w:rsidRDefault="002E4ACD">
      <w:pPr>
        <w:rPr>
          <w:szCs w:val="17"/>
        </w:rPr>
      </w:pPr>
      <w:r>
        <w:rPr>
          <w:szCs w:val="17"/>
        </w:rPr>
        <w:t xml:space="preserve">Het budget van de commissie Europese Zaken is niet toereikend voor de aan het rapporteurschap verbonden kosten, waaronder reiskosten, ook waar nodig voor meereizende </w:t>
      </w:r>
      <w:proofErr w:type="gramStart"/>
      <w:r>
        <w:rPr>
          <w:szCs w:val="17"/>
        </w:rPr>
        <w:t xml:space="preserve">ondersteuning.  </w:t>
      </w:r>
      <w:proofErr w:type="gramEnd"/>
      <w:r>
        <w:rPr>
          <w:szCs w:val="17"/>
        </w:rPr>
        <w:t xml:space="preserve">Een specifiek hiervoor geoormerkt budget kan hierin uitkomst bieden. Dit dient bij het Presidium te worden aangevraagd, dan wel bij de Griffier indien het gaat om het budget voor interparlementaire betrekkingen. </w:t>
      </w:r>
    </w:p>
    <w:p w:rsidR="00154C3A" w:rsidP="00586465" w:rsidRDefault="00154C3A">
      <w:pPr>
        <w:rPr>
          <w:szCs w:val="17"/>
        </w:rPr>
      </w:pPr>
    </w:p>
    <w:p w:rsidRPr="0051572F" w:rsidR="00586465" w:rsidP="00586465" w:rsidRDefault="002E4ACD">
      <w:pPr>
        <w:rPr>
          <w:i/>
          <w:szCs w:val="17"/>
        </w:rPr>
      </w:pPr>
      <w:r>
        <w:rPr>
          <w:i/>
          <w:szCs w:val="17"/>
        </w:rPr>
        <w:t>Voorstel</w:t>
      </w:r>
      <w:r w:rsidRPr="0051572F">
        <w:rPr>
          <w:i/>
          <w:szCs w:val="17"/>
        </w:rPr>
        <w:t xml:space="preserve">: </w:t>
      </w:r>
      <w:r>
        <w:rPr>
          <w:i/>
          <w:szCs w:val="17"/>
        </w:rPr>
        <w:t>D</w:t>
      </w:r>
      <w:r w:rsidRPr="0051572F">
        <w:rPr>
          <w:i/>
          <w:szCs w:val="17"/>
        </w:rPr>
        <w:t xml:space="preserve">e commissie </w:t>
      </w:r>
      <w:r>
        <w:rPr>
          <w:i/>
          <w:szCs w:val="17"/>
        </w:rPr>
        <w:t xml:space="preserve">Europese Zaken </w:t>
      </w:r>
      <w:r w:rsidRPr="0051572F">
        <w:rPr>
          <w:i/>
          <w:szCs w:val="17"/>
        </w:rPr>
        <w:t>gaa</w:t>
      </w:r>
      <w:r>
        <w:rPr>
          <w:i/>
          <w:szCs w:val="17"/>
        </w:rPr>
        <w:t xml:space="preserve">t akkoord met het aanvragen van een geoormerkt budget voor de activiteiten van de rapporteur. </w:t>
      </w:r>
    </w:p>
    <w:p w:rsidR="00586465" w:rsidP="00586465" w:rsidRDefault="001744B8">
      <w:pPr>
        <w:rPr>
          <w:szCs w:val="17"/>
        </w:rPr>
      </w:pPr>
    </w:p>
    <w:p w:rsidRPr="00436002" w:rsidR="00586465" w:rsidP="00586465" w:rsidRDefault="001744B8">
      <w:pPr>
        <w:rPr>
          <w:szCs w:val="17"/>
        </w:rPr>
      </w:pPr>
    </w:p>
    <w:p w:rsidR="00F06BD3" w:rsidP="0060030A" w:rsidRDefault="002E4ACD">
      <w:pPr>
        <w:rPr>
          <w:b/>
        </w:rPr>
      </w:pPr>
      <w:r>
        <w:br w:type="page"/>
      </w:r>
      <w:r>
        <w:rPr>
          <w:b/>
        </w:rPr>
        <w:lastRenderedPageBreak/>
        <w:t>BIJLAGE: Hoofdvragen over democratische legitimiteit in de EU</w:t>
      </w:r>
    </w:p>
    <w:p w:rsidR="00F06BD3" w:rsidP="0060030A" w:rsidRDefault="001744B8">
      <w:pPr>
        <w:rPr>
          <w:b/>
        </w:rPr>
      </w:pPr>
    </w:p>
    <w:p w:rsidR="00180B96" w:rsidP="00180B96" w:rsidRDefault="002E4ACD">
      <w:pPr>
        <w:pStyle w:val="Lijstalinea"/>
        <w:numPr>
          <w:ilvl w:val="0"/>
          <w:numId w:val="36"/>
        </w:numPr>
        <w:rPr>
          <w:b/>
        </w:rPr>
      </w:pPr>
      <w:r w:rsidRPr="00180B96">
        <w:rPr>
          <w:b/>
        </w:rPr>
        <w:t xml:space="preserve">De rol van nationale parlementen </w:t>
      </w:r>
    </w:p>
    <w:p w:rsidRPr="00180B96" w:rsidR="00180B96" w:rsidP="00180B96" w:rsidRDefault="00180B96">
      <w:pPr>
        <w:pStyle w:val="Lijstalinea"/>
        <w:ind w:left="360"/>
        <w:rPr>
          <w:b/>
        </w:rPr>
      </w:pPr>
    </w:p>
    <w:p w:rsidR="00F06BD3" w:rsidP="0060030A" w:rsidRDefault="002E4ACD">
      <w:pPr>
        <w:pStyle w:val="Lijstalinea"/>
        <w:numPr>
          <w:ilvl w:val="0"/>
          <w:numId w:val="31"/>
        </w:numPr>
      </w:pPr>
      <w:r>
        <w:t>Hoe beoordeelt u de rol van nationale parlementen in de Europese besluitvorming? (indirecte invloed via controle regering; directe invloed op subsidiariteit)</w:t>
      </w:r>
    </w:p>
    <w:p w:rsidR="0060030A" w:rsidP="0060030A" w:rsidRDefault="009A707C">
      <w:pPr>
        <w:pStyle w:val="Lijstalinea"/>
        <w:numPr>
          <w:ilvl w:val="0"/>
          <w:numId w:val="31"/>
        </w:numPr>
      </w:pPr>
      <w:r>
        <w:t xml:space="preserve">Ziet u </w:t>
      </w:r>
      <w:r w:rsidR="002E4ACD">
        <w:t>buiten de bovengenoemde directe en indirecte taken nog andere rollen/taken van het nationale parlement in de beïnvloeding van voorgenomen Europees beleid (fase van groen- en witboeken)</w:t>
      </w:r>
    </w:p>
    <w:p w:rsidR="009A707C" w:rsidP="009A707C" w:rsidRDefault="009A707C">
      <w:pPr>
        <w:pStyle w:val="Lijstalinea"/>
        <w:numPr>
          <w:ilvl w:val="0"/>
          <w:numId w:val="31"/>
        </w:numPr>
      </w:pPr>
      <w:r>
        <w:t xml:space="preserve">Vindt u dat </w:t>
      </w:r>
      <w:r w:rsidR="002E4ACD">
        <w:t xml:space="preserve">de informatiepositie van het nationale parlement toereikend </w:t>
      </w:r>
      <w:r>
        <w:t xml:space="preserve">is om </w:t>
      </w:r>
      <w:r w:rsidR="002E4ACD">
        <w:t>deze rol te vervullen?</w:t>
      </w:r>
    </w:p>
    <w:p w:rsidR="0060030A" w:rsidP="0060030A" w:rsidRDefault="001744B8"/>
    <w:p w:rsidRPr="00180B96" w:rsidR="0060030A" w:rsidP="00180B96" w:rsidRDefault="002E4ACD">
      <w:pPr>
        <w:pStyle w:val="Lijstalinea"/>
        <w:numPr>
          <w:ilvl w:val="0"/>
          <w:numId w:val="36"/>
        </w:numPr>
        <w:rPr>
          <w:b/>
        </w:rPr>
      </w:pPr>
      <w:r w:rsidRPr="00180B96">
        <w:rPr>
          <w:b/>
        </w:rPr>
        <w:t>Instrumentarium van de Kamer</w:t>
      </w:r>
    </w:p>
    <w:p w:rsidRPr="00180B96" w:rsidR="00180B96" w:rsidP="00180B96" w:rsidRDefault="00180B96">
      <w:pPr>
        <w:pStyle w:val="Lijstalinea"/>
        <w:ind w:left="360"/>
        <w:rPr>
          <w:b/>
        </w:rPr>
      </w:pPr>
    </w:p>
    <w:p w:rsidRPr="00F06BD3" w:rsidR="00F06BD3" w:rsidP="00F06BD3" w:rsidRDefault="002E4ACD">
      <w:pPr>
        <w:rPr>
          <w:i/>
        </w:rPr>
      </w:pPr>
      <w:r w:rsidRPr="00F06BD3">
        <w:rPr>
          <w:i/>
        </w:rPr>
        <w:t>Gele kaart</w:t>
      </w:r>
    </w:p>
    <w:p w:rsidR="00F06BD3" w:rsidP="0060030A" w:rsidRDefault="002E4ACD">
      <w:pPr>
        <w:pStyle w:val="Lijstalinea"/>
        <w:numPr>
          <w:ilvl w:val="0"/>
          <w:numId w:val="32"/>
        </w:numPr>
      </w:pPr>
      <w:r>
        <w:t>Hoe beoordeelt u de effectiviteit van de huidige gele-kaart procedure?</w:t>
      </w:r>
    </w:p>
    <w:p w:rsidR="00F06BD3" w:rsidP="0060030A" w:rsidRDefault="002E4ACD">
      <w:pPr>
        <w:pStyle w:val="Lijstalinea"/>
        <w:numPr>
          <w:ilvl w:val="0"/>
          <w:numId w:val="32"/>
        </w:numPr>
      </w:pPr>
      <w:r>
        <w:t xml:space="preserve">Is </w:t>
      </w:r>
      <w:r w:rsidR="009A707C">
        <w:t xml:space="preserve">volgens u </w:t>
      </w:r>
      <w:r>
        <w:t>de inbrengtermijn voor nationale parlementen van 8 weken vanaf het moment van publicatie lang genoeg? Zo nee, hoe lang zou deze moeten zijn?</w:t>
      </w:r>
    </w:p>
    <w:p w:rsidR="00F06BD3" w:rsidP="0060030A" w:rsidRDefault="009A707C">
      <w:pPr>
        <w:pStyle w:val="Lijstalinea"/>
        <w:numPr>
          <w:ilvl w:val="0"/>
          <w:numId w:val="32"/>
        </w:numPr>
      </w:pPr>
      <w:r>
        <w:t xml:space="preserve">Vindt u dat </w:t>
      </w:r>
      <w:r w:rsidR="002E4ACD">
        <w:t xml:space="preserve">de reikwijdte van de subsidiariteitstoets </w:t>
      </w:r>
      <w:r>
        <w:t xml:space="preserve">zou </w:t>
      </w:r>
      <w:r w:rsidR="002E4ACD">
        <w:t>moeten worden uitgebreid met een toets op de proportionaliteit en rechtsgrondslag?</w:t>
      </w:r>
    </w:p>
    <w:p w:rsidR="0060030A" w:rsidP="0060030A" w:rsidRDefault="002E4ACD">
      <w:pPr>
        <w:pStyle w:val="Lijstalinea"/>
        <w:numPr>
          <w:ilvl w:val="0"/>
          <w:numId w:val="32"/>
        </w:numPr>
      </w:pPr>
      <w:r>
        <w:t>Zou de huidige drempel voor een gele kaart (een-derde van de nationale parlementen</w:t>
      </w:r>
      <w:proofErr w:type="gramStart"/>
      <w:r>
        <w:t>, wat</w:t>
      </w:r>
      <w:proofErr w:type="gramEnd"/>
      <w:r>
        <w:t xml:space="preserve"> met 28 lidstaten uitkomt op 19 parlementen) moeten worden verlaagd? Zou een mechanisme moeten worden ontworpen waarbij de Commissie zich ook bij een lager aantal negatieve reacties </w:t>
      </w:r>
      <w:proofErr w:type="spellStart"/>
      <w:r>
        <w:t>commiteert</w:t>
      </w:r>
      <w:proofErr w:type="spellEnd"/>
      <w:r>
        <w:t xml:space="preserve"> aan een inhoudelijke (re-)actie?</w:t>
      </w:r>
    </w:p>
    <w:p w:rsidR="009A707C" w:rsidP="0060030A" w:rsidRDefault="009A707C">
      <w:pPr>
        <w:pStyle w:val="Lijstalinea"/>
        <w:numPr>
          <w:ilvl w:val="0"/>
          <w:numId w:val="32"/>
        </w:numPr>
      </w:pPr>
      <w:r>
        <w:t>Welke suggesties voor verbetering heeft u?</w:t>
      </w:r>
    </w:p>
    <w:p w:rsidR="00F06BD3" w:rsidP="0060030A" w:rsidRDefault="001744B8"/>
    <w:p w:rsidRPr="00F06BD3" w:rsidR="0060030A" w:rsidP="0060030A" w:rsidRDefault="002E4ACD">
      <w:pPr>
        <w:rPr>
          <w:i/>
        </w:rPr>
      </w:pPr>
      <w:r w:rsidRPr="00F06BD3">
        <w:rPr>
          <w:i/>
        </w:rPr>
        <w:t>Groene kaart</w:t>
      </w:r>
    </w:p>
    <w:p w:rsidR="0060030A" w:rsidP="00F06BD3" w:rsidRDefault="002E4ACD">
      <w:pPr>
        <w:pStyle w:val="Lijstalinea"/>
        <w:numPr>
          <w:ilvl w:val="0"/>
          <w:numId w:val="34"/>
        </w:numPr>
      </w:pPr>
      <w:proofErr w:type="gramStart"/>
      <w:r>
        <w:t xml:space="preserve">Hoe staat u tegenover een mogelijke nieuwe bevoegdheid van nationale parlementen waarbij zij, bijvoorbeeld, in een vorm van gezamenlijk optreden initiatieven zouden kunnen voor stellen voor nieuw EU-beleid; EU beleid zouden kunnen amenderen of bestaande EU-wetgeving zouden kunnen schrappen? </w:t>
      </w:r>
      <w:proofErr w:type="gramEnd"/>
      <w:r>
        <w:br/>
        <w:t xml:space="preserve">NB Zie hiervoor bijvoorbeeld het </w:t>
      </w:r>
      <w:r>
        <w:rPr>
          <w:szCs w:val="17"/>
        </w:rPr>
        <w:t xml:space="preserve">recente </w:t>
      </w:r>
      <w:hyperlink w:history="1" r:id="rId14">
        <w:r w:rsidRPr="001B3350">
          <w:rPr>
            <w:rStyle w:val="Hyperlink"/>
            <w:szCs w:val="17"/>
          </w:rPr>
          <w:t>Groene Kaart voorstel</w:t>
        </w:r>
      </w:hyperlink>
      <w:r>
        <w:rPr>
          <w:szCs w:val="17"/>
        </w:rPr>
        <w:t xml:space="preserve"> van de Deense EU-voorzitter in de </w:t>
      </w:r>
      <w:proofErr w:type="spellStart"/>
      <w:r>
        <w:rPr>
          <w:szCs w:val="17"/>
        </w:rPr>
        <w:t>Folketing</w:t>
      </w:r>
      <w:proofErr w:type="spellEnd"/>
      <w:r>
        <w:rPr>
          <w:szCs w:val="17"/>
        </w:rPr>
        <w:t>.</w:t>
      </w:r>
    </w:p>
    <w:p w:rsidR="0060030A" w:rsidP="0060030A" w:rsidRDefault="001744B8"/>
    <w:p w:rsidRPr="00F06BD3" w:rsidR="0060030A" w:rsidP="0060030A" w:rsidRDefault="002E4ACD">
      <w:pPr>
        <w:rPr>
          <w:i/>
        </w:rPr>
      </w:pPr>
      <w:r w:rsidRPr="00F06BD3">
        <w:rPr>
          <w:i/>
        </w:rPr>
        <w:t>Overig</w:t>
      </w:r>
    </w:p>
    <w:p w:rsidR="0060030A" w:rsidP="00F06BD3" w:rsidRDefault="002E4ACD">
      <w:pPr>
        <w:pStyle w:val="Lijstalinea"/>
        <w:numPr>
          <w:ilvl w:val="0"/>
          <w:numId w:val="34"/>
        </w:numPr>
      </w:pPr>
      <w:r>
        <w:t xml:space="preserve">Welke </w:t>
      </w:r>
      <w:r w:rsidR="009A707C">
        <w:t xml:space="preserve">suggesties voor </w:t>
      </w:r>
      <w:r>
        <w:t xml:space="preserve">overige instrumenten of </w:t>
      </w:r>
      <w:r w:rsidR="009A707C">
        <w:t xml:space="preserve">andere </w:t>
      </w:r>
      <w:r>
        <w:t xml:space="preserve">bevoegdheden ziet u om de rol van nationale parlementen in de EU te versterken? </w:t>
      </w:r>
      <w:proofErr w:type="spellStart"/>
      <w:r w:rsidRPr="00F06BD3">
        <w:rPr>
          <w:i/>
        </w:rPr>
        <w:t>Vb</w:t>
      </w:r>
      <w:proofErr w:type="spellEnd"/>
      <w:r w:rsidRPr="00F06BD3">
        <w:rPr>
          <w:i/>
        </w:rPr>
        <w:t>: gezamenlijke thematische bijeenkomsten, vaste coalitievorming op thema, invloed van parlementen aan het einde van het besluitvormingsproces (</w:t>
      </w:r>
      <w:r>
        <w:rPr>
          <w:i/>
        </w:rPr>
        <w:t>‘</w:t>
      </w:r>
      <w:r w:rsidRPr="00F06BD3">
        <w:rPr>
          <w:i/>
        </w:rPr>
        <w:t>late kaart</w:t>
      </w:r>
      <w:r>
        <w:rPr>
          <w:i/>
        </w:rPr>
        <w:t>’</w:t>
      </w:r>
      <w:r w:rsidRPr="00F06BD3">
        <w:rPr>
          <w:i/>
        </w:rPr>
        <w:t>), gezamenlijke coördinatie van reacties op consultatiedocumenten</w:t>
      </w:r>
    </w:p>
    <w:p w:rsidR="00AF1ADF" w:rsidP="0060030A" w:rsidRDefault="001744B8">
      <w:pPr>
        <w:rPr>
          <w:b/>
        </w:rPr>
      </w:pPr>
    </w:p>
    <w:p w:rsidR="00FA4CBB" w:rsidP="0060030A" w:rsidRDefault="00FA4CBB">
      <w:pPr>
        <w:rPr>
          <w:b/>
        </w:rPr>
      </w:pPr>
    </w:p>
    <w:p w:rsidR="0060030A" w:rsidP="0060030A" w:rsidRDefault="002E4ACD">
      <w:pPr>
        <w:rPr>
          <w:b/>
        </w:rPr>
      </w:pPr>
      <w:r w:rsidRPr="00F06BD3">
        <w:rPr>
          <w:b/>
        </w:rPr>
        <w:t>3</w:t>
      </w:r>
      <w:r>
        <w:rPr>
          <w:b/>
        </w:rPr>
        <w:t>.</w:t>
      </w:r>
      <w:r w:rsidRPr="00F06BD3">
        <w:rPr>
          <w:b/>
        </w:rPr>
        <w:t xml:space="preserve"> </w:t>
      </w:r>
      <w:r>
        <w:rPr>
          <w:b/>
        </w:rPr>
        <w:t>S</w:t>
      </w:r>
      <w:r w:rsidRPr="00F06BD3">
        <w:rPr>
          <w:b/>
        </w:rPr>
        <w:t xml:space="preserve">amenwerking </w:t>
      </w:r>
      <w:r w:rsidR="00180B96">
        <w:rPr>
          <w:b/>
        </w:rPr>
        <w:t xml:space="preserve">met het Europees Parlement en tussen </w:t>
      </w:r>
      <w:r w:rsidRPr="00F06BD3">
        <w:rPr>
          <w:b/>
        </w:rPr>
        <w:t xml:space="preserve">nationale parlementen onderling </w:t>
      </w:r>
    </w:p>
    <w:p w:rsidRPr="00F06BD3" w:rsidR="00154C3A" w:rsidP="0060030A" w:rsidRDefault="00154C3A">
      <w:pPr>
        <w:rPr>
          <w:b/>
        </w:rPr>
      </w:pPr>
    </w:p>
    <w:p w:rsidR="00F06BD3" w:rsidP="00F06BD3" w:rsidRDefault="002E4ACD">
      <w:pPr>
        <w:pStyle w:val="Lijstalinea"/>
        <w:numPr>
          <w:ilvl w:val="0"/>
          <w:numId w:val="33"/>
        </w:numPr>
      </w:pPr>
      <w:r>
        <w:t xml:space="preserve">Hoe beoordeelt u de huidige samenwerking tussen nationale parlementen en het Europees Parlement? </w:t>
      </w:r>
      <w:r w:rsidR="009A707C">
        <w:t>Wat zou volgens u beter kunnen?</w:t>
      </w:r>
    </w:p>
    <w:p w:rsidR="0060030A" w:rsidP="00F06BD3" w:rsidRDefault="002E4ACD">
      <w:pPr>
        <w:pStyle w:val="Lijstalinea"/>
        <w:numPr>
          <w:ilvl w:val="0"/>
          <w:numId w:val="33"/>
        </w:numPr>
      </w:pPr>
      <w:r>
        <w:t>Hoe beoordeelt u de samenwerking tussen parlementen onderling (</w:t>
      </w:r>
      <w:r w:rsidRPr="001B3350">
        <w:rPr>
          <w:i/>
        </w:rPr>
        <w:t>in het forum van de COSAC en interparlementaire bijeenkomsten, bilaterale gesprekken)</w:t>
      </w:r>
      <w:r w:rsidR="009A707C">
        <w:rPr>
          <w:i/>
        </w:rPr>
        <w:t xml:space="preserve"> </w:t>
      </w:r>
      <w:r w:rsidR="009A707C">
        <w:t>en welke suggesties heeft u voor verbetering?</w:t>
      </w:r>
      <w:r>
        <w:t xml:space="preserve"> </w:t>
      </w:r>
    </w:p>
    <w:p w:rsidR="001B3350" w:rsidP="00F06BD3" w:rsidRDefault="002E4ACD">
      <w:pPr>
        <w:pStyle w:val="Lijstalinea"/>
        <w:numPr>
          <w:ilvl w:val="0"/>
          <w:numId w:val="33"/>
        </w:numPr>
      </w:pPr>
      <w:r>
        <w:t xml:space="preserve">Welke mogelijkheden ziet u </w:t>
      </w:r>
      <w:r w:rsidR="009A707C">
        <w:t xml:space="preserve">om </w:t>
      </w:r>
      <w:r>
        <w:t>deze samenwerking in de toekomst te versterken in het licht van de band tussen burger, nationaal bestuur en Europa?</w:t>
      </w:r>
    </w:p>
    <w:p w:rsidR="0060030A" w:rsidP="0060030A" w:rsidRDefault="001744B8"/>
    <w:p w:rsidRPr="00F06BD3" w:rsidR="0060030A" w:rsidP="0060030A" w:rsidRDefault="002E4ACD">
      <w:pPr>
        <w:rPr>
          <w:b/>
        </w:rPr>
      </w:pPr>
      <w:r w:rsidRPr="00F06BD3">
        <w:rPr>
          <w:b/>
        </w:rPr>
        <w:t>4</w:t>
      </w:r>
      <w:r>
        <w:rPr>
          <w:b/>
        </w:rPr>
        <w:t>.</w:t>
      </w:r>
      <w:r w:rsidRPr="00F06BD3">
        <w:rPr>
          <w:b/>
        </w:rPr>
        <w:t xml:space="preserve"> </w:t>
      </w:r>
      <w:r>
        <w:rPr>
          <w:b/>
        </w:rPr>
        <w:t>O</w:t>
      </w:r>
      <w:r w:rsidRPr="00F06BD3">
        <w:rPr>
          <w:b/>
        </w:rPr>
        <w:t>verige vragen</w:t>
      </w:r>
    </w:p>
    <w:p w:rsidR="0060030A" w:rsidP="0060030A" w:rsidRDefault="001744B8"/>
    <w:p w:rsidR="00F06BD3" w:rsidP="00F06BD3" w:rsidRDefault="002E4ACD">
      <w:pPr>
        <w:pStyle w:val="Lijstalinea"/>
        <w:numPr>
          <w:ilvl w:val="0"/>
          <w:numId w:val="35"/>
        </w:numPr>
      </w:pPr>
      <w:r>
        <w:t xml:space="preserve">Welke overige suggesties of initiatieven stelt u zich voor om de rol van nationale parlementen in het Europese besluitvormingsproces te versterken? </w:t>
      </w:r>
    </w:p>
    <w:p w:rsidR="0060030A" w:rsidP="00F06BD3" w:rsidRDefault="002E4ACD">
      <w:pPr>
        <w:pStyle w:val="Lijstalinea"/>
        <w:numPr>
          <w:ilvl w:val="0"/>
          <w:numId w:val="35"/>
        </w:numPr>
      </w:pPr>
      <w:r>
        <w:t>Wat is hiervoor nodig (verdragswijziging; inter-institutioneel akkoord; informele coalitievorming)?</w:t>
      </w:r>
    </w:p>
    <w:p w:rsidR="001946F9" w:rsidP="00BB3C0E" w:rsidRDefault="001744B8">
      <w:pPr>
        <w:rPr>
          <w:szCs w:val="18"/>
        </w:rPr>
      </w:pPr>
    </w:p>
    <w:sectPr w:rsidR="001946F9" w:rsidSect="005B72A8">
      <w:headerReference w:type="default" r:id="rId15"/>
      <w:footerReference w:type="default" r:id="rId16"/>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ACD" w:rsidRDefault="002E4ACD">
      <w:r>
        <w:separator/>
      </w:r>
    </w:p>
  </w:endnote>
  <w:endnote w:type="continuationSeparator" w:id="0">
    <w:p w:rsidR="002E4ACD" w:rsidRDefault="002E4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6EF" w:rsidRDefault="00FA4CBB">
    <w:pPr>
      <w:pStyle w:val="Voettekst"/>
    </w:pPr>
    <w:r>
      <w:rPr>
        <w:noProof/>
        <w:lang w:eastAsia="nl-NL"/>
      </w:rPr>
      <mc:AlternateContent>
        <mc:Choice Requires="wps">
          <w:drawing>
            <wp:anchor distT="0" distB="0" distL="0" distR="0" simplePos="0" relativeHeight="251672064" behindDoc="0" locked="1" layoutInCell="1" allowOverlap="1">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E956EF" w:rsidRDefault="00180B96">
                          <w:pPr>
                            <w:pStyle w:val="Huisstijl-Paginanummer"/>
                          </w:pPr>
                          <w:r>
                            <w:fldChar w:fldCharType="begin"/>
                          </w:r>
                          <w:r>
                            <w:instrText xml:space="preserve"> PAGE  \* Arabic  \* MERGEFORMAT </w:instrText>
                          </w:r>
                          <w:r>
                            <w:fldChar w:fldCharType="separate"/>
                          </w:r>
                          <w:r w:rsidR="001744B8">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9"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E956EF" w:rsidRDefault="00180B96">
                    <w:pPr>
                      <w:pStyle w:val="Huisstijl-Paginanummer"/>
                    </w:pPr>
                    <w:r>
                      <w:fldChar w:fldCharType="begin"/>
                    </w:r>
                    <w:r>
                      <w:instrText xml:space="preserve"> PAGE  \* Arabic  \* MERGEFORMAT </w:instrText>
                    </w:r>
                    <w:r>
                      <w:fldChar w:fldCharType="separate"/>
                    </w:r>
                    <w:r w:rsidR="001744B8">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56EF" w:rsidRDefault="001744B8"/>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E956EF" w:rsidRDefault="00180B96"/>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6EF" w:rsidRDefault="00FA4CBB">
    <w:pPr>
      <w:pStyle w:val="Voettekst"/>
    </w:pPr>
    <w:r>
      <w:rPr>
        <w:noProof/>
        <w:lang w:eastAsia="nl-NL"/>
      </w:rPr>
      <mc:AlternateContent>
        <mc:Choice Requires="wps">
          <w:drawing>
            <wp:anchor distT="0" distB="0" distL="0" distR="0" simplePos="0" relativeHeight="251674112" behindDoc="0" locked="1" layoutInCell="1" allowOverlap="1">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E956EF" w:rsidRDefault="00180B96">
                          <w:pPr>
                            <w:pStyle w:val="Huisstijl-Paginanummer"/>
                          </w:pPr>
                          <w:r>
                            <w:fldChar w:fldCharType="begin"/>
                          </w:r>
                          <w:r>
                            <w:instrText xml:space="preserve"> PAGE  \* Arabic  \* MERGEFORMAT </w:instrText>
                          </w:r>
                          <w:r>
                            <w:fldChar w:fldCharType="separate"/>
                          </w:r>
                          <w:r w:rsidR="001744B8">
                            <w:rPr>
                              <w:noProof/>
                            </w:rPr>
                            <w:t>5</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E956EF" w:rsidRDefault="00180B96">
                    <w:pPr>
                      <w:pStyle w:val="Huisstijl-Paginanummer"/>
                    </w:pPr>
                    <w:r>
                      <w:fldChar w:fldCharType="begin"/>
                    </w:r>
                    <w:r>
                      <w:instrText xml:space="preserve"> PAGE  \* Arabic  \* MERGEFORMAT </w:instrText>
                    </w:r>
                    <w:r>
                      <w:fldChar w:fldCharType="separate"/>
                    </w:r>
                    <w:r w:rsidR="001744B8">
                      <w:rPr>
                        <w:noProof/>
                      </w:rPr>
                      <w:t>5</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56EF" w:rsidRDefault="001744B8"/>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E956EF" w:rsidRDefault="00180B96"/>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ACD" w:rsidRDefault="002E4ACD">
      <w:r>
        <w:separator/>
      </w:r>
    </w:p>
  </w:footnote>
  <w:footnote w:type="continuationSeparator" w:id="0">
    <w:p w:rsidR="002E4ACD" w:rsidRDefault="002E4A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6EF" w:rsidRDefault="002E4ACD">
    <w:pPr>
      <w:pStyle w:val="Koptekst"/>
    </w:pPr>
    <w:r>
      <w:rPr>
        <w:noProof/>
        <w:lang w:eastAsia="nl-NL"/>
      </w:rPr>
      <w:drawing>
        <wp:anchor distT="0" distB="0" distL="114300" distR="114300" simplePos="0" relativeHeight="251668992" behindDoc="1" locked="0" layoutInCell="1" allowOverlap="1">
          <wp:simplePos x="0" y="0"/>
          <wp:positionH relativeFrom="page">
            <wp:posOffset>1080135</wp:posOffset>
          </wp:positionH>
          <wp:positionV relativeFrom="page">
            <wp:posOffset>374650</wp:posOffset>
          </wp:positionV>
          <wp:extent cx="3070800" cy="1238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simplePos x="0" y="0"/>
          <wp:positionH relativeFrom="page">
            <wp:posOffset>626745</wp:posOffset>
          </wp:positionH>
          <wp:positionV relativeFrom="page">
            <wp:posOffset>374650</wp:posOffset>
          </wp:positionV>
          <wp:extent cx="432000" cy="123840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6EF" w:rsidRDefault="00FA4CBB">
    <w:pPr>
      <w:pStyle w:val="Koptekst"/>
    </w:pPr>
    <w:r>
      <w:rPr>
        <w:noProof/>
        <w:lang w:eastAsia="nl-NL"/>
      </w:rPr>
      <mc:AlternateContent>
        <mc:Choice Requires="wps">
          <w:drawing>
            <wp:anchor distT="0" distB="0" distL="114300" distR="114300" simplePos="0" relativeHeight="251666944" behindDoc="0" locked="0" layoutInCell="1" allowOverlap="1">
              <wp:simplePos x="0" y="0"/>
              <wp:positionH relativeFrom="page">
                <wp:posOffset>323850</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56EF" w:rsidRDefault="002E4ACD">
                          <w:pPr>
                            <w:pStyle w:val="Huisstijl-Gegevens"/>
                            <w:tabs>
                              <w:tab w:val="right" w:pos="1540"/>
                              <w:tab w:val="left" w:pos="1701"/>
                            </w:tabs>
                          </w:pPr>
                          <w:r>
                            <w:tab/>
                            <w:t>betreft</w:t>
                          </w:r>
                          <w:r>
                            <w:tab/>
                            <w:t xml:space="preserve">rapporteurschap </w:t>
                          </w:r>
                          <w:r w:rsidR="00154C3A">
                            <w:t>Democratische Legitimiteit in de EU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1" o:spid="_x0000_s1031" type="#_x0000_t202" style="position:absolute;margin-left:25.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" filled="f" stroked="f" strokeweight=".5pt">
              <v:path arrowok="t"/>
              <v:textbox style="mso-fit-shape-to-text:t" inset="0,0,0,0">
                <w:txbxContent>
                  <w:p w:rsidR="00E956EF" w:rsidRDefault="002E4ACD">
                    <w:pPr>
                      <w:pStyle w:val="Huisstijl-Gegevens"/>
                      <w:tabs>
                        <w:tab w:val="right" w:pos="1540"/>
                        <w:tab w:val="left" w:pos="1701"/>
                      </w:tabs>
                    </w:pPr>
                    <w:r>
                      <w:tab/>
                      <w:t>betreft</w:t>
                    </w:r>
                    <w:r>
                      <w:tab/>
                      <w:t xml:space="preserve">rapporteurschap </w:t>
                    </w:r>
                    <w:r w:rsidR="00154C3A">
                      <w:t>Democratische Legitimiteit in de EU</w:t>
                    </w:r>
                  </w:p>
                </w:txbxContent>
              </v:textbox>
              <w10:wrap anchorx="page" anchory="page"/>
            </v:shape>
          </w:pict>
        </mc:Fallback>
      </mc:AlternateContent>
    </w:r>
    <w:r w:rsidR="002E4ACD">
      <w:rPr>
        <w:noProof/>
        <w:lang w:eastAsia="nl-NL"/>
      </w:rPr>
      <w:drawing>
        <wp:anchor distT="0" distB="0" distL="114300" distR="114300" simplePos="0" relativeHeight="251670016" behindDoc="1" locked="0" layoutInCell="1" allowOverlap="1">
          <wp:simplePos x="0" y="0"/>
          <wp:positionH relativeFrom="page">
            <wp:posOffset>626745</wp:posOffset>
          </wp:positionH>
          <wp:positionV relativeFrom="page">
            <wp:posOffset>374650</wp:posOffset>
          </wp:positionV>
          <wp:extent cx="432000" cy="1238400"/>
          <wp:effectExtent l="0" t="0" r="635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90C9F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10992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EFCFB8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EC679D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EB9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34EC6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5522B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B2C83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072C7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B6C1516"/>
    <w:lvl w:ilvl="0">
      <w:start w:val="1"/>
      <w:numFmt w:val="bullet"/>
      <w:lvlText w:val=""/>
      <w:lvlJc w:val="left"/>
      <w:pPr>
        <w:tabs>
          <w:tab w:val="num" w:pos="360"/>
        </w:tabs>
        <w:ind w:left="360" w:hanging="360"/>
      </w:pPr>
      <w:rPr>
        <w:rFonts w:ascii="Symbol" w:hAnsi="Symbol" w:hint="default"/>
      </w:rPr>
    </w:lvl>
  </w:abstractNum>
  <w:abstractNum w:abstractNumId="10">
    <w:nsid w:val="01722824"/>
    <w:multiLevelType w:val="hybridMultilevel"/>
    <w:tmpl w:val="50BE1C5A"/>
    <w:lvl w:ilvl="0" w:tplc="FFC00F14">
      <w:start w:val="1"/>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0C140E3F"/>
    <w:multiLevelType w:val="hybridMultilevel"/>
    <w:tmpl w:val="70C23E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1A22444D"/>
    <w:multiLevelType w:val="hybridMultilevel"/>
    <w:tmpl w:val="9CC2604A"/>
    <w:lvl w:ilvl="0" w:tplc="C99E4C62">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1B0548D3"/>
    <w:multiLevelType w:val="hybridMultilevel"/>
    <w:tmpl w:val="D63899AE"/>
    <w:lvl w:ilvl="0" w:tplc="D8DAD5B8">
      <w:start w:val="1"/>
      <w:numFmt w:val="decimal"/>
      <w:lvlText w:val="%1."/>
      <w:lvlJc w:val="left"/>
      <w:pPr>
        <w:tabs>
          <w:tab w:val="num" w:pos="720"/>
        </w:tabs>
        <w:ind w:left="992" w:hanging="632"/>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4">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5">
    <w:nsid w:val="1C9364B7"/>
    <w:multiLevelType w:val="hybridMultilevel"/>
    <w:tmpl w:val="2B14F566"/>
    <w:lvl w:ilvl="0" w:tplc="FFC00F14">
      <w:start w:val="1"/>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1CCA2541"/>
    <w:multiLevelType w:val="hybridMultilevel"/>
    <w:tmpl w:val="0A500B12"/>
    <w:lvl w:ilvl="0" w:tplc="B03CA1FE">
      <w:start w:val="1"/>
      <w:numFmt w:val="bullet"/>
      <w:lvlText w:val="-"/>
      <w:lvlJc w:val="left"/>
      <w:pPr>
        <w:ind w:left="705" w:hanging="705"/>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1D435590"/>
    <w:multiLevelType w:val="hybridMultilevel"/>
    <w:tmpl w:val="ED90308C"/>
    <w:lvl w:ilvl="0" w:tplc="FFC00F14">
      <w:start w:val="1"/>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218D589C"/>
    <w:multiLevelType w:val="hybridMultilevel"/>
    <w:tmpl w:val="AE36E820"/>
    <w:lvl w:ilvl="0" w:tplc="FFC00F14">
      <w:start w:val="1"/>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27D6735A"/>
    <w:multiLevelType w:val="hybridMultilevel"/>
    <w:tmpl w:val="87DC70D0"/>
    <w:lvl w:ilvl="0" w:tplc="FD9E601C">
      <w:start w:val="1"/>
      <w:numFmt w:val="decimal"/>
      <w:lvlText w:val="%1."/>
      <w:lvlJc w:val="left"/>
      <w:pPr>
        <w:ind w:left="990" w:hanging="63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0">
    <w:nsid w:val="28976C85"/>
    <w:multiLevelType w:val="hybridMultilevel"/>
    <w:tmpl w:val="8D823658"/>
    <w:lvl w:ilvl="0" w:tplc="149C2568">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32A76BB8"/>
    <w:multiLevelType w:val="hybridMultilevel"/>
    <w:tmpl w:val="BCA4739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371E4B55"/>
    <w:multiLevelType w:val="hybridMultilevel"/>
    <w:tmpl w:val="69E00F74"/>
    <w:lvl w:ilvl="0" w:tplc="FFC00F14">
      <w:start w:val="1"/>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4">
    <w:nsid w:val="3AC37F96"/>
    <w:multiLevelType w:val="hybridMultilevel"/>
    <w:tmpl w:val="CBD0740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nsid w:val="3EBB5321"/>
    <w:multiLevelType w:val="hybridMultilevel"/>
    <w:tmpl w:val="9A5074A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nsid w:val="3FE02766"/>
    <w:multiLevelType w:val="hybridMultilevel"/>
    <w:tmpl w:val="73D2CD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40247710"/>
    <w:multiLevelType w:val="hybridMultilevel"/>
    <w:tmpl w:val="CF384CE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nsid w:val="589B6888"/>
    <w:multiLevelType w:val="multilevel"/>
    <w:tmpl w:val="03A083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5E1F0B4D"/>
    <w:multiLevelType w:val="hybridMultilevel"/>
    <w:tmpl w:val="6D2E19AE"/>
    <w:lvl w:ilvl="0" w:tplc="FFC00F14">
      <w:start w:val="1"/>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625A5684"/>
    <w:multiLevelType w:val="hybridMultilevel"/>
    <w:tmpl w:val="A81E08DC"/>
    <w:lvl w:ilvl="0" w:tplc="09C64398">
      <w:numFmt w:val="bullet"/>
      <w:lvlText w:val="-"/>
      <w:lvlJc w:val="left"/>
      <w:pPr>
        <w:ind w:left="705" w:hanging="705"/>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nsid w:val="62C31404"/>
    <w:multiLevelType w:val="hybridMultilevel"/>
    <w:tmpl w:val="DC7C020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nsid w:val="65971F4F"/>
    <w:multiLevelType w:val="hybridMultilevel"/>
    <w:tmpl w:val="973ECA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6BB54F67"/>
    <w:multiLevelType w:val="hybridMultilevel"/>
    <w:tmpl w:val="BD842C0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nsid w:val="7DA44531"/>
    <w:multiLevelType w:val="hybridMultilevel"/>
    <w:tmpl w:val="2D2431F0"/>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nsid w:val="7F844059"/>
    <w:multiLevelType w:val="hybridMultilevel"/>
    <w:tmpl w:val="19F8B8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3"/>
  </w:num>
  <w:num w:numId="2">
    <w:abstractNumId w:val="14"/>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28"/>
  </w:num>
  <w:num w:numId="16">
    <w:abstractNumId w:val="32"/>
  </w:num>
  <w:num w:numId="17">
    <w:abstractNumId w:val="30"/>
  </w:num>
  <w:num w:numId="18">
    <w:abstractNumId w:val="11"/>
  </w:num>
  <w:num w:numId="19">
    <w:abstractNumId w:val="16"/>
  </w:num>
  <w:num w:numId="20">
    <w:abstractNumId w:val="21"/>
  </w:num>
  <w:num w:numId="21">
    <w:abstractNumId w:val="34"/>
  </w:num>
  <w:num w:numId="22">
    <w:abstractNumId w:val="26"/>
  </w:num>
  <w:num w:numId="23">
    <w:abstractNumId w:val="25"/>
  </w:num>
  <w:num w:numId="24">
    <w:abstractNumId w:val="24"/>
  </w:num>
  <w:num w:numId="25">
    <w:abstractNumId w:val="20"/>
  </w:num>
  <w:num w:numId="26">
    <w:abstractNumId w:val="35"/>
  </w:num>
  <w:num w:numId="27">
    <w:abstractNumId w:val="31"/>
  </w:num>
  <w:num w:numId="28">
    <w:abstractNumId w:val="33"/>
  </w:num>
  <w:num w:numId="29">
    <w:abstractNumId w:val="18"/>
  </w:num>
  <w:num w:numId="30">
    <w:abstractNumId w:val="12"/>
  </w:num>
  <w:num w:numId="31">
    <w:abstractNumId w:val="10"/>
  </w:num>
  <w:num w:numId="32">
    <w:abstractNumId w:val="29"/>
  </w:num>
  <w:num w:numId="33">
    <w:abstractNumId w:val="15"/>
  </w:num>
  <w:num w:numId="34">
    <w:abstractNumId w:val="17"/>
  </w:num>
  <w:num w:numId="35">
    <w:abstractNumId w:val="22"/>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hyphenationZone w:val="425"/>
  <w:drawingGridHorizontalSpacing w:val="85"/>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8E3"/>
    <w:rsid w:val="00154C3A"/>
    <w:rsid w:val="001744B8"/>
    <w:rsid w:val="00180B96"/>
    <w:rsid w:val="002E4ACD"/>
    <w:rsid w:val="009A707C"/>
    <w:rsid w:val="00A828E3"/>
    <w:rsid w:val="00FA4C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basedOn w:val="Standaard"/>
    <w:uiPriority w:val="99"/>
    <w:qFormat/>
    <w:rsid w:val="001946F9"/>
    <w:pPr>
      <w:ind w:left="720"/>
      <w:contextualSpacing/>
    </w:pPr>
  </w:style>
  <w:style w:type="character" w:styleId="Hyperlink">
    <w:name w:val="Hyperlink"/>
    <w:basedOn w:val="Standaardalinea-lettertype"/>
    <w:uiPriority w:val="99"/>
    <w:unhideWhenUsed/>
    <w:rsid w:val="00747B9E"/>
    <w:rPr>
      <w:color w:val="0000FF" w:themeColor="hyperlink"/>
      <w:u w:val="single"/>
    </w:rPr>
  </w:style>
  <w:style w:type="character" w:styleId="Verwijzingopmerking">
    <w:name w:val="annotation reference"/>
    <w:basedOn w:val="Standaardalinea-lettertype"/>
    <w:uiPriority w:val="99"/>
    <w:semiHidden/>
    <w:unhideWhenUsed/>
    <w:rsid w:val="00E956EF"/>
    <w:rPr>
      <w:sz w:val="18"/>
      <w:szCs w:val="18"/>
    </w:rPr>
  </w:style>
  <w:style w:type="paragraph" w:styleId="Tekstopmerking">
    <w:name w:val="annotation text"/>
    <w:basedOn w:val="Standaard"/>
    <w:link w:val="TekstopmerkingChar"/>
    <w:uiPriority w:val="99"/>
    <w:semiHidden/>
    <w:unhideWhenUsed/>
    <w:rsid w:val="00E956EF"/>
    <w:rPr>
      <w:sz w:val="24"/>
      <w:szCs w:val="24"/>
    </w:rPr>
  </w:style>
  <w:style w:type="character" w:customStyle="1" w:styleId="TekstopmerkingChar">
    <w:name w:val="Tekst opmerking Char"/>
    <w:basedOn w:val="Standaardalinea-lettertype"/>
    <w:link w:val="Tekstopmerking"/>
    <w:uiPriority w:val="99"/>
    <w:semiHidden/>
    <w:rsid w:val="00E956EF"/>
    <w:rPr>
      <w:rFonts w:ascii="Verdana" w:hAnsi="Verdana"/>
      <w:sz w:val="24"/>
      <w:szCs w:val="24"/>
      <w:lang w:eastAsia="en-US"/>
    </w:rPr>
  </w:style>
  <w:style w:type="paragraph" w:styleId="Onderwerpvanopmerking">
    <w:name w:val="annotation subject"/>
    <w:basedOn w:val="Tekstopmerking"/>
    <w:next w:val="Tekstopmerking"/>
    <w:link w:val="OnderwerpvanopmerkingChar"/>
    <w:uiPriority w:val="99"/>
    <w:semiHidden/>
    <w:unhideWhenUsed/>
    <w:rsid w:val="00E956EF"/>
    <w:rPr>
      <w:b/>
      <w:bCs/>
      <w:sz w:val="20"/>
      <w:szCs w:val="20"/>
    </w:rPr>
  </w:style>
  <w:style w:type="character" w:customStyle="1" w:styleId="OnderwerpvanopmerkingChar">
    <w:name w:val="Onderwerp van opmerking Char"/>
    <w:basedOn w:val="TekstopmerkingChar"/>
    <w:link w:val="Onderwerpvanopmerking"/>
    <w:uiPriority w:val="99"/>
    <w:semiHidden/>
    <w:rsid w:val="00E956EF"/>
    <w:rPr>
      <w:rFonts w:ascii="Verdana" w:hAnsi="Verdana"/>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basedOn w:val="Standaard"/>
    <w:uiPriority w:val="99"/>
    <w:qFormat/>
    <w:rsid w:val="001946F9"/>
    <w:pPr>
      <w:ind w:left="720"/>
      <w:contextualSpacing/>
    </w:pPr>
  </w:style>
  <w:style w:type="character" w:styleId="Hyperlink">
    <w:name w:val="Hyperlink"/>
    <w:basedOn w:val="Standaardalinea-lettertype"/>
    <w:uiPriority w:val="99"/>
    <w:unhideWhenUsed/>
    <w:rsid w:val="00747B9E"/>
    <w:rPr>
      <w:color w:val="0000FF" w:themeColor="hyperlink"/>
      <w:u w:val="single"/>
    </w:rPr>
  </w:style>
  <w:style w:type="character" w:styleId="Verwijzingopmerking">
    <w:name w:val="annotation reference"/>
    <w:basedOn w:val="Standaardalinea-lettertype"/>
    <w:uiPriority w:val="99"/>
    <w:semiHidden/>
    <w:unhideWhenUsed/>
    <w:rsid w:val="00E956EF"/>
    <w:rPr>
      <w:sz w:val="18"/>
      <w:szCs w:val="18"/>
    </w:rPr>
  </w:style>
  <w:style w:type="paragraph" w:styleId="Tekstopmerking">
    <w:name w:val="annotation text"/>
    <w:basedOn w:val="Standaard"/>
    <w:link w:val="TekstopmerkingChar"/>
    <w:uiPriority w:val="99"/>
    <w:semiHidden/>
    <w:unhideWhenUsed/>
    <w:rsid w:val="00E956EF"/>
    <w:rPr>
      <w:sz w:val="24"/>
      <w:szCs w:val="24"/>
    </w:rPr>
  </w:style>
  <w:style w:type="character" w:customStyle="1" w:styleId="TekstopmerkingChar">
    <w:name w:val="Tekst opmerking Char"/>
    <w:basedOn w:val="Standaardalinea-lettertype"/>
    <w:link w:val="Tekstopmerking"/>
    <w:uiPriority w:val="99"/>
    <w:semiHidden/>
    <w:rsid w:val="00E956EF"/>
    <w:rPr>
      <w:rFonts w:ascii="Verdana" w:hAnsi="Verdana"/>
      <w:sz w:val="24"/>
      <w:szCs w:val="24"/>
      <w:lang w:eastAsia="en-US"/>
    </w:rPr>
  </w:style>
  <w:style w:type="paragraph" w:styleId="Onderwerpvanopmerking">
    <w:name w:val="annotation subject"/>
    <w:basedOn w:val="Tekstopmerking"/>
    <w:next w:val="Tekstopmerking"/>
    <w:link w:val="OnderwerpvanopmerkingChar"/>
    <w:uiPriority w:val="99"/>
    <w:semiHidden/>
    <w:unhideWhenUsed/>
    <w:rsid w:val="00E956EF"/>
    <w:rPr>
      <w:b/>
      <w:bCs/>
      <w:sz w:val="20"/>
      <w:szCs w:val="20"/>
    </w:rPr>
  </w:style>
  <w:style w:type="character" w:customStyle="1" w:styleId="OnderwerpvanopmerkingChar">
    <w:name w:val="Onderwerp van opmerking Char"/>
    <w:basedOn w:val="TekstopmerkingChar"/>
    <w:link w:val="Onderwerpvanopmerking"/>
    <w:uiPriority w:val="99"/>
    <w:semiHidden/>
    <w:rsid w:val="00E956EF"/>
    <w:rPr>
      <w:rFonts w:ascii="Verdana" w:hAnsi="Verdana"/>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3804">
      <w:bodyDiv w:val="1"/>
      <w:marLeft w:val="0"/>
      <w:marRight w:val="0"/>
      <w:marTop w:val="0"/>
      <w:marBottom w:val="0"/>
      <w:divBdr>
        <w:top w:val="none" w:sz="0" w:space="0" w:color="auto"/>
        <w:left w:val="none" w:sz="0" w:space="0" w:color="auto"/>
        <w:bottom w:val="none" w:sz="0" w:space="0" w:color="auto"/>
        <w:right w:val="none" w:sz="0" w:space="0" w:color="auto"/>
      </w:divBdr>
      <w:divsChild>
        <w:div w:id="698552520">
          <w:marLeft w:val="0"/>
          <w:marRight w:val="0"/>
          <w:marTop w:val="0"/>
          <w:marBottom w:val="0"/>
          <w:divBdr>
            <w:top w:val="none" w:sz="0" w:space="0" w:color="auto"/>
            <w:left w:val="none" w:sz="0" w:space="0" w:color="auto"/>
            <w:bottom w:val="none" w:sz="0" w:space="0" w:color="auto"/>
            <w:right w:val="none" w:sz="0" w:space="0" w:color="auto"/>
          </w:divBdr>
        </w:div>
        <w:div w:id="1184900746">
          <w:marLeft w:val="0"/>
          <w:marRight w:val="0"/>
          <w:marTop w:val="0"/>
          <w:marBottom w:val="0"/>
          <w:divBdr>
            <w:top w:val="none" w:sz="0" w:space="0" w:color="auto"/>
            <w:left w:val="none" w:sz="0" w:space="0" w:color="auto"/>
            <w:bottom w:val="none" w:sz="0" w:space="0" w:color="auto"/>
            <w:right w:val="none" w:sz="0" w:space="0" w:color="auto"/>
          </w:divBdr>
        </w:div>
        <w:div w:id="23409655">
          <w:marLeft w:val="0"/>
          <w:marRight w:val="0"/>
          <w:marTop w:val="0"/>
          <w:marBottom w:val="0"/>
          <w:divBdr>
            <w:top w:val="none" w:sz="0" w:space="0" w:color="auto"/>
            <w:left w:val="none" w:sz="0" w:space="0" w:color="auto"/>
            <w:bottom w:val="none" w:sz="0" w:space="0" w:color="auto"/>
            <w:right w:val="none" w:sz="0" w:space="0" w:color="auto"/>
          </w:divBdr>
        </w:div>
        <w:div w:id="765732016">
          <w:marLeft w:val="0"/>
          <w:marRight w:val="0"/>
          <w:marTop w:val="0"/>
          <w:marBottom w:val="0"/>
          <w:divBdr>
            <w:top w:val="none" w:sz="0" w:space="0" w:color="auto"/>
            <w:left w:val="none" w:sz="0" w:space="0" w:color="auto"/>
            <w:bottom w:val="none" w:sz="0" w:space="0" w:color="auto"/>
            <w:right w:val="none" w:sz="0" w:space="0" w:color="auto"/>
          </w:divBdr>
        </w:div>
      </w:divsChild>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clingendael.nl/publication/new-tools-are-needed-national-parliaments" TargetMode="Externa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footer" Target="footer2.xml" Id="rId16" /><Relationship Type="http://schemas.microsoft.com/office/2007/relationships/stylesWithEffects" Target="stylesWithEffect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yperlink" Target="http://www.clingendael.nl/publication/new-tools-are-needed-national-parliaments" TargetMode="Externa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1366</ap:Words>
  <ap:Characters>7513</ap:Characters>
  <ap:DocSecurity>4</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2013-06-06T09:36:00.0000000Z</lastPrinted>
  <dcterms:created xsi:type="dcterms:W3CDTF">2013-10-03T11:00:00.0000000Z</dcterms:created>
  <dcterms:modified xsi:type="dcterms:W3CDTF">2013-10-03T11:00:00.0000000Z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0x010100691A3D570C15F241845AFD7AF0FD9047</vt:lpwstr>
  </property>
</Properties>
</file>