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01" w:rsidP="00CC0D19" w:rsidRDefault="00080B01">
      <w:pPr>
        <w:pStyle w:val="BodyText"/>
        <w:spacing w:line="240" w:lineRule="auto"/>
        <w:ind w:left="0"/>
        <w:rPr>
          <w:rFonts w:ascii="Times New Roman" w:hAnsi="Times New Roman"/>
          <w:sz w:val="24"/>
          <w:szCs w:val="24"/>
        </w:rPr>
      </w:pPr>
      <w:bookmarkStart w:name="_GoBack" w:id="0"/>
      <w:bookmarkEnd w:id="0"/>
      <w:r>
        <w:rPr>
          <w:rFonts w:ascii="Times New Roman" w:hAnsi="Times New Roman"/>
          <w:sz w:val="24"/>
          <w:szCs w:val="24"/>
        </w:rPr>
        <w:t xml:space="preserve">Internationaal </w:t>
      </w:r>
      <w:r w:rsidRPr="008B5844">
        <w:rPr>
          <w:rFonts w:ascii="Times New Roman" w:hAnsi="Times New Roman"/>
          <w:sz w:val="24"/>
          <w:szCs w:val="24"/>
        </w:rPr>
        <w:t xml:space="preserve">Verdrag </w:t>
      </w:r>
      <w:proofErr w:type="gramStart"/>
      <w:r w:rsidRPr="008B5844">
        <w:rPr>
          <w:rFonts w:ascii="Times New Roman" w:hAnsi="Times New Roman"/>
          <w:sz w:val="24"/>
          <w:szCs w:val="24"/>
        </w:rPr>
        <w:t>inzake</w:t>
      </w:r>
      <w:proofErr w:type="gramEnd"/>
      <w:r w:rsidRPr="008B5844">
        <w:rPr>
          <w:rFonts w:ascii="Times New Roman" w:hAnsi="Times New Roman"/>
          <w:sz w:val="24"/>
          <w:szCs w:val="24"/>
        </w:rPr>
        <w:t xml:space="preserve"> de instandhouding van </w:t>
      </w:r>
      <w:r>
        <w:rPr>
          <w:rFonts w:ascii="Times New Roman" w:hAnsi="Times New Roman"/>
          <w:sz w:val="24"/>
          <w:szCs w:val="24"/>
        </w:rPr>
        <w:t>Atlantische Tonijnen</w:t>
      </w:r>
      <w:r w:rsidRPr="008B5844">
        <w:rPr>
          <w:rFonts w:ascii="Times New Roman" w:hAnsi="Times New Roman"/>
          <w:sz w:val="24"/>
          <w:szCs w:val="24"/>
        </w:rPr>
        <w:t>, Rio de Janeiro, 14 mei 1966</w:t>
      </w:r>
      <w:r>
        <w:rPr>
          <w:rFonts w:ascii="Times New Roman" w:hAnsi="Times New Roman"/>
          <w:sz w:val="24"/>
          <w:szCs w:val="24"/>
        </w:rPr>
        <w:t xml:space="preserve">, zoals gewijzigd door het Protocol van Parijs; </w:t>
      </w:r>
      <w:r w:rsidRPr="002F25B1">
        <w:rPr>
          <w:rFonts w:ascii="Times New Roman" w:hAnsi="Times New Roman"/>
          <w:sz w:val="24"/>
          <w:szCs w:val="24"/>
        </w:rPr>
        <w:t xml:space="preserve">Parijs, </w:t>
      </w:r>
      <w:r>
        <w:rPr>
          <w:rFonts w:ascii="Times New Roman" w:hAnsi="Times New Roman"/>
          <w:sz w:val="24"/>
          <w:szCs w:val="24"/>
        </w:rPr>
        <w:t xml:space="preserve">10 juli 1984 en het Protocol van Madrid; </w:t>
      </w:r>
      <w:r w:rsidRPr="002F25B1">
        <w:rPr>
          <w:rFonts w:ascii="Times New Roman" w:hAnsi="Times New Roman"/>
          <w:sz w:val="24"/>
          <w:szCs w:val="24"/>
        </w:rPr>
        <w:t xml:space="preserve">Madrid, </w:t>
      </w:r>
      <w:r>
        <w:rPr>
          <w:rFonts w:ascii="Times New Roman" w:hAnsi="Times New Roman"/>
          <w:sz w:val="24"/>
          <w:szCs w:val="24"/>
        </w:rPr>
        <w:t>5 juni 1992</w:t>
      </w:r>
      <w:r w:rsidR="00FC5928">
        <w:rPr>
          <w:rFonts w:ascii="Times New Roman" w:hAnsi="Times New Roman"/>
          <w:sz w:val="24"/>
          <w:szCs w:val="24"/>
        </w:rPr>
        <w:t xml:space="preserve"> (</w:t>
      </w:r>
      <w:proofErr w:type="spellStart"/>
      <w:r w:rsidR="00FC5928">
        <w:rPr>
          <w:rFonts w:ascii="Times New Roman" w:hAnsi="Times New Roman"/>
          <w:sz w:val="24"/>
          <w:szCs w:val="24"/>
        </w:rPr>
        <w:t>Trb</w:t>
      </w:r>
      <w:proofErr w:type="spellEnd"/>
      <w:r w:rsidR="00FC5928">
        <w:rPr>
          <w:rFonts w:ascii="Times New Roman" w:hAnsi="Times New Roman"/>
          <w:sz w:val="24"/>
          <w:szCs w:val="24"/>
        </w:rPr>
        <w:t>. 2013, 203)</w:t>
      </w:r>
      <w:r w:rsidRPr="008B5844">
        <w:rPr>
          <w:rFonts w:ascii="Times New Roman" w:hAnsi="Times New Roman"/>
          <w:sz w:val="24"/>
          <w:szCs w:val="24"/>
        </w:rPr>
        <w:t xml:space="preserve"> </w:t>
      </w:r>
    </w:p>
    <w:p w:rsidRPr="008B5844" w:rsidR="00080B01" w:rsidP="00CC0D19" w:rsidRDefault="00080B01">
      <w:pPr>
        <w:pStyle w:val="BodyText"/>
        <w:spacing w:line="240" w:lineRule="auto"/>
        <w:ind w:left="0"/>
        <w:rPr>
          <w:rFonts w:ascii="Times New Roman" w:hAnsi="Times New Roman"/>
          <w:sz w:val="24"/>
          <w:szCs w:val="24"/>
        </w:rPr>
      </w:pPr>
    </w:p>
    <w:p w:rsidRPr="008B5844" w:rsidR="00080B01" w:rsidP="00CC0D19" w:rsidRDefault="00080B01">
      <w:pPr>
        <w:pStyle w:val="BodyText"/>
        <w:spacing w:line="240" w:lineRule="auto"/>
        <w:ind w:left="0"/>
        <w:rPr>
          <w:rFonts w:ascii="Times New Roman" w:hAnsi="Times New Roman"/>
          <w:b/>
          <w:sz w:val="24"/>
          <w:szCs w:val="24"/>
        </w:rPr>
      </w:pPr>
      <w:r w:rsidRPr="008B5844">
        <w:rPr>
          <w:rFonts w:ascii="Times New Roman" w:hAnsi="Times New Roman"/>
          <w:b/>
          <w:sz w:val="24"/>
          <w:szCs w:val="24"/>
        </w:rPr>
        <w:t>TOELICHTENDE NOTA</w:t>
      </w:r>
    </w:p>
    <w:p w:rsidRPr="00673B04" w:rsidR="00080B01" w:rsidP="002B5165" w:rsidRDefault="00080B01">
      <w:pPr>
        <w:pStyle w:val="BodyText"/>
        <w:tabs>
          <w:tab w:val="left" w:pos="2610"/>
        </w:tabs>
        <w:spacing w:line="240" w:lineRule="auto"/>
        <w:ind w:left="0"/>
        <w:rPr>
          <w:rFonts w:ascii="Times New Roman" w:hAnsi="Times New Roman"/>
          <w:b/>
          <w:bCs/>
          <w:sz w:val="24"/>
          <w:szCs w:val="24"/>
        </w:rPr>
      </w:pPr>
      <w:r w:rsidRPr="00673B04">
        <w:rPr>
          <w:rFonts w:ascii="Times New Roman" w:hAnsi="Times New Roman"/>
          <w:b/>
          <w:bCs/>
          <w:sz w:val="24"/>
          <w:szCs w:val="24"/>
        </w:rPr>
        <w:t>1. Inleiding</w:t>
      </w:r>
      <w:r>
        <w:rPr>
          <w:rFonts w:ascii="Times New Roman" w:hAnsi="Times New Roman"/>
          <w:b/>
          <w:bCs/>
          <w:sz w:val="24"/>
          <w:szCs w:val="24"/>
        </w:rPr>
        <w:tab/>
      </w:r>
    </w:p>
    <w:p w:rsidR="00080B01" w:rsidP="00AF28C9" w:rsidRDefault="00080B01">
      <w:pPr>
        <w:autoSpaceDE w:val="0"/>
        <w:autoSpaceDN w:val="0"/>
        <w:adjustRightInd w:val="0"/>
        <w:ind w:left="0"/>
        <w:jc w:val="both"/>
        <w:rPr>
          <w:rFonts w:ascii="Times New Roman" w:hAnsi="Times New Roman"/>
          <w:b/>
          <w:bCs/>
          <w:sz w:val="24"/>
          <w:szCs w:val="24"/>
          <w:highlight w:val="cyan"/>
        </w:rPr>
      </w:pPr>
      <w:r w:rsidRPr="00C30290">
        <w:rPr>
          <w:rFonts w:ascii="Times New Roman" w:hAnsi="Times New Roman"/>
          <w:spacing w:val="0"/>
          <w:sz w:val="24"/>
          <w:szCs w:val="24"/>
        </w:rPr>
        <w:t xml:space="preserve">Internationale beheersorganisaties zijn </w:t>
      </w:r>
      <w:r>
        <w:rPr>
          <w:rFonts w:ascii="Times New Roman" w:hAnsi="Times New Roman"/>
          <w:spacing w:val="0"/>
          <w:sz w:val="24"/>
          <w:szCs w:val="24"/>
        </w:rPr>
        <w:t>belangrijk</w:t>
      </w:r>
      <w:r w:rsidRPr="00C30290">
        <w:rPr>
          <w:rFonts w:ascii="Times New Roman" w:hAnsi="Times New Roman"/>
          <w:spacing w:val="0"/>
          <w:sz w:val="24"/>
          <w:szCs w:val="24"/>
        </w:rPr>
        <w:t xml:space="preserve"> bij de exploitatie van de levende rijkdommen van de zee. Deze organisaties zijn over het algemeen regionaal van aard en bij verdrag ingesteld. </w:t>
      </w:r>
      <w:r w:rsidRPr="00165360">
        <w:rPr>
          <w:rFonts w:ascii="Times New Roman" w:hAnsi="Times New Roman"/>
          <w:spacing w:val="0"/>
          <w:sz w:val="24"/>
          <w:szCs w:val="24"/>
        </w:rPr>
        <w:t xml:space="preserve">De beheersorganisaties stellen onder meer maatregelen vast </w:t>
      </w:r>
      <w:r>
        <w:rPr>
          <w:rFonts w:ascii="Times New Roman" w:hAnsi="Times New Roman"/>
          <w:spacing w:val="0"/>
          <w:sz w:val="24"/>
          <w:szCs w:val="24"/>
        </w:rPr>
        <w:t xml:space="preserve">die </w:t>
      </w:r>
      <w:r w:rsidRPr="00165360">
        <w:rPr>
          <w:rFonts w:ascii="Times New Roman" w:hAnsi="Times New Roman"/>
          <w:spacing w:val="0"/>
          <w:sz w:val="24"/>
          <w:szCs w:val="24"/>
        </w:rPr>
        <w:t>noodzakelijk zijn voor de instandhouding van de vissoorten door quota’s te verdelen onder de lidstaten, door voorschriften</w:t>
      </w:r>
      <w:r>
        <w:rPr>
          <w:rFonts w:ascii="Times New Roman" w:hAnsi="Times New Roman"/>
          <w:spacing w:val="0"/>
          <w:sz w:val="24"/>
          <w:szCs w:val="24"/>
        </w:rPr>
        <w:t xml:space="preserve"> te stellen</w:t>
      </w:r>
      <w:r w:rsidRPr="00165360">
        <w:rPr>
          <w:rFonts w:ascii="Times New Roman" w:hAnsi="Times New Roman"/>
          <w:spacing w:val="0"/>
          <w:sz w:val="24"/>
          <w:szCs w:val="24"/>
        </w:rPr>
        <w:t xml:space="preserve"> voor het te gebruiken vistuig en door maatregelen te nemen om bijvangst te beperken. </w:t>
      </w:r>
      <w:r w:rsidRPr="00C30290">
        <w:rPr>
          <w:rFonts w:ascii="Times New Roman" w:hAnsi="Times New Roman"/>
          <w:spacing w:val="0"/>
          <w:sz w:val="24"/>
          <w:szCs w:val="24"/>
        </w:rPr>
        <w:t>Lidmaatschap staat niet alleen open voor kuststaten die grenzen aan de desbetreffende zone, maar ook aan de vlagge</w:t>
      </w:r>
      <w:r>
        <w:rPr>
          <w:rFonts w:ascii="Times New Roman" w:hAnsi="Times New Roman"/>
          <w:spacing w:val="0"/>
          <w:sz w:val="24"/>
          <w:szCs w:val="24"/>
        </w:rPr>
        <w:t>n</w:t>
      </w:r>
      <w:r w:rsidRPr="00C30290">
        <w:rPr>
          <w:rFonts w:ascii="Times New Roman" w:hAnsi="Times New Roman"/>
          <w:spacing w:val="0"/>
          <w:sz w:val="24"/>
          <w:szCs w:val="24"/>
        </w:rPr>
        <w:t>staten van schepen die in de zone vissen.</w:t>
      </w:r>
    </w:p>
    <w:p w:rsidR="00080B01" w:rsidP="00D85768" w:rsidRDefault="00080B01">
      <w:pPr>
        <w:ind w:left="0"/>
        <w:jc w:val="both"/>
        <w:rPr>
          <w:rFonts w:ascii="Times New Roman" w:hAnsi="Times New Roman"/>
          <w:iCs/>
          <w:sz w:val="24"/>
          <w:szCs w:val="24"/>
        </w:rPr>
      </w:pPr>
      <w:r>
        <w:rPr>
          <w:rFonts w:ascii="Times New Roman" w:hAnsi="Times New Roman"/>
          <w:iCs/>
          <w:sz w:val="24"/>
          <w:szCs w:val="24"/>
        </w:rPr>
        <w:t xml:space="preserve">Het Internationaal </w:t>
      </w:r>
      <w:r w:rsidRPr="008B5844">
        <w:rPr>
          <w:rFonts w:ascii="Times New Roman" w:hAnsi="Times New Roman"/>
          <w:iCs/>
          <w:sz w:val="24"/>
          <w:szCs w:val="24"/>
        </w:rPr>
        <w:t xml:space="preserve">Verdrag </w:t>
      </w:r>
      <w:proofErr w:type="gramStart"/>
      <w:r w:rsidRPr="008B5844">
        <w:rPr>
          <w:rFonts w:ascii="Times New Roman" w:hAnsi="Times New Roman"/>
          <w:iCs/>
          <w:sz w:val="24"/>
          <w:szCs w:val="24"/>
        </w:rPr>
        <w:t>inzake</w:t>
      </w:r>
      <w:proofErr w:type="gramEnd"/>
      <w:r w:rsidRPr="008B5844">
        <w:rPr>
          <w:rFonts w:ascii="Times New Roman" w:hAnsi="Times New Roman"/>
          <w:iCs/>
          <w:sz w:val="24"/>
          <w:szCs w:val="24"/>
        </w:rPr>
        <w:t xml:space="preserve"> de instandhouding van </w:t>
      </w:r>
      <w:r>
        <w:rPr>
          <w:rFonts w:ascii="Times New Roman" w:hAnsi="Times New Roman"/>
          <w:iCs/>
          <w:sz w:val="24"/>
          <w:szCs w:val="24"/>
        </w:rPr>
        <w:t xml:space="preserve">Atlantische </w:t>
      </w:r>
      <w:r w:rsidRPr="008B5844">
        <w:rPr>
          <w:rFonts w:ascii="Times New Roman" w:hAnsi="Times New Roman"/>
          <w:iCs/>
          <w:sz w:val="24"/>
          <w:szCs w:val="24"/>
        </w:rPr>
        <w:t xml:space="preserve">tonijnen </w:t>
      </w:r>
      <w:r>
        <w:rPr>
          <w:rFonts w:ascii="Times New Roman" w:hAnsi="Times New Roman"/>
          <w:iCs/>
          <w:sz w:val="24"/>
          <w:szCs w:val="24"/>
        </w:rPr>
        <w:t xml:space="preserve">(ook wel ICCAT-verdrag genoemd) </w:t>
      </w:r>
      <w:r w:rsidRPr="008B5844">
        <w:rPr>
          <w:rFonts w:ascii="Times New Roman" w:hAnsi="Times New Roman"/>
          <w:iCs/>
          <w:sz w:val="24"/>
          <w:szCs w:val="24"/>
        </w:rPr>
        <w:t>is op 14 mei 1966 te Rio de Janeiro tot stand gekomen</w:t>
      </w:r>
      <w:r>
        <w:rPr>
          <w:rFonts w:ascii="Times New Roman" w:hAnsi="Times New Roman"/>
          <w:iCs/>
          <w:sz w:val="24"/>
          <w:szCs w:val="24"/>
        </w:rPr>
        <w:t xml:space="preserve"> en op 21 maart</w:t>
      </w:r>
      <w:r w:rsidR="00996EFB">
        <w:rPr>
          <w:rFonts w:ascii="Times New Roman" w:hAnsi="Times New Roman"/>
          <w:iCs/>
          <w:sz w:val="24"/>
          <w:szCs w:val="24"/>
        </w:rPr>
        <w:t xml:space="preserve"> </w:t>
      </w:r>
      <w:r w:rsidRPr="00E04987">
        <w:rPr>
          <w:rFonts w:ascii="Times New Roman" w:hAnsi="Times New Roman"/>
          <w:iCs/>
          <w:sz w:val="24"/>
          <w:szCs w:val="24"/>
        </w:rPr>
        <w:t>1969</w:t>
      </w:r>
      <w:r>
        <w:rPr>
          <w:rFonts w:ascii="Times New Roman" w:hAnsi="Times New Roman"/>
          <w:iCs/>
          <w:sz w:val="24"/>
          <w:szCs w:val="24"/>
        </w:rPr>
        <w:t xml:space="preserve"> in werking getreden</w:t>
      </w:r>
      <w:r w:rsidRPr="008B5844">
        <w:rPr>
          <w:rFonts w:ascii="Times New Roman" w:hAnsi="Times New Roman"/>
          <w:iCs/>
          <w:sz w:val="24"/>
          <w:szCs w:val="24"/>
        </w:rPr>
        <w:t>.</w:t>
      </w:r>
      <w:r w:rsidR="00AC67BC">
        <w:rPr>
          <w:rFonts w:ascii="Times New Roman" w:hAnsi="Times New Roman"/>
          <w:iCs/>
          <w:sz w:val="24"/>
          <w:szCs w:val="24"/>
        </w:rPr>
        <w:t xml:space="preserve"> </w:t>
      </w:r>
      <w:proofErr w:type="gramStart"/>
      <w:r w:rsidRPr="008B5844">
        <w:rPr>
          <w:rFonts w:ascii="Times New Roman" w:hAnsi="Times New Roman"/>
          <w:iCs/>
          <w:sz w:val="24"/>
          <w:szCs w:val="24"/>
        </w:rPr>
        <w:t>Krachtens</w:t>
      </w:r>
      <w:proofErr w:type="gramEnd"/>
      <w:r w:rsidRPr="008B5844">
        <w:rPr>
          <w:rFonts w:ascii="Times New Roman" w:hAnsi="Times New Roman"/>
          <w:iCs/>
          <w:sz w:val="24"/>
          <w:szCs w:val="24"/>
        </w:rPr>
        <w:t xml:space="preserve"> artikel III van het Verdrag is een Commissie </w:t>
      </w:r>
      <w:r>
        <w:rPr>
          <w:rFonts w:ascii="Times New Roman" w:hAnsi="Times New Roman"/>
          <w:iCs/>
          <w:sz w:val="24"/>
          <w:szCs w:val="24"/>
        </w:rPr>
        <w:t>voor</w:t>
      </w:r>
      <w:r w:rsidRPr="008B5844">
        <w:rPr>
          <w:rFonts w:ascii="Times New Roman" w:hAnsi="Times New Roman"/>
          <w:iCs/>
          <w:sz w:val="24"/>
          <w:szCs w:val="24"/>
        </w:rPr>
        <w:t xml:space="preserve">de instandhouding van </w:t>
      </w:r>
      <w:r>
        <w:rPr>
          <w:rFonts w:ascii="Times New Roman" w:hAnsi="Times New Roman"/>
          <w:iCs/>
          <w:sz w:val="24"/>
          <w:szCs w:val="24"/>
        </w:rPr>
        <w:t>Atlantische tonijnen</w:t>
      </w:r>
      <w:r w:rsidR="00996EFB">
        <w:rPr>
          <w:rFonts w:ascii="Times New Roman" w:hAnsi="Times New Roman"/>
          <w:iCs/>
          <w:sz w:val="24"/>
          <w:szCs w:val="24"/>
        </w:rPr>
        <w:t xml:space="preserve"> </w:t>
      </w:r>
      <w:r w:rsidRPr="008B5844">
        <w:rPr>
          <w:rFonts w:ascii="Times New Roman" w:hAnsi="Times New Roman"/>
          <w:iCs/>
          <w:sz w:val="24"/>
          <w:szCs w:val="24"/>
        </w:rPr>
        <w:t xml:space="preserve">(hierna te noemen </w:t>
      </w:r>
      <w:r>
        <w:rPr>
          <w:rFonts w:ascii="Times New Roman" w:hAnsi="Times New Roman"/>
          <w:iCs/>
          <w:sz w:val="24"/>
          <w:szCs w:val="24"/>
        </w:rPr>
        <w:t>‘de Commissie’</w:t>
      </w:r>
      <w:r w:rsidRPr="008B5844">
        <w:rPr>
          <w:rFonts w:ascii="Times New Roman" w:hAnsi="Times New Roman"/>
          <w:iCs/>
          <w:sz w:val="24"/>
          <w:szCs w:val="24"/>
        </w:rPr>
        <w:t>) opgericht.</w:t>
      </w:r>
      <w:r>
        <w:rPr>
          <w:rFonts w:ascii="Times New Roman" w:hAnsi="Times New Roman"/>
          <w:iCs/>
          <w:sz w:val="24"/>
          <w:szCs w:val="24"/>
        </w:rPr>
        <w:t xml:space="preserve"> De Commissie heeft haar zetel in Madrid, Spanje.</w:t>
      </w:r>
    </w:p>
    <w:p w:rsidR="00080B01" w:rsidP="00D85768" w:rsidRDefault="00080B01">
      <w:pPr>
        <w:ind w:left="0"/>
        <w:jc w:val="both"/>
        <w:rPr>
          <w:rFonts w:ascii="Times New Roman" w:hAnsi="Times New Roman"/>
          <w:iCs/>
          <w:sz w:val="24"/>
          <w:szCs w:val="24"/>
        </w:rPr>
      </w:pPr>
    </w:p>
    <w:p w:rsidR="00080B01" w:rsidP="00AF28C9" w:rsidRDefault="00080B01">
      <w:pPr>
        <w:ind w:left="0"/>
        <w:jc w:val="both"/>
        <w:rPr>
          <w:rFonts w:ascii="Times New Roman" w:hAnsi="Times New Roman"/>
          <w:i/>
          <w:sz w:val="24"/>
          <w:szCs w:val="24"/>
          <w:highlight w:val="cyan"/>
        </w:rPr>
      </w:pPr>
      <w:r>
        <w:rPr>
          <w:rFonts w:ascii="Times New Roman" w:hAnsi="Times New Roman"/>
          <w:iCs/>
          <w:sz w:val="24"/>
          <w:szCs w:val="24"/>
        </w:rPr>
        <w:t xml:space="preserve">De Commissie is verantwoordelijk voor het behoud van tonijn en </w:t>
      </w:r>
      <w:proofErr w:type="spellStart"/>
      <w:r>
        <w:rPr>
          <w:rFonts w:ascii="Times New Roman" w:hAnsi="Times New Roman"/>
          <w:iCs/>
          <w:sz w:val="24"/>
          <w:szCs w:val="24"/>
        </w:rPr>
        <w:t>tonijnachtigen</w:t>
      </w:r>
      <w:proofErr w:type="spellEnd"/>
      <w:r>
        <w:rPr>
          <w:rFonts w:ascii="Times New Roman" w:hAnsi="Times New Roman"/>
          <w:iCs/>
          <w:sz w:val="24"/>
          <w:szCs w:val="24"/>
        </w:rPr>
        <w:t xml:space="preserve"> in de Atlantische Oceaan en de aangrenzende zeeën. Het gaat hierbij om ongeveer 30 soorten die van belang zijn bij ICCAT, waaronder de Atlantische </w:t>
      </w:r>
      <w:proofErr w:type="spellStart"/>
      <w:r>
        <w:rPr>
          <w:rFonts w:ascii="Times New Roman" w:hAnsi="Times New Roman"/>
          <w:iCs/>
          <w:sz w:val="24"/>
          <w:szCs w:val="24"/>
        </w:rPr>
        <w:t>blauwvintonijn</w:t>
      </w:r>
      <w:proofErr w:type="spellEnd"/>
      <w:r>
        <w:rPr>
          <w:rFonts w:ascii="Times New Roman" w:hAnsi="Times New Roman"/>
          <w:iCs/>
          <w:sz w:val="24"/>
          <w:szCs w:val="24"/>
        </w:rPr>
        <w:t xml:space="preserve"> (</w:t>
      </w:r>
      <w:proofErr w:type="spellStart"/>
      <w:r w:rsidRPr="00D85768">
        <w:rPr>
          <w:rStyle w:val="texton111"/>
          <w:rFonts w:ascii="Times New Roman" w:hAnsi="Times New Roman"/>
          <w:sz w:val="24"/>
          <w:szCs w:val="24"/>
        </w:rPr>
        <w:t>Thunnus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thynnus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thynnus</w:t>
      </w:r>
      <w:proofErr w:type="spellEnd"/>
      <w:r>
        <w:rPr>
          <w:rFonts w:ascii="Times New Roman" w:hAnsi="Times New Roman"/>
          <w:iCs/>
          <w:sz w:val="24"/>
          <w:szCs w:val="24"/>
        </w:rPr>
        <w:t>), de gestreepte tonijn (</w:t>
      </w:r>
      <w:proofErr w:type="spellStart"/>
      <w:r w:rsidRPr="00D85768">
        <w:rPr>
          <w:rStyle w:val="texton111"/>
          <w:rFonts w:ascii="Times New Roman" w:hAnsi="Times New Roman"/>
          <w:sz w:val="24"/>
          <w:szCs w:val="24"/>
        </w:rPr>
        <w:t>Katsuwonus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pelamis</w:t>
      </w:r>
      <w:proofErr w:type="spellEnd"/>
      <w:r>
        <w:rPr>
          <w:rFonts w:ascii="Times New Roman" w:hAnsi="Times New Roman"/>
          <w:iCs/>
          <w:sz w:val="24"/>
          <w:szCs w:val="24"/>
        </w:rPr>
        <w:t>), de geelvintonijn (</w:t>
      </w:r>
      <w:proofErr w:type="spellStart"/>
      <w:r w:rsidRPr="00D85768">
        <w:rPr>
          <w:rStyle w:val="texton111"/>
          <w:rFonts w:ascii="Times New Roman" w:hAnsi="Times New Roman"/>
          <w:sz w:val="24"/>
          <w:szCs w:val="24"/>
        </w:rPr>
        <w:t>Thunnus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albacares</w:t>
      </w:r>
      <w:proofErr w:type="spellEnd"/>
      <w:r>
        <w:rPr>
          <w:rFonts w:ascii="Times New Roman" w:hAnsi="Times New Roman"/>
          <w:iCs/>
          <w:sz w:val="24"/>
          <w:szCs w:val="24"/>
        </w:rPr>
        <w:t>), de witte tonijn (</w:t>
      </w:r>
      <w:proofErr w:type="spellStart"/>
      <w:r w:rsidRPr="00D85768">
        <w:rPr>
          <w:rStyle w:val="texton111"/>
          <w:rFonts w:ascii="Times New Roman" w:hAnsi="Times New Roman"/>
          <w:sz w:val="24"/>
          <w:szCs w:val="24"/>
        </w:rPr>
        <w:t>Thunnus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alalunga</w:t>
      </w:r>
      <w:proofErr w:type="spellEnd"/>
      <w:r>
        <w:rPr>
          <w:rFonts w:ascii="Times New Roman" w:hAnsi="Times New Roman"/>
          <w:iCs/>
          <w:sz w:val="24"/>
          <w:szCs w:val="24"/>
        </w:rPr>
        <w:t>)</w:t>
      </w:r>
      <w:proofErr w:type="gramStart"/>
      <w:r>
        <w:rPr>
          <w:rFonts w:ascii="Times New Roman" w:hAnsi="Times New Roman"/>
          <w:iCs/>
          <w:sz w:val="24"/>
          <w:szCs w:val="24"/>
        </w:rPr>
        <w:t>,de</w:t>
      </w:r>
      <w:proofErr w:type="gramEnd"/>
      <w:r>
        <w:rPr>
          <w:rFonts w:ascii="Times New Roman" w:hAnsi="Times New Roman"/>
          <w:iCs/>
          <w:sz w:val="24"/>
          <w:szCs w:val="24"/>
        </w:rPr>
        <w:t xml:space="preserve"> </w:t>
      </w:r>
      <w:proofErr w:type="spellStart"/>
      <w:r w:rsidRPr="00D85768">
        <w:rPr>
          <w:rFonts w:ascii="Times New Roman" w:hAnsi="Times New Roman"/>
          <w:iCs/>
          <w:sz w:val="24"/>
          <w:szCs w:val="24"/>
        </w:rPr>
        <w:t>grootoogtonijn</w:t>
      </w:r>
      <w:proofErr w:type="spellEnd"/>
      <w:r w:rsidR="00996EFB">
        <w:rPr>
          <w:rFonts w:ascii="Times New Roman" w:hAnsi="Times New Roman"/>
          <w:iCs/>
          <w:sz w:val="24"/>
          <w:szCs w:val="24"/>
        </w:rPr>
        <w:t xml:space="preserve"> </w:t>
      </w:r>
      <w:r w:rsidRPr="00D85768">
        <w:rPr>
          <w:rStyle w:val="texton111"/>
          <w:rFonts w:ascii="Times New Roman" w:hAnsi="Times New Roman"/>
          <w:sz w:val="24"/>
          <w:szCs w:val="24"/>
        </w:rPr>
        <w:t>(</w:t>
      </w:r>
      <w:proofErr w:type="spellStart"/>
      <w:r w:rsidRPr="00D85768">
        <w:rPr>
          <w:rStyle w:val="texton111"/>
          <w:rFonts w:ascii="Times New Roman" w:hAnsi="Times New Roman"/>
          <w:sz w:val="24"/>
          <w:szCs w:val="24"/>
        </w:rPr>
        <w:t>Thunnus</w:t>
      </w:r>
      <w:proofErr w:type="spellEnd"/>
      <w:r w:rsidRPr="00D85768">
        <w:rPr>
          <w:rStyle w:val="texton111"/>
          <w:rFonts w:ascii="Times New Roman" w:hAnsi="Times New Roman"/>
          <w:sz w:val="24"/>
          <w:szCs w:val="24"/>
        </w:rPr>
        <w:t xml:space="preserve"> obesus)</w:t>
      </w:r>
      <w:r>
        <w:rPr>
          <w:rStyle w:val="texton111"/>
          <w:rFonts w:ascii="Times New Roman" w:hAnsi="Times New Roman"/>
          <w:sz w:val="24"/>
          <w:szCs w:val="24"/>
        </w:rPr>
        <w:t>, de zwaardvis (</w:t>
      </w:r>
      <w:proofErr w:type="spellStart"/>
      <w:r w:rsidRPr="00D85768">
        <w:rPr>
          <w:rStyle w:val="texton111"/>
          <w:rFonts w:ascii="Times New Roman" w:hAnsi="Times New Roman"/>
          <w:sz w:val="24"/>
          <w:szCs w:val="24"/>
        </w:rPr>
        <w:t>Xiphias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gladius</w:t>
      </w:r>
      <w:proofErr w:type="spellEnd"/>
      <w:r w:rsidRPr="00D85768">
        <w:rPr>
          <w:rStyle w:val="texton111"/>
          <w:rFonts w:ascii="Times New Roman" w:hAnsi="Times New Roman"/>
          <w:sz w:val="24"/>
          <w:szCs w:val="24"/>
        </w:rPr>
        <w:t>)</w:t>
      </w:r>
      <w:r>
        <w:rPr>
          <w:rFonts w:ascii="Times New Roman" w:hAnsi="Times New Roman"/>
          <w:sz w:val="24"/>
          <w:szCs w:val="24"/>
        </w:rPr>
        <w:t>, zeilvissen zoals de witte marlijn (</w:t>
      </w:r>
      <w:proofErr w:type="spellStart"/>
      <w:r w:rsidRPr="00D85768">
        <w:rPr>
          <w:rStyle w:val="texton111"/>
          <w:rFonts w:ascii="Times New Roman" w:hAnsi="Times New Roman"/>
          <w:sz w:val="24"/>
          <w:szCs w:val="24"/>
        </w:rPr>
        <w:t>Tetrapturus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albidus</w:t>
      </w:r>
      <w:proofErr w:type="spellEnd"/>
      <w:r>
        <w:rPr>
          <w:rFonts w:ascii="Times New Roman" w:hAnsi="Times New Roman"/>
          <w:sz w:val="24"/>
          <w:szCs w:val="24"/>
        </w:rPr>
        <w:t>), de blauwe marlijn (</w:t>
      </w:r>
      <w:proofErr w:type="spellStart"/>
      <w:r w:rsidRPr="00D85768">
        <w:rPr>
          <w:rStyle w:val="texton111"/>
          <w:rFonts w:ascii="Times New Roman" w:hAnsi="Times New Roman"/>
          <w:sz w:val="24"/>
          <w:szCs w:val="24"/>
        </w:rPr>
        <w:t>Makaira</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nigricans</w:t>
      </w:r>
      <w:proofErr w:type="spellEnd"/>
      <w:r>
        <w:rPr>
          <w:rFonts w:ascii="Times New Roman" w:hAnsi="Times New Roman"/>
          <w:sz w:val="24"/>
          <w:szCs w:val="24"/>
        </w:rPr>
        <w:t xml:space="preserve">), de Atlantische </w:t>
      </w:r>
      <w:proofErr w:type="spellStart"/>
      <w:r>
        <w:rPr>
          <w:rFonts w:ascii="Times New Roman" w:hAnsi="Times New Roman"/>
          <w:sz w:val="24"/>
          <w:szCs w:val="24"/>
        </w:rPr>
        <w:t>zeilvis</w:t>
      </w:r>
      <w:proofErr w:type="spellEnd"/>
      <w:r>
        <w:rPr>
          <w:rFonts w:ascii="Times New Roman" w:hAnsi="Times New Roman"/>
          <w:sz w:val="24"/>
          <w:szCs w:val="24"/>
        </w:rPr>
        <w:t xml:space="preserve"> (</w:t>
      </w:r>
      <w:proofErr w:type="spellStart"/>
      <w:r w:rsidRPr="00D85768">
        <w:rPr>
          <w:rStyle w:val="texton111"/>
          <w:rFonts w:ascii="Times New Roman" w:hAnsi="Times New Roman"/>
          <w:sz w:val="24"/>
          <w:szCs w:val="24"/>
        </w:rPr>
        <w:t>Istiophorus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albicans</w:t>
      </w:r>
      <w:proofErr w:type="spellEnd"/>
      <w:r>
        <w:rPr>
          <w:rFonts w:ascii="Times New Roman" w:hAnsi="Times New Roman"/>
          <w:sz w:val="24"/>
          <w:szCs w:val="24"/>
        </w:rPr>
        <w:t xml:space="preserve">), </w:t>
      </w:r>
      <w:proofErr w:type="spellStart"/>
      <w:r>
        <w:rPr>
          <w:rFonts w:ascii="Times New Roman" w:hAnsi="Times New Roman"/>
          <w:sz w:val="24"/>
          <w:szCs w:val="24"/>
        </w:rPr>
        <w:t>delangbekspeervis</w:t>
      </w:r>
      <w:proofErr w:type="spellEnd"/>
      <w:r>
        <w:rPr>
          <w:rFonts w:ascii="Times New Roman" w:hAnsi="Times New Roman"/>
          <w:sz w:val="24"/>
          <w:szCs w:val="24"/>
        </w:rPr>
        <w:t xml:space="preserve"> (</w:t>
      </w:r>
      <w:proofErr w:type="spellStart"/>
      <w:r w:rsidRPr="00D85768">
        <w:rPr>
          <w:rStyle w:val="texton111"/>
          <w:rFonts w:ascii="Times New Roman" w:hAnsi="Times New Roman"/>
          <w:sz w:val="24"/>
          <w:szCs w:val="24"/>
        </w:rPr>
        <w:t>Tetrapturus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pfluegeri</w:t>
      </w:r>
      <w:proofErr w:type="spellEnd"/>
      <w:r>
        <w:rPr>
          <w:rFonts w:ascii="Times New Roman" w:hAnsi="Times New Roman"/>
          <w:sz w:val="24"/>
          <w:szCs w:val="24"/>
        </w:rPr>
        <w:t>), makrelen, zoals de gevlekte koningsmakreel (</w:t>
      </w:r>
      <w:proofErr w:type="spellStart"/>
      <w:r w:rsidRPr="00D85768">
        <w:rPr>
          <w:rStyle w:val="texton111"/>
          <w:rFonts w:ascii="Times New Roman" w:hAnsi="Times New Roman"/>
          <w:sz w:val="24"/>
          <w:szCs w:val="24"/>
        </w:rPr>
        <w:t>Scomberomorus</w:t>
      </w:r>
      <w:proofErr w:type="spellEnd"/>
      <w:r w:rsidRPr="00D85768">
        <w:rPr>
          <w:rStyle w:val="texton111"/>
          <w:rFonts w:ascii="Times New Roman" w:hAnsi="Times New Roman"/>
          <w:sz w:val="24"/>
          <w:szCs w:val="24"/>
        </w:rPr>
        <w:t xml:space="preserve"> maculatus</w:t>
      </w:r>
      <w:r>
        <w:rPr>
          <w:rFonts w:ascii="Times New Roman" w:hAnsi="Times New Roman"/>
          <w:sz w:val="24"/>
          <w:szCs w:val="24"/>
        </w:rPr>
        <w:t>) en de koningsmakreel</w:t>
      </w:r>
      <w:r w:rsidR="00996EFB">
        <w:rPr>
          <w:rFonts w:ascii="Times New Roman" w:hAnsi="Times New Roman"/>
          <w:sz w:val="24"/>
          <w:szCs w:val="24"/>
        </w:rPr>
        <w:t xml:space="preserve"> </w:t>
      </w:r>
      <w:r>
        <w:rPr>
          <w:rStyle w:val="texton111"/>
          <w:rFonts w:ascii="Times New Roman" w:hAnsi="Times New Roman"/>
          <w:sz w:val="24"/>
          <w:szCs w:val="24"/>
        </w:rPr>
        <w:t>(</w:t>
      </w:r>
      <w:proofErr w:type="spellStart"/>
      <w:r w:rsidRPr="00D85768">
        <w:rPr>
          <w:rStyle w:val="texton111"/>
          <w:rFonts w:ascii="Times New Roman" w:hAnsi="Times New Roman"/>
          <w:sz w:val="24"/>
          <w:szCs w:val="24"/>
        </w:rPr>
        <w:t>Scomberomorus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cavalla</w:t>
      </w:r>
      <w:proofErr w:type="spellEnd"/>
      <w:r>
        <w:rPr>
          <w:rStyle w:val="texton111"/>
          <w:rFonts w:ascii="Times New Roman" w:hAnsi="Times New Roman"/>
          <w:sz w:val="24"/>
          <w:szCs w:val="24"/>
        </w:rPr>
        <w:t>)</w:t>
      </w:r>
      <w:r>
        <w:rPr>
          <w:rFonts w:ascii="Times New Roman" w:hAnsi="Times New Roman"/>
          <w:sz w:val="24"/>
          <w:szCs w:val="24"/>
        </w:rPr>
        <w:t>, en kleine tonijn zoals de dwergtonijn (</w:t>
      </w:r>
      <w:proofErr w:type="spellStart"/>
      <w:r w:rsidRPr="00D85768">
        <w:rPr>
          <w:rStyle w:val="texton111"/>
          <w:rFonts w:ascii="Times New Roman" w:hAnsi="Times New Roman"/>
          <w:sz w:val="24"/>
          <w:szCs w:val="24"/>
        </w:rPr>
        <w:t>Euthynnus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alletteratus</w:t>
      </w:r>
      <w:proofErr w:type="spellEnd"/>
      <w:r>
        <w:rPr>
          <w:rFonts w:ascii="Times New Roman" w:hAnsi="Times New Roman"/>
          <w:sz w:val="24"/>
          <w:szCs w:val="24"/>
        </w:rPr>
        <w:t>), de fregattonijn (</w:t>
      </w:r>
      <w:proofErr w:type="spellStart"/>
      <w:r w:rsidRPr="00D85768">
        <w:rPr>
          <w:rStyle w:val="texton111"/>
          <w:rFonts w:ascii="Times New Roman" w:hAnsi="Times New Roman"/>
          <w:sz w:val="24"/>
          <w:szCs w:val="24"/>
        </w:rPr>
        <w:t>Auxis</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thazard</w:t>
      </w:r>
      <w:proofErr w:type="spellEnd"/>
      <w:r>
        <w:rPr>
          <w:rStyle w:val="texton111"/>
          <w:rFonts w:ascii="Times New Roman" w:hAnsi="Times New Roman"/>
          <w:sz w:val="24"/>
          <w:szCs w:val="24"/>
        </w:rPr>
        <w:t xml:space="preserve"> </w:t>
      </w:r>
      <w:proofErr w:type="spellStart"/>
      <w:r>
        <w:rPr>
          <w:rStyle w:val="texton111"/>
          <w:rFonts w:ascii="Times New Roman" w:hAnsi="Times New Roman"/>
          <w:sz w:val="24"/>
          <w:szCs w:val="24"/>
        </w:rPr>
        <w:t>thazard</w:t>
      </w:r>
      <w:proofErr w:type="spellEnd"/>
      <w:r>
        <w:rPr>
          <w:rStyle w:val="texton111"/>
          <w:rFonts w:ascii="Times New Roman" w:hAnsi="Times New Roman"/>
          <w:sz w:val="24"/>
          <w:szCs w:val="24"/>
        </w:rPr>
        <w:t xml:space="preserve">) </w:t>
      </w:r>
      <w:r w:rsidRPr="00281943">
        <w:rPr>
          <w:rStyle w:val="texton111"/>
          <w:rFonts w:ascii="Times New Roman" w:hAnsi="Times New Roman"/>
          <w:color w:val="auto"/>
          <w:sz w:val="24"/>
          <w:szCs w:val="24"/>
        </w:rPr>
        <w:t>en de</w:t>
      </w:r>
      <w:r>
        <w:rPr>
          <w:rStyle w:val="texton111"/>
          <w:rFonts w:ascii="Times New Roman" w:hAnsi="Times New Roman"/>
          <w:sz w:val="24"/>
          <w:szCs w:val="24"/>
        </w:rPr>
        <w:t xml:space="preserve"> </w:t>
      </w:r>
      <w:proofErr w:type="spellStart"/>
      <w:r>
        <w:rPr>
          <w:rStyle w:val="texton111"/>
          <w:rFonts w:ascii="Times New Roman" w:hAnsi="Times New Roman"/>
          <w:sz w:val="24"/>
          <w:szCs w:val="24"/>
        </w:rPr>
        <w:t>bonito</w:t>
      </w:r>
      <w:proofErr w:type="spellEnd"/>
      <w:r>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Sarda</w:t>
      </w:r>
      <w:proofErr w:type="spellEnd"/>
      <w:r w:rsidRPr="00D85768">
        <w:rPr>
          <w:rStyle w:val="texton111"/>
          <w:rFonts w:ascii="Times New Roman" w:hAnsi="Times New Roman"/>
          <w:sz w:val="24"/>
          <w:szCs w:val="24"/>
        </w:rPr>
        <w:t xml:space="preserve"> </w:t>
      </w:r>
      <w:proofErr w:type="spellStart"/>
      <w:r w:rsidRPr="00D85768">
        <w:rPr>
          <w:rStyle w:val="texton111"/>
          <w:rFonts w:ascii="Times New Roman" w:hAnsi="Times New Roman"/>
          <w:sz w:val="24"/>
          <w:szCs w:val="24"/>
        </w:rPr>
        <w:t>sarda</w:t>
      </w:r>
      <w:proofErr w:type="spellEnd"/>
      <w:r>
        <w:rPr>
          <w:rStyle w:val="texton111"/>
          <w:rFonts w:ascii="Times New Roman" w:hAnsi="Times New Roman"/>
          <w:sz w:val="24"/>
          <w:szCs w:val="24"/>
        </w:rPr>
        <w:t>).</w:t>
      </w:r>
    </w:p>
    <w:p w:rsidR="00080B01" w:rsidP="00CC0D19" w:rsidRDefault="00080B01">
      <w:pPr>
        <w:ind w:left="0"/>
        <w:jc w:val="both"/>
        <w:rPr>
          <w:rFonts w:ascii="Times New Roman" w:hAnsi="Times New Roman"/>
          <w:sz w:val="24"/>
          <w:szCs w:val="24"/>
          <w:highlight w:val="cyan"/>
        </w:rPr>
      </w:pPr>
    </w:p>
    <w:p w:rsidR="00080B01" w:rsidP="00CC0D19" w:rsidRDefault="00080B01">
      <w:pPr>
        <w:ind w:left="0"/>
        <w:jc w:val="both"/>
        <w:rPr>
          <w:rFonts w:ascii="Times New Roman" w:hAnsi="Times New Roman"/>
          <w:sz w:val="24"/>
          <w:szCs w:val="24"/>
        </w:rPr>
      </w:pPr>
      <w:r w:rsidRPr="00821EB3">
        <w:rPr>
          <w:rFonts w:ascii="Times New Roman" w:hAnsi="Times New Roman"/>
          <w:sz w:val="24"/>
          <w:szCs w:val="24"/>
        </w:rPr>
        <w:t>4</w:t>
      </w:r>
      <w:r>
        <w:rPr>
          <w:rFonts w:ascii="Times New Roman" w:hAnsi="Times New Roman"/>
          <w:sz w:val="24"/>
          <w:szCs w:val="24"/>
        </w:rPr>
        <w:t>7</w:t>
      </w:r>
      <w:r w:rsidR="00996EFB">
        <w:rPr>
          <w:rFonts w:ascii="Times New Roman" w:hAnsi="Times New Roman"/>
          <w:sz w:val="24"/>
          <w:szCs w:val="24"/>
        </w:rPr>
        <w:t xml:space="preserve"> </w:t>
      </w:r>
      <w:r w:rsidRPr="00821EB3">
        <w:rPr>
          <w:rFonts w:ascii="Times New Roman" w:hAnsi="Times New Roman"/>
          <w:sz w:val="24"/>
          <w:szCs w:val="24"/>
        </w:rPr>
        <w:t>Staten zijn</w:t>
      </w:r>
      <w:r>
        <w:rPr>
          <w:rFonts w:ascii="Times New Roman" w:hAnsi="Times New Roman"/>
          <w:sz w:val="24"/>
          <w:szCs w:val="24"/>
        </w:rPr>
        <w:t xml:space="preserve"> partij bij het Verdrag en ook de Europese Unie is toegetreden</w:t>
      </w:r>
      <w:r>
        <w:rPr>
          <w:rStyle w:val="FootnoteReference"/>
          <w:rFonts w:ascii="Times New Roman" w:hAnsi="Times New Roman"/>
          <w:sz w:val="24"/>
          <w:szCs w:val="24"/>
        </w:rPr>
        <w:footnoteReference w:id="1"/>
      </w:r>
      <w:r>
        <w:rPr>
          <w:rFonts w:ascii="Times New Roman" w:hAnsi="Times New Roman"/>
          <w:sz w:val="24"/>
          <w:szCs w:val="24"/>
        </w:rPr>
        <w:t>. De Europese Unie heeft exclusieve bevoegdheid op het terrein van dit Verdrag; het Europese deel van Nederland is dan ook via de Europese Unie verbonden aan het Verdrag.</w:t>
      </w:r>
    </w:p>
    <w:p w:rsidR="00080B01" w:rsidP="00CC0D19" w:rsidRDefault="00080B01">
      <w:pPr>
        <w:ind w:left="0"/>
        <w:jc w:val="both"/>
        <w:rPr>
          <w:rFonts w:ascii="Times New Roman" w:hAnsi="Times New Roman"/>
          <w:sz w:val="24"/>
          <w:szCs w:val="24"/>
        </w:rPr>
      </w:pPr>
    </w:p>
    <w:p w:rsidRPr="00821EB3" w:rsidR="00080B01" w:rsidP="00CC0D19" w:rsidRDefault="00080B01">
      <w:pPr>
        <w:ind w:left="0"/>
        <w:jc w:val="both"/>
        <w:rPr>
          <w:rFonts w:ascii="Times New Roman" w:hAnsi="Times New Roman"/>
          <w:sz w:val="24"/>
          <w:szCs w:val="24"/>
        </w:rPr>
      </w:pPr>
      <w:r>
        <w:rPr>
          <w:rFonts w:ascii="Times New Roman" w:hAnsi="Times New Roman"/>
          <w:sz w:val="24"/>
          <w:szCs w:val="24"/>
        </w:rPr>
        <w:lastRenderedPageBreak/>
        <w:t>De regering van Curaçao heeft aangegeven toetreding tot het Verdrag wenselijk te achten ter verdere ontwikkeling van de visserij. Thans wordt de goedkeuring dan ook ten behoeve van Curaçao gevraagd.</w:t>
      </w:r>
    </w:p>
    <w:p w:rsidRPr="008B5844" w:rsidR="00080B01" w:rsidP="00CC0D19" w:rsidRDefault="00080B01">
      <w:pPr>
        <w:jc w:val="both"/>
        <w:rPr>
          <w:rFonts w:ascii="Times New Roman" w:hAnsi="Times New Roman"/>
          <w:sz w:val="24"/>
          <w:szCs w:val="24"/>
          <w:highlight w:val="cyan"/>
        </w:rPr>
      </w:pPr>
    </w:p>
    <w:p w:rsidRPr="009F36B6" w:rsidR="00080B01" w:rsidP="00CC0D19" w:rsidRDefault="00080B01">
      <w:pPr>
        <w:ind w:left="0"/>
        <w:jc w:val="both"/>
        <w:rPr>
          <w:rFonts w:ascii="Times New Roman" w:hAnsi="Times New Roman"/>
          <w:b/>
          <w:bCs/>
          <w:sz w:val="24"/>
          <w:szCs w:val="24"/>
        </w:rPr>
      </w:pPr>
      <w:r w:rsidRPr="009F36B6">
        <w:rPr>
          <w:rFonts w:ascii="Times New Roman" w:hAnsi="Times New Roman"/>
          <w:b/>
          <w:bCs/>
          <w:sz w:val="24"/>
          <w:szCs w:val="24"/>
        </w:rPr>
        <w:t xml:space="preserve">2. </w:t>
      </w:r>
      <w:r w:rsidRPr="009D229A">
        <w:rPr>
          <w:rFonts w:ascii="Times New Roman" w:hAnsi="Times New Roman"/>
          <w:b/>
          <w:bCs/>
          <w:sz w:val="24"/>
          <w:szCs w:val="24"/>
        </w:rPr>
        <w:t>Lidmaatschap Curaçao</w:t>
      </w:r>
    </w:p>
    <w:p w:rsidRPr="009F36B6" w:rsidR="00080B01" w:rsidP="00CC0D19" w:rsidRDefault="00080B01">
      <w:pPr>
        <w:ind w:left="0"/>
        <w:jc w:val="both"/>
        <w:rPr>
          <w:rFonts w:ascii="Times New Roman" w:hAnsi="Times New Roman"/>
          <w:b/>
          <w:bCs/>
          <w:sz w:val="24"/>
          <w:szCs w:val="24"/>
        </w:rPr>
      </w:pPr>
    </w:p>
    <w:p w:rsidRPr="00CB6F3E" w:rsidR="00080B01" w:rsidP="00173E74" w:rsidRDefault="00080B01">
      <w:pPr>
        <w:autoSpaceDE w:val="0"/>
        <w:autoSpaceDN w:val="0"/>
        <w:adjustRightInd w:val="0"/>
        <w:ind w:left="0"/>
        <w:jc w:val="both"/>
        <w:rPr>
          <w:rFonts w:ascii="Times New Roman" w:hAnsi="Times New Roman"/>
          <w:b/>
          <w:bCs/>
          <w:sz w:val="24"/>
          <w:szCs w:val="24"/>
        </w:rPr>
      </w:pPr>
      <w:r w:rsidRPr="00CB6F3E">
        <w:rPr>
          <w:rFonts w:ascii="Times New Roman" w:hAnsi="Times New Roman"/>
          <w:spacing w:val="0"/>
          <w:sz w:val="24"/>
          <w:szCs w:val="24"/>
        </w:rPr>
        <w:t>In de voormalige Nederlandse Antillen</w:t>
      </w:r>
      <w:r>
        <w:rPr>
          <w:rFonts w:ascii="Times New Roman" w:hAnsi="Times New Roman"/>
          <w:spacing w:val="0"/>
          <w:sz w:val="24"/>
          <w:szCs w:val="24"/>
        </w:rPr>
        <w:t xml:space="preserve"> waren,</w:t>
      </w:r>
      <w:r w:rsidRPr="00CB6F3E">
        <w:rPr>
          <w:rFonts w:ascii="Times New Roman" w:hAnsi="Times New Roman"/>
          <w:spacing w:val="0"/>
          <w:sz w:val="24"/>
          <w:szCs w:val="24"/>
        </w:rPr>
        <w:t xml:space="preserve"> en </w:t>
      </w:r>
      <w:r>
        <w:rPr>
          <w:rFonts w:ascii="Times New Roman" w:hAnsi="Times New Roman"/>
          <w:spacing w:val="0"/>
          <w:sz w:val="24"/>
          <w:szCs w:val="24"/>
        </w:rPr>
        <w:t xml:space="preserve">op </w:t>
      </w:r>
      <w:r w:rsidRPr="00CB6F3E">
        <w:rPr>
          <w:rFonts w:ascii="Times New Roman" w:hAnsi="Times New Roman"/>
          <w:spacing w:val="0"/>
          <w:sz w:val="24"/>
          <w:szCs w:val="24"/>
        </w:rPr>
        <w:t xml:space="preserve">Curaçao </w:t>
      </w:r>
      <w:r>
        <w:rPr>
          <w:rFonts w:ascii="Times New Roman" w:hAnsi="Times New Roman"/>
          <w:spacing w:val="0"/>
          <w:sz w:val="24"/>
          <w:szCs w:val="24"/>
        </w:rPr>
        <w:t>zijn</w:t>
      </w:r>
      <w:r w:rsidRPr="00CB6F3E">
        <w:rPr>
          <w:rFonts w:ascii="Times New Roman" w:hAnsi="Times New Roman"/>
          <w:spacing w:val="0"/>
          <w:sz w:val="24"/>
          <w:szCs w:val="24"/>
        </w:rPr>
        <w:t xml:space="preserve"> diverse vissersvaartuigen geregistreerd</w:t>
      </w:r>
      <w:r>
        <w:rPr>
          <w:rFonts w:ascii="Times New Roman" w:hAnsi="Times New Roman"/>
          <w:spacing w:val="0"/>
          <w:sz w:val="24"/>
          <w:szCs w:val="24"/>
        </w:rPr>
        <w:t>, die</w:t>
      </w:r>
      <w:r w:rsidRPr="00CB6F3E">
        <w:rPr>
          <w:rFonts w:ascii="Times New Roman" w:hAnsi="Times New Roman"/>
          <w:spacing w:val="0"/>
          <w:sz w:val="24"/>
          <w:szCs w:val="24"/>
        </w:rPr>
        <w:t xml:space="preserve"> niet in de </w:t>
      </w:r>
      <w:r>
        <w:rPr>
          <w:rFonts w:ascii="Times New Roman" w:hAnsi="Times New Roman"/>
          <w:spacing w:val="0"/>
          <w:sz w:val="24"/>
          <w:szCs w:val="24"/>
        </w:rPr>
        <w:t>e</w:t>
      </w:r>
      <w:r w:rsidRPr="00E1698C">
        <w:rPr>
          <w:rFonts w:ascii="Times New Roman" w:hAnsi="Times New Roman"/>
          <w:spacing w:val="0"/>
          <w:sz w:val="24"/>
          <w:szCs w:val="24"/>
        </w:rPr>
        <w:t xml:space="preserve">xclusieve </w:t>
      </w:r>
      <w:r>
        <w:rPr>
          <w:rFonts w:ascii="Times New Roman" w:hAnsi="Times New Roman"/>
          <w:spacing w:val="0"/>
          <w:sz w:val="24"/>
          <w:szCs w:val="24"/>
        </w:rPr>
        <w:t xml:space="preserve">economische zone </w:t>
      </w:r>
      <w:r w:rsidRPr="00E1698C">
        <w:rPr>
          <w:rFonts w:ascii="Times New Roman" w:hAnsi="Times New Roman"/>
          <w:spacing w:val="0"/>
          <w:sz w:val="24"/>
          <w:szCs w:val="24"/>
        </w:rPr>
        <w:t xml:space="preserve">van het Koninkrijk der Nederlanden in het </w:t>
      </w:r>
      <w:proofErr w:type="spellStart"/>
      <w:r w:rsidRPr="00E1698C">
        <w:rPr>
          <w:rFonts w:ascii="Times New Roman" w:hAnsi="Times New Roman"/>
          <w:spacing w:val="0"/>
          <w:sz w:val="24"/>
          <w:szCs w:val="24"/>
        </w:rPr>
        <w:t>Caraïbisch</w:t>
      </w:r>
      <w:proofErr w:type="spellEnd"/>
      <w:r w:rsidRPr="00E1698C">
        <w:rPr>
          <w:rFonts w:ascii="Times New Roman" w:hAnsi="Times New Roman"/>
          <w:spacing w:val="0"/>
          <w:sz w:val="24"/>
          <w:szCs w:val="24"/>
        </w:rPr>
        <w:t xml:space="preserve"> Gebied</w:t>
      </w:r>
      <w:r>
        <w:rPr>
          <w:rFonts w:ascii="Times New Roman" w:hAnsi="Times New Roman"/>
          <w:spacing w:val="0"/>
          <w:sz w:val="24"/>
          <w:szCs w:val="24"/>
        </w:rPr>
        <w:t xml:space="preserve"> vissen</w:t>
      </w:r>
      <w:r w:rsidRPr="00CB6F3E">
        <w:rPr>
          <w:rFonts w:ascii="Times New Roman" w:hAnsi="Times New Roman"/>
          <w:spacing w:val="0"/>
          <w:sz w:val="24"/>
          <w:szCs w:val="24"/>
        </w:rPr>
        <w:t xml:space="preserve">, maar </w:t>
      </w:r>
      <w:r>
        <w:rPr>
          <w:rFonts w:ascii="Times New Roman" w:hAnsi="Times New Roman"/>
          <w:spacing w:val="0"/>
          <w:sz w:val="24"/>
          <w:szCs w:val="24"/>
        </w:rPr>
        <w:t xml:space="preserve">die vissen </w:t>
      </w:r>
      <w:r w:rsidRPr="00CB6F3E">
        <w:rPr>
          <w:rFonts w:ascii="Times New Roman" w:hAnsi="Times New Roman"/>
          <w:spacing w:val="0"/>
          <w:sz w:val="24"/>
          <w:szCs w:val="24"/>
        </w:rPr>
        <w:t>op volle zee</w:t>
      </w:r>
      <w:r>
        <w:rPr>
          <w:rFonts w:ascii="Times New Roman" w:hAnsi="Times New Roman"/>
          <w:spacing w:val="0"/>
          <w:sz w:val="24"/>
          <w:szCs w:val="24"/>
        </w:rPr>
        <w:t xml:space="preserve"> of in gebieden onder de rechtsmacht van andere Staten. De status van </w:t>
      </w:r>
      <w:proofErr w:type="spellStart"/>
      <w:r>
        <w:rPr>
          <w:rFonts w:ascii="Times New Roman" w:hAnsi="Times New Roman"/>
          <w:i/>
          <w:spacing w:val="0"/>
          <w:sz w:val="24"/>
          <w:szCs w:val="24"/>
        </w:rPr>
        <w:t>C</w:t>
      </w:r>
      <w:r w:rsidRPr="00784BCE">
        <w:rPr>
          <w:rFonts w:ascii="Times New Roman" w:hAnsi="Times New Roman"/>
          <w:i/>
          <w:spacing w:val="0"/>
          <w:sz w:val="24"/>
          <w:szCs w:val="24"/>
        </w:rPr>
        <w:t>ooperating</w:t>
      </w:r>
      <w:proofErr w:type="spellEnd"/>
      <w:r w:rsidRPr="00784BCE">
        <w:rPr>
          <w:rFonts w:ascii="Times New Roman" w:hAnsi="Times New Roman"/>
          <w:i/>
          <w:spacing w:val="0"/>
          <w:sz w:val="24"/>
          <w:szCs w:val="24"/>
        </w:rPr>
        <w:t xml:space="preserve"> Non-</w:t>
      </w:r>
      <w:proofErr w:type="spellStart"/>
      <w:r w:rsidRPr="00784BCE">
        <w:rPr>
          <w:rFonts w:ascii="Times New Roman" w:hAnsi="Times New Roman"/>
          <w:i/>
          <w:spacing w:val="0"/>
          <w:sz w:val="24"/>
          <w:szCs w:val="24"/>
        </w:rPr>
        <w:t>Contracting</w:t>
      </w:r>
      <w:proofErr w:type="spellEnd"/>
      <w:r w:rsidRPr="00784BCE">
        <w:rPr>
          <w:rFonts w:ascii="Times New Roman" w:hAnsi="Times New Roman"/>
          <w:i/>
          <w:spacing w:val="0"/>
          <w:sz w:val="24"/>
          <w:szCs w:val="24"/>
        </w:rPr>
        <w:t xml:space="preserve"> </w:t>
      </w:r>
      <w:proofErr w:type="gramStart"/>
      <w:r w:rsidRPr="00784BCE">
        <w:rPr>
          <w:rFonts w:ascii="Times New Roman" w:hAnsi="Times New Roman"/>
          <w:i/>
          <w:spacing w:val="0"/>
          <w:sz w:val="24"/>
          <w:szCs w:val="24"/>
        </w:rPr>
        <w:t>Party</w:t>
      </w:r>
      <w:proofErr w:type="gramEnd"/>
      <w:r>
        <w:rPr>
          <w:rFonts w:ascii="Times New Roman" w:hAnsi="Times New Roman"/>
          <w:spacing w:val="0"/>
          <w:sz w:val="24"/>
          <w:szCs w:val="24"/>
        </w:rPr>
        <w:t xml:space="preserve"> bij</w:t>
      </w:r>
      <w:r w:rsidRPr="00CB6F3E">
        <w:rPr>
          <w:rFonts w:ascii="Times New Roman" w:hAnsi="Times New Roman"/>
          <w:spacing w:val="0"/>
          <w:sz w:val="24"/>
          <w:szCs w:val="24"/>
        </w:rPr>
        <w:t xml:space="preserve"> ICCAT</w:t>
      </w:r>
      <w:r>
        <w:rPr>
          <w:rFonts w:ascii="Times New Roman" w:hAnsi="Times New Roman"/>
          <w:spacing w:val="0"/>
          <w:sz w:val="24"/>
          <w:szCs w:val="24"/>
        </w:rPr>
        <w:t>, eerst van de Nederlandse Antillen en na 2010 van Curaçao,</w:t>
      </w:r>
      <w:r w:rsidRPr="00CB6F3E">
        <w:rPr>
          <w:rFonts w:ascii="Times New Roman" w:hAnsi="Times New Roman"/>
          <w:spacing w:val="0"/>
          <w:sz w:val="24"/>
          <w:szCs w:val="24"/>
        </w:rPr>
        <w:t xml:space="preserve"> was voor scheepseigenaren aanleiding hun schepen in te schrijven in het </w:t>
      </w:r>
      <w:r>
        <w:rPr>
          <w:rFonts w:ascii="Times New Roman" w:hAnsi="Times New Roman"/>
          <w:spacing w:val="0"/>
          <w:sz w:val="24"/>
          <w:szCs w:val="24"/>
        </w:rPr>
        <w:t xml:space="preserve">toenmalige </w:t>
      </w:r>
      <w:r w:rsidRPr="00CB6F3E">
        <w:rPr>
          <w:rFonts w:ascii="Times New Roman" w:hAnsi="Times New Roman"/>
          <w:spacing w:val="0"/>
          <w:sz w:val="24"/>
          <w:szCs w:val="24"/>
        </w:rPr>
        <w:t>Antilliaanse scheepregister</w:t>
      </w:r>
      <w:r>
        <w:rPr>
          <w:rFonts w:ascii="Times New Roman" w:hAnsi="Times New Roman"/>
          <w:spacing w:val="0"/>
          <w:sz w:val="24"/>
          <w:szCs w:val="24"/>
        </w:rPr>
        <w:t xml:space="preserve"> en daarna in het Curaçaose scheepsregister</w:t>
      </w:r>
      <w:r w:rsidRPr="00CB6F3E">
        <w:rPr>
          <w:rFonts w:ascii="Times New Roman" w:hAnsi="Times New Roman"/>
          <w:spacing w:val="0"/>
          <w:sz w:val="24"/>
          <w:szCs w:val="24"/>
        </w:rPr>
        <w:t>.</w:t>
      </w:r>
    </w:p>
    <w:p w:rsidR="00080B01" w:rsidP="00CC0D19" w:rsidRDefault="00080B01">
      <w:pPr>
        <w:ind w:left="0"/>
        <w:jc w:val="both"/>
        <w:rPr>
          <w:rFonts w:ascii="Times New Roman" w:hAnsi="Times New Roman"/>
          <w:b/>
          <w:bCs/>
          <w:sz w:val="24"/>
          <w:szCs w:val="24"/>
        </w:rPr>
      </w:pPr>
    </w:p>
    <w:p w:rsidRPr="008B5844" w:rsidR="00080B01" w:rsidP="00CC0D19" w:rsidRDefault="00080B01">
      <w:pPr>
        <w:ind w:left="0"/>
        <w:jc w:val="both"/>
        <w:rPr>
          <w:rFonts w:ascii="Times New Roman" w:hAnsi="Times New Roman"/>
          <w:b/>
          <w:bCs/>
          <w:sz w:val="24"/>
          <w:szCs w:val="24"/>
          <w:lang w:val="en-US"/>
        </w:rPr>
      </w:pPr>
      <w:r w:rsidRPr="008B5844">
        <w:rPr>
          <w:rFonts w:ascii="Times New Roman" w:hAnsi="Times New Roman"/>
          <w:b/>
          <w:bCs/>
          <w:i/>
          <w:sz w:val="24"/>
          <w:szCs w:val="24"/>
          <w:lang w:val="en-US"/>
        </w:rPr>
        <w:t>Status of Cooperating Non-Contracting Party</w:t>
      </w:r>
    </w:p>
    <w:p w:rsidRPr="008B5844" w:rsidR="00080B01" w:rsidP="00CC0D19" w:rsidRDefault="00080B01">
      <w:pPr>
        <w:pStyle w:val="texton"/>
        <w:jc w:val="both"/>
        <w:rPr>
          <w:rFonts w:ascii="Times New Roman" w:hAnsi="Times New Roman" w:cs="Times New Roman"/>
          <w:sz w:val="24"/>
          <w:szCs w:val="24"/>
          <w:lang w:val="nl-NL"/>
        </w:rPr>
      </w:pPr>
      <w:r w:rsidRPr="008B5844">
        <w:rPr>
          <w:rFonts w:ascii="Times New Roman" w:hAnsi="Times New Roman" w:cs="Times New Roman"/>
          <w:sz w:val="24"/>
          <w:szCs w:val="24"/>
          <w:lang w:val="nl-NL"/>
        </w:rPr>
        <w:t>De Commissie kan aan lande</w:t>
      </w:r>
      <w:r>
        <w:rPr>
          <w:rFonts w:ascii="Times New Roman" w:hAnsi="Times New Roman" w:cs="Times New Roman"/>
          <w:sz w:val="24"/>
          <w:szCs w:val="24"/>
          <w:lang w:val="nl-NL"/>
        </w:rPr>
        <w:t>n die geen partij zijn bij het V</w:t>
      </w:r>
      <w:r w:rsidRPr="008B5844">
        <w:rPr>
          <w:rFonts w:ascii="Times New Roman" w:hAnsi="Times New Roman" w:cs="Times New Roman"/>
          <w:sz w:val="24"/>
          <w:szCs w:val="24"/>
          <w:lang w:val="nl-NL"/>
        </w:rPr>
        <w:t>erdrag, maar die in het verdragsgebied vissen</w:t>
      </w:r>
      <w:r>
        <w:rPr>
          <w:rFonts w:ascii="Times New Roman" w:hAnsi="Times New Roman" w:cs="Times New Roman"/>
          <w:sz w:val="24"/>
          <w:szCs w:val="24"/>
          <w:lang w:val="nl-NL"/>
        </w:rPr>
        <w:t>, de</w:t>
      </w:r>
      <w:r w:rsidR="00BB6A2E">
        <w:rPr>
          <w:rFonts w:ascii="Times New Roman" w:hAnsi="Times New Roman" w:cs="Times New Roman"/>
          <w:sz w:val="24"/>
          <w:szCs w:val="24"/>
          <w:lang w:val="nl-NL"/>
        </w:rPr>
        <w:t xml:space="preserve"> </w:t>
      </w:r>
      <w:r w:rsidRPr="008B5844">
        <w:rPr>
          <w:rFonts w:ascii="Times New Roman" w:hAnsi="Times New Roman" w:cs="Times New Roman"/>
          <w:i/>
          <w:sz w:val="24"/>
          <w:szCs w:val="24"/>
          <w:lang w:val="nl-NL"/>
        </w:rPr>
        <w:t xml:space="preserve">Status of </w:t>
      </w:r>
      <w:proofErr w:type="spellStart"/>
      <w:r w:rsidRPr="008B5844">
        <w:rPr>
          <w:rFonts w:ascii="Times New Roman" w:hAnsi="Times New Roman" w:cs="Times New Roman"/>
          <w:i/>
          <w:sz w:val="24"/>
          <w:szCs w:val="24"/>
          <w:lang w:val="nl-NL"/>
        </w:rPr>
        <w:t>Cooperating</w:t>
      </w:r>
      <w:proofErr w:type="spellEnd"/>
      <w:r w:rsidRPr="008B5844">
        <w:rPr>
          <w:rFonts w:ascii="Times New Roman" w:hAnsi="Times New Roman" w:cs="Times New Roman"/>
          <w:i/>
          <w:sz w:val="24"/>
          <w:szCs w:val="24"/>
          <w:lang w:val="nl-NL"/>
        </w:rPr>
        <w:t xml:space="preserve"> Non-</w:t>
      </w:r>
      <w:proofErr w:type="spellStart"/>
      <w:r w:rsidRPr="008B5844">
        <w:rPr>
          <w:rFonts w:ascii="Times New Roman" w:hAnsi="Times New Roman" w:cs="Times New Roman"/>
          <w:i/>
          <w:sz w:val="24"/>
          <w:szCs w:val="24"/>
          <w:lang w:val="nl-NL"/>
        </w:rPr>
        <w:t>Contracting</w:t>
      </w:r>
      <w:proofErr w:type="spellEnd"/>
      <w:r w:rsidRPr="008B5844">
        <w:rPr>
          <w:rFonts w:ascii="Times New Roman" w:hAnsi="Times New Roman" w:cs="Times New Roman"/>
          <w:i/>
          <w:sz w:val="24"/>
          <w:szCs w:val="24"/>
          <w:lang w:val="nl-NL"/>
        </w:rPr>
        <w:t xml:space="preserve"> </w:t>
      </w:r>
      <w:proofErr w:type="gramStart"/>
      <w:r w:rsidRPr="008B5844">
        <w:rPr>
          <w:rFonts w:ascii="Times New Roman" w:hAnsi="Times New Roman" w:cs="Times New Roman"/>
          <w:i/>
          <w:sz w:val="24"/>
          <w:szCs w:val="24"/>
          <w:lang w:val="nl-NL"/>
        </w:rPr>
        <w:t>Party</w:t>
      </w:r>
      <w:proofErr w:type="gramEnd"/>
      <w:r w:rsidRPr="008B5844">
        <w:rPr>
          <w:rStyle w:val="FootnoteReference"/>
          <w:rFonts w:ascii="Times New Roman" w:hAnsi="Times New Roman"/>
          <w:i/>
          <w:sz w:val="24"/>
          <w:szCs w:val="24"/>
          <w:lang w:val="nl-NL"/>
        </w:rPr>
        <w:footnoteReference w:id="2"/>
      </w:r>
      <w:r w:rsidR="008936C2">
        <w:rPr>
          <w:rFonts w:ascii="Times New Roman" w:hAnsi="Times New Roman" w:cs="Times New Roman"/>
          <w:i/>
          <w:sz w:val="24"/>
          <w:szCs w:val="24"/>
          <w:lang w:val="nl-NL"/>
        </w:rPr>
        <w:t xml:space="preserve"> </w:t>
      </w:r>
      <w:r w:rsidRPr="008B5844">
        <w:rPr>
          <w:rFonts w:ascii="Times New Roman" w:hAnsi="Times New Roman" w:cs="Times New Roman"/>
          <w:sz w:val="24"/>
          <w:szCs w:val="24"/>
          <w:lang w:val="nl-NL"/>
        </w:rPr>
        <w:t>verlenen. Landen die deze status verkrijgen</w:t>
      </w:r>
      <w:r>
        <w:rPr>
          <w:rFonts w:ascii="Times New Roman" w:hAnsi="Times New Roman" w:cs="Times New Roman"/>
          <w:sz w:val="24"/>
          <w:szCs w:val="24"/>
          <w:lang w:val="nl-NL"/>
        </w:rPr>
        <w:t>,</w:t>
      </w:r>
      <w:r w:rsidRPr="008B5844">
        <w:rPr>
          <w:rFonts w:ascii="Times New Roman" w:hAnsi="Times New Roman" w:cs="Times New Roman"/>
          <w:sz w:val="24"/>
          <w:szCs w:val="24"/>
          <w:lang w:val="nl-NL"/>
        </w:rPr>
        <w:t xml:space="preserve"> genieten veelal dezelfde rechten en plichten die de verdragsluitende partijen hebben. Elk jaar dient de</w:t>
      </w:r>
      <w:r>
        <w:rPr>
          <w:rFonts w:ascii="Times New Roman" w:hAnsi="Times New Roman" w:cs="Times New Roman"/>
          <w:sz w:val="24"/>
          <w:szCs w:val="24"/>
          <w:lang w:val="nl-NL"/>
        </w:rPr>
        <w:t>ze status</w:t>
      </w:r>
      <w:r w:rsidRPr="008B5844">
        <w:rPr>
          <w:rFonts w:ascii="Times New Roman" w:hAnsi="Times New Roman" w:cs="Times New Roman"/>
          <w:sz w:val="24"/>
          <w:szCs w:val="24"/>
          <w:lang w:val="nl-NL"/>
        </w:rPr>
        <w:t xml:space="preserve"> opnieuw aangevraagd te worden. Deze status brengt geen financiële verplichting met zich</w:t>
      </w:r>
      <w:r>
        <w:rPr>
          <w:rFonts w:ascii="Times New Roman" w:hAnsi="Times New Roman" w:cs="Times New Roman"/>
          <w:sz w:val="24"/>
          <w:szCs w:val="24"/>
          <w:lang w:val="nl-NL"/>
        </w:rPr>
        <w:t>, een volledig lidmaatschap wel.</w:t>
      </w:r>
    </w:p>
    <w:p w:rsidR="00080B01" w:rsidP="00DE4044" w:rsidRDefault="00080B01">
      <w:pPr>
        <w:autoSpaceDE w:val="0"/>
        <w:autoSpaceDN w:val="0"/>
        <w:adjustRightInd w:val="0"/>
        <w:ind w:left="0"/>
        <w:jc w:val="both"/>
        <w:rPr>
          <w:rFonts w:ascii="Times New Roman" w:hAnsi="Times New Roman"/>
          <w:sz w:val="24"/>
          <w:szCs w:val="24"/>
        </w:rPr>
      </w:pPr>
      <w:r w:rsidRPr="008B5844">
        <w:rPr>
          <w:rFonts w:ascii="Times New Roman" w:hAnsi="Times New Roman"/>
          <w:spacing w:val="0"/>
          <w:sz w:val="24"/>
          <w:szCs w:val="24"/>
        </w:rPr>
        <w:t xml:space="preserve">In 2004 </w:t>
      </w:r>
      <w:r>
        <w:rPr>
          <w:rFonts w:ascii="Times New Roman" w:hAnsi="Times New Roman"/>
          <w:spacing w:val="0"/>
          <w:sz w:val="24"/>
          <w:szCs w:val="24"/>
        </w:rPr>
        <w:t>verkregen</w:t>
      </w:r>
      <w:r w:rsidRPr="008B5844">
        <w:rPr>
          <w:rFonts w:ascii="Times New Roman" w:hAnsi="Times New Roman"/>
          <w:spacing w:val="0"/>
          <w:sz w:val="24"/>
          <w:szCs w:val="24"/>
        </w:rPr>
        <w:t xml:space="preserve"> de toenmalige Nederlandse Antillen </w:t>
      </w:r>
      <w:r>
        <w:rPr>
          <w:rFonts w:ascii="Times New Roman" w:hAnsi="Times New Roman"/>
          <w:spacing w:val="0"/>
          <w:sz w:val="24"/>
          <w:szCs w:val="24"/>
        </w:rPr>
        <w:t xml:space="preserve">voor de eerste keer </w:t>
      </w:r>
      <w:r w:rsidRPr="008B5844">
        <w:rPr>
          <w:rFonts w:ascii="Times New Roman" w:hAnsi="Times New Roman"/>
          <w:spacing w:val="0"/>
          <w:sz w:val="24"/>
          <w:szCs w:val="24"/>
        </w:rPr>
        <w:t xml:space="preserve">deze status. </w:t>
      </w:r>
      <w:r w:rsidRPr="00550D91">
        <w:rPr>
          <w:rFonts w:ascii="Times New Roman" w:hAnsi="Times New Roman"/>
          <w:spacing w:val="0"/>
          <w:sz w:val="24"/>
          <w:szCs w:val="24"/>
        </w:rPr>
        <w:t>In 2005 en 2006 werd het lidmaatschap van de Nederlandse Antillen niet verlengd, omdat er geen schepen in het visgebied van ICCAT actief waren</w:t>
      </w:r>
      <w:r>
        <w:rPr>
          <w:rFonts w:ascii="Times New Roman" w:hAnsi="Times New Roman"/>
          <w:spacing w:val="0"/>
          <w:sz w:val="24"/>
          <w:szCs w:val="24"/>
        </w:rPr>
        <w:t xml:space="preserve">. In 2007 dienden de Nederlandse Antillen opnieuw een verzoek in en sindsdien is de status elk jaar opnieuw verlengd. </w:t>
      </w:r>
      <w:r w:rsidRPr="00451410">
        <w:rPr>
          <w:rFonts w:ascii="Times New Roman" w:hAnsi="Times New Roman"/>
          <w:spacing w:val="0"/>
          <w:sz w:val="24"/>
          <w:szCs w:val="24"/>
        </w:rPr>
        <w:t xml:space="preserve">Met de ontmanteling van de Nederlandse Antillen per 10 oktober 2010 heeft Curaçao het verzoek ingediend om de verkregen rechten van de Nederlandse Antillen toegewezen te krijgen. Dit verzoek is tijdens de jaarlijkse vergadering </w:t>
      </w:r>
      <w:r w:rsidRPr="00281943">
        <w:rPr>
          <w:rFonts w:ascii="Times New Roman" w:hAnsi="Times New Roman"/>
          <w:spacing w:val="0"/>
          <w:sz w:val="24"/>
          <w:szCs w:val="24"/>
        </w:rPr>
        <w:t xml:space="preserve">van </w:t>
      </w:r>
      <w:r w:rsidRPr="00451410">
        <w:rPr>
          <w:rFonts w:ascii="Times New Roman" w:hAnsi="Times New Roman"/>
          <w:spacing w:val="0"/>
          <w:sz w:val="24"/>
          <w:szCs w:val="24"/>
        </w:rPr>
        <w:t>ICCAT in november 2010 ingewilligd</w:t>
      </w:r>
      <w:r>
        <w:rPr>
          <w:rFonts w:ascii="Times New Roman" w:hAnsi="Times New Roman"/>
          <w:spacing w:val="0"/>
          <w:sz w:val="24"/>
          <w:szCs w:val="24"/>
        </w:rPr>
        <w:t xml:space="preserve"> en Curaçao heeft toen meteen om verlenging gevraagd</w:t>
      </w:r>
      <w:r w:rsidRPr="00451410">
        <w:rPr>
          <w:rFonts w:ascii="Times New Roman" w:hAnsi="Times New Roman"/>
          <w:spacing w:val="0"/>
          <w:sz w:val="24"/>
          <w:szCs w:val="24"/>
        </w:rPr>
        <w:t xml:space="preserve">. </w:t>
      </w:r>
      <w:r>
        <w:rPr>
          <w:rFonts w:ascii="Times New Roman" w:hAnsi="Times New Roman"/>
          <w:spacing w:val="0"/>
          <w:sz w:val="24"/>
          <w:szCs w:val="24"/>
        </w:rPr>
        <w:t xml:space="preserve">In 2011 </w:t>
      </w:r>
      <w:r w:rsidRPr="00FE0949">
        <w:rPr>
          <w:rFonts w:ascii="Times New Roman" w:hAnsi="Times New Roman"/>
          <w:spacing w:val="0"/>
          <w:sz w:val="24"/>
          <w:szCs w:val="24"/>
        </w:rPr>
        <w:t xml:space="preserve">en 2012 is de verlenging wederom aangevraagd en verkregen. </w:t>
      </w:r>
      <w:r w:rsidRPr="00FE0949">
        <w:rPr>
          <w:rFonts w:ascii="Times New Roman" w:hAnsi="Times New Roman"/>
          <w:sz w:val="24"/>
          <w:szCs w:val="24"/>
        </w:rPr>
        <w:t xml:space="preserve">Curaçao </w:t>
      </w:r>
      <w:r>
        <w:rPr>
          <w:rFonts w:ascii="Times New Roman" w:hAnsi="Times New Roman"/>
          <w:sz w:val="24"/>
          <w:szCs w:val="24"/>
        </w:rPr>
        <w:t xml:space="preserve">zal </w:t>
      </w:r>
      <w:r w:rsidRPr="00FE0949">
        <w:rPr>
          <w:rFonts w:ascii="Times New Roman" w:hAnsi="Times New Roman"/>
          <w:sz w:val="24"/>
          <w:szCs w:val="24"/>
        </w:rPr>
        <w:t xml:space="preserve">tijdens de jaarlijkse vergadering van ICCAT in november </w:t>
      </w:r>
      <w:r>
        <w:rPr>
          <w:rFonts w:ascii="Times New Roman" w:hAnsi="Times New Roman"/>
          <w:sz w:val="24"/>
          <w:szCs w:val="24"/>
        </w:rPr>
        <w:t xml:space="preserve">2013 </w:t>
      </w:r>
      <w:r w:rsidRPr="00FE0949">
        <w:rPr>
          <w:rFonts w:ascii="Times New Roman" w:hAnsi="Times New Roman"/>
          <w:sz w:val="24"/>
          <w:szCs w:val="24"/>
        </w:rPr>
        <w:t>te Zuid-Afrika wederom om verlenging vragen.</w:t>
      </w:r>
    </w:p>
    <w:p w:rsidR="00080B01" w:rsidP="00DE4044" w:rsidRDefault="00080B01">
      <w:pPr>
        <w:autoSpaceDE w:val="0"/>
        <w:autoSpaceDN w:val="0"/>
        <w:adjustRightInd w:val="0"/>
        <w:ind w:left="0"/>
        <w:jc w:val="both"/>
        <w:rPr>
          <w:rFonts w:ascii="Times New Roman" w:hAnsi="Times New Roman"/>
          <w:sz w:val="24"/>
          <w:szCs w:val="24"/>
        </w:rPr>
      </w:pPr>
    </w:p>
    <w:p w:rsidRPr="00207702" w:rsidR="00080B01" w:rsidP="00DE4044" w:rsidRDefault="00080B01">
      <w:pPr>
        <w:autoSpaceDE w:val="0"/>
        <w:autoSpaceDN w:val="0"/>
        <w:adjustRightInd w:val="0"/>
        <w:ind w:left="0"/>
        <w:jc w:val="both"/>
        <w:rPr>
          <w:rFonts w:ascii="Times New Roman" w:hAnsi="Times New Roman"/>
          <w:b/>
          <w:i/>
          <w:sz w:val="24"/>
          <w:szCs w:val="24"/>
        </w:rPr>
      </w:pPr>
      <w:r w:rsidRPr="00207702">
        <w:rPr>
          <w:rFonts w:ascii="Times New Roman" w:hAnsi="Times New Roman"/>
          <w:b/>
          <w:i/>
          <w:sz w:val="24"/>
          <w:szCs w:val="24"/>
        </w:rPr>
        <w:t>Volledig lidmaatschap</w:t>
      </w:r>
    </w:p>
    <w:p w:rsidR="00080B01" w:rsidP="00DE4044" w:rsidRDefault="00080B01">
      <w:pPr>
        <w:autoSpaceDE w:val="0"/>
        <w:autoSpaceDN w:val="0"/>
        <w:adjustRightInd w:val="0"/>
        <w:ind w:left="0"/>
        <w:jc w:val="both"/>
        <w:rPr>
          <w:rFonts w:ascii="Times New Roman" w:hAnsi="Times New Roman"/>
          <w:sz w:val="24"/>
          <w:szCs w:val="24"/>
        </w:rPr>
      </w:pPr>
    </w:p>
    <w:p w:rsidR="00080B01" w:rsidP="00CE6336" w:rsidRDefault="00080B01">
      <w:pPr>
        <w:autoSpaceDE w:val="0"/>
        <w:autoSpaceDN w:val="0"/>
        <w:adjustRightInd w:val="0"/>
        <w:ind w:left="0"/>
        <w:jc w:val="both"/>
        <w:rPr>
          <w:rFonts w:ascii="Times New Roman" w:hAnsi="Times New Roman"/>
          <w:spacing w:val="0"/>
          <w:sz w:val="24"/>
          <w:szCs w:val="24"/>
        </w:rPr>
      </w:pPr>
      <w:r w:rsidRPr="0005286E">
        <w:rPr>
          <w:rFonts w:ascii="Times New Roman" w:hAnsi="Times New Roman"/>
          <w:spacing w:val="0"/>
          <w:sz w:val="24"/>
          <w:szCs w:val="24"/>
        </w:rPr>
        <w:t xml:space="preserve">De regering </w:t>
      </w:r>
      <w:r>
        <w:rPr>
          <w:rFonts w:ascii="Times New Roman" w:hAnsi="Times New Roman"/>
          <w:spacing w:val="0"/>
          <w:sz w:val="24"/>
          <w:szCs w:val="24"/>
        </w:rPr>
        <w:t>van Curaçao wenst een aanvraag voor een volledig</w:t>
      </w:r>
      <w:r w:rsidRPr="0005286E">
        <w:rPr>
          <w:rFonts w:ascii="Times New Roman" w:hAnsi="Times New Roman"/>
          <w:spacing w:val="0"/>
          <w:sz w:val="24"/>
          <w:szCs w:val="24"/>
        </w:rPr>
        <w:t xml:space="preserve"> lidmaatschap in te dienen</w:t>
      </w:r>
      <w:r>
        <w:rPr>
          <w:rFonts w:ascii="Times New Roman" w:hAnsi="Times New Roman"/>
          <w:spacing w:val="0"/>
          <w:sz w:val="24"/>
          <w:szCs w:val="24"/>
        </w:rPr>
        <w:t xml:space="preserve">. Met een volledig lidmaatschap benadrukt Curaçao haar steun voor duurzame visserij. Als lid kan Curaçao haar stemrecht </w:t>
      </w:r>
      <w:r w:rsidRPr="0005286E">
        <w:rPr>
          <w:rFonts w:ascii="Times New Roman" w:hAnsi="Times New Roman"/>
          <w:spacing w:val="0"/>
          <w:sz w:val="24"/>
          <w:szCs w:val="24"/>
        </w:rPr>
        <w:t xml:space="preserve">uitoefenen en </w:t>
      </w:r>
      <w:r>
        <w:rPr>
          <w:rFonts w:ascii="Times New Roman" w:hAnsi="Times New Roman"/>
          <w:spacing w:val="0"/>
          <w:sz w:val="24"/>
          <w:szCs w:val="24"/>
        </w:rPr>
        <w:t>actief deelnemen aan de ontwikkeling van de beheersmaatregelen ter behoud van de visbestanden. Lidmaatschap van ICCAT draagt bij aan de ontwikkeling van een stabiele nationale visserijsector op Curaçao.</w:t>
      </w:r>
      <w:r w:rsidR="0059273C">
        <w:rPr>
          <w:rFonts w:ascii="Times New Roman" w:hAnsi="Times New Roman"/>
          <w:spacing w:val="0"/>
          <w:sz w:val="24"/>
          <w:szCs w:val="24"/>
        </w:rPr>
        <w:t xml:space="preserve"> </w:t>
      </w:r>
      <w:r>
        <w:rPr>
          <w:rFonts w:ascii="Times New Roman" w:hAnsi="Times New Roman"/>
          <w:sz w:val="24"/>
          <w:szCs w:val="24"/>
        </w:rPr>
        <w:t xml:space="preserve">Een stabiele visserijsector biedt rederijen vertrouwen om zich te vestigen op Curaçao. </w:t>
      </w:r>
      <w:r>
        <w:rPr>
          <w:rFonts w:ascii="Times New Roman" w:hAnsi="Times New Roman"/>
          <w:spacing w:val="0"/>
          <w:sz w:val="24"/>
          <w:szCs w:val="24"/>
        </w:rPr>
        <w:t xml:space="preserve">De dienstverlening aan deze rederijen levert een directe impuls voor </w:t>
      </w:r>
      <w:r w:rsidRPr="008B06BA">
        <w:rPr>
          <w:rFonts w:ascii="Times New Roman" w:hAnsi="Times New Roman"/>
          <w:spacing w:val="0"/>
          <w:sz w:val="24"/>
          <w:szCs w:val="24"/>
        </w:rPr>
        <w:t>de Curaçaose economie</w:t>
      </w:r>
      <w:r>
        <w:rPr>
          <w:rFonts w:ascii="Times New Roman" w:hAnsi="Times New Roman"/>
          <w:sz w:val="24"/>
          <w:szCs w:val="24"/>
        </w:rPr>
        <w:t xml:space="preserve">. </w:t>
      </w:r>
      <w:r w:rsidRPr="008B06BA">
        <w:rPr>
          <w:rFonts w:ascii="Times New Roman" w:hAnsi="Times New Roman"/>
          <w:sz w:val="24"/>
          <w:szCs w:val="24"/>
        </w:rPr>
        <w:t xml:space="preserve">Thans zijn drie schepen geregistreerd in </w:t>
      </w:r>
      <w:r>
        <w:rPr>
          <w:rFonts w:ascii="Times New Roman" w:hAnsi="Times New Roman"/>
          <w:sz w:val="24"/>
          <w:szCs w:val="24"/>
        </w:rPr>
        <w:t>het</w:t>
      </w:r>
      <w:r w:rsidRPr="008B06BA">
        <w:rPr>
          <w:rFonts w:ascii="Times New Roman" w:hAnsi="Times New Roman"/>
          <w:sz w:val="24"/>
          <w:szCs w:val="24"/>
        </w:rPr>
        <w:t xml:space="preserve"> Curaçaose register, die in het zeegebied </w:t>
      </w:r>
      <w:r>
        <w:rPr>
          <w:rFonts w:ascii="Times New Roman" w:hAnsi="Times New Roman"/>
          <w:sz w:val="24"/>
          <w:szCs w:val="24"/>
        </w:rPr>
        <w:t xml:space="preserve">onder beheer van </w:t>
      </w:r>
      <w:r w:rsidRPr="008B06BA">
        <w:rPr>
          <w:rFonts w:ascii="Times New Roman" w:hAnsi="Times New Roman"/>
          <w:sz w:val="24"/>
          <w:szCs w:val="24"/>
        </w:rPr>
        <w:t>ICCAT opereren.</w:t>
      </w:r>
      <w:r w:rsidRPr="00034F73" w:rsidR="00034F73">
        <w:rPr>
          <w:rFonts w:ascii="Times New Roman" w:hAnsi="Times New Roman"/>
          <w:spacing w:val="0"/>
          <w:sz w:val="24"/>
          <w:szCs w:val="24"/>
        </w:rPr>
        <w:t xml:space="preserve"> </w:t>
      </w:r>
      <w:r w:rsidRPr="0040493E" w:rsidR="00034F73">
        <w:rPr>
          <w:rFonts w:ascii="Times New Roman" w:hAnsi="Times New Roman"/>
          <w:spacing w:val="0"/>
          <w:sz w:val="24"/>
          <w:szCs w:val="24"/>
        </w:rPr>
        <w:t xml:space="preserve">Curaçao </w:t>
      </w:r>
      <w:r w:rsidR="005F035B">
        <w:rPr>
          <w:rFonts w:ascii="Times New Roman" w:hAnsi="Times New Roman"/>
          <w:spacing w:val="0"/>
          <w:sz w:val="24"/>
          <w:szCs w:val="24"/>
        </w:rPr>
        <w:t xml:space="preserve">heeft </w:t>
      </w:r>
      <w:r w:rsidRPr="0040493E" w:rsidR="00034F73">
        <w:rPr>
          <w:rFonts w:ascii="Times New Roman" w:hAnsi="Times New Roman"/>
          <w:spacing w:val="0"/>
          <w:sz w:val="24"/>
          <w:szCs w:val="24"/>
        </w:rPr>
        <w:t xml:space="preserve">een </w:t>
      </w:r>
      <w:r w:rsidRPr="0040493E" w:rsidR="00034F73">
        <w:rPr>
          <w:rFonts w:ascii="Times New Roman" w:hAnsi="Times New Roman"/>
          <w:spacing w:val="0"/>
          <w:sz w:val="24"/>
          <w:szCs w:val="24"/>
        </w:rPr>
        <w:lastRenderedPageBreak/>
        <w:t xml:space="preserve">maximum quotum voor </w:t>
      </w:r>
      <w:proofErr w:type="spellStart"/>
      <w:r w:rsidRPr="0040493E" w:rsidR="00034F73">
        <w:rPr>
          <w:rFonts w:ascii="Times New Roman" w:hAnsi="Times New Roman"/>
          <w:spacing w:val="0"/>
          <w:sz w:val="24"/>
          <w:szCs w:val="24"/>
        </w:rPr>
        <w:t>grootoogtonijn</w:t>
      </w:r>
      <w:proofErr w:type="spellEnd"/>
      <w:r w:rsidRPr="0040493E" w:rsidR="00034F73">
        <w:rPr>
          <w:rFonts w:ascii="Times New Roman" w:hAnsi="Times New Roman"/>
          <w:spacing w:val="0"/>
          <w:sz w:val="24"/>
          <w:szCs w:val="24"/>
        </w:rPr>
        <w:t xml:space="preserve"> toegewezen gekregen</w:t>
      </w:r>
      <w:r w:rsidR="0040493E">
        <w:rPr>
          <w:rFonts w:ascii="Times New Roman" w:hAnsi="Times New Roman"/>
          <w:spacing w:val="0"/>
          <w:sz w:val="24"/>
          <w:szCs w:val="24"/>
        </w:rPr>
        <w:t xml:space="preserve"> </w:t>
      </w:r>
      <w:r w:rsidR="008134EE">
        <w:rPr>
          <w:rFonts w:ascii="Times New Roman" w:hAnsi="Times New Roman"/>
          <w:spacing w:val="0"/>
          <w:sz w:val="24"/>
          <w:szCs w:val="24"/>
        </w:rPr>
        <w:t>dat</w:t>
      </w:r>
      <w:r w:rsidR="0040493E">
        <w:rPr>
          <w:rFonts w:ascii="Times New Roman" w:hAnsi="Times New Roman"/>
          <w:spacing w:val="0"/>
          <w:sz w:val="24"/>
          <w:szCs w:val="24"/>
        </w:rPr>
        <w:t xml:space="preserve"> is </w:t>
      </w:r>
      <w:r w:rsidRPr="0040493E" w:rsidR="00034F73">
        <w:rPr>
          <w:rFonts w:ascii="Times New Roman" w:hAnsi="Times New Roman"/>
          <w:spacing w:val="0"/>
          <w:sz w:val="24"/>
          <w:szCs w:val="24"/>
        </w:rPr>
        <w:t>verdeeld over de</w:t>
      </w:r>
      <w:r w:rsidR="0040493E">
        <w:rPr>
          <w:rFonts w:ascii="Times New Roman" w:hAnsi="Times New Roman"/>
          <w:spacing w:val="0"/>
          <w:sz w:val="24"/>
          <w:szCs w:val="24"/>
        </w:rPr>
        <w:t>ze</w:t>
      </w:r>
      <w:r w:rsidRPr="0040493E" w:rsidR="00034F73">
        <w:rPr>
          <w:rFonts w:ascii="Times New Roman" w:hAnsi="Times New Roman"/>
          <w:spacing w:val="0"/>
          <w:sz w:val="24"/>
          <w:szCs w:val="24"/>
        </w:rPr>
        <w:t xml:space="preserve"> drie </w:t>
      </w:r>
      <w:r w:rsidRPr="0040493E" w:rsidR="0040493E">
        <w:rPr>
          <w:rFonts w:ascii="Times New Roman" w:hAnsi="Times New Roman"/>
          <w:spacing w:val="0"/>
          <w:sz w:val="24"/>
          <w:szCs w:val="24"/>
        </w:rPr>
        <w:t>schepen</w:t>
      </w:r>
      <w:r w:rsidR="0040493E">
        <w:rPr>
          <w:rFonts w:ascii="Times New Roman" w:hAnsi="Times New Roman"/>
          <w:spacing w:val="0"/>
          <w:sz w:val="24"/>
          <w:szCs w:val="24"/>
        </w:rPr>
        <w:t>.</w:t>
      </w:r>
    </w:p>
    <w:p w:rsidRPr="005F035B" w:rsidR="005F035B" w:rsidP="00CE6336" w:rsidRDefault="005F035B">
      <w:pPr>
        <w:autoSpaceDE w:val="0"/>
        <w:autoSpaceDN w:val="0"/>
        <w:adjustRightInd w:val="0"/>
        <w:ind w:left="0"/>
        <w:jc w:val="both"/>
        <w:rPr>
          <w:rFonts w:ascii="Times New Roman" w:hAnsi="Times New Roman"/>
          <w:sz w:val="24"/>
          <w:szCs w:val="24"/>
        </w:rPr>
      </w:pPr>
    </w:p>
    <w:p w:rsidRPr="00FE0949" w:rsidR="00080B01" w:rsidP="00D22C02" w:rsidRDefault="00080B01">
      <w:pPr>
        <w:ind w:left="0"/>
        <w:jc w:val="both"/>
        <w:rPr>
          <w:rFonts w:ascii="Times New Roman" w:hAnsi="Times New Roman"/>
          <w:sz w:val="24"/>
          <w:szCs w:val="24"/>
        </w:rPr>
      </w:pPr>
      <w:r w:rsidRPr="00FE0949">
        <w:rPr>
          <w:rFonts w:ascii="Times New Roman" w:hAnsi="Times New Roman"/>
          <w:sz w:val="24"/>
          <w:szCs w:val="24"/>
        </w:rPr>
        <w:t xml:space="preserve">In het kader van de verdere ontwikkeling van het visserijbeleid van Curaçao wordt </w:t>
      </w:r>
      <w:r>
        <w:rPr>
          <w:rFonts w:ascii="Times New Roman" w:hAnsi="Times New Roman"/>
          <w:sz w:val="24"/>
          <w:szCs w:val="24"/>
        </w:rPr>
        <w:t xml:space="preserve">tevens </w:t>
      </w:r>
      <w:r w:rsidRPr="00FE0949">
        <w:rPr>
          <w:rFonts w:ascii="Times New Roman" w:hAnsi="Times New Roman"/>
          <w:sz w:val="24"/>
          <w:szCs w:val="24"/>
        </w:rPr>
        <w:t xml:space="preserve">medegelding bij de Overeenkomst over de toepassing van de bepalingen van het Verdrag van de Verenigde Naties </w:t>
      </w:r>
      <w:proofErr w:type="gramStart"/>
      <w:r w:rsidRPr="00FE0949">
        <w:rPr>
          <w:rFonts w:ascii="Times New Roman" w:hAnsi="Times New Roman"/>
          <w:sz w:val="24"/>
          <w:szCs w:val="24"/>
        </w:rPr>
        <w:t>inzake</w:t>
      </w:r>
      <w:proofErr w:type="gramEnd"/>
      <w:r w:rsidRPr="00FE0949">
        <w:rPr>
          <w:rFonts w:ascii="Times New Roman" w:hAnsi="Times New Roman"/>
          <w:sz w:val="24"/>
          <w:szCs w:val="24"/>
        </w:rPr>
        <w:t xml:space="preserve"> het recht van de zee van 10 december 1982 die betrekking hebben op de instandhouding en het beheer van de grensoverschrijdende en de over grote afstanden trekkende visbestanden van 4 augustus 1995 (</w:t>
      </w:r>
      <w:proofErr w:type="spellStart"/>
      <w:r w:rsidRPr="00FE0949">
        <w:rPr>
          <w:rFonts w:ascii="Times New Roman" w:hAnsi="Times New Roman"/>
          <w:sz w:val="24"/>
          <w:szCs w:val="24"/>
        </w:rPr>
        <w:t>Trb</w:t>
      </w:r>
      <w:proofErr w:type="spellEnd"/>
      <w:r w:rsidRPr="00FE0949">
        <w:rPr>
          <w:rFonts w:ascii="Times New Roman" w:hAnsi="Times New Roman"/>
          <w:sz w:val="24"/>
          <w:szCs w:val="24"/>
        </w:rPr>
        <w:t>. 1996, 277</w:t>
      </w:r>
      <w:r>
        <w:rPr>
          <w:rFonts w:ascii="Times New Roman" w:hAnsi="Times New Roman"/>
          <w:sz w:val="24"/>
          <w:szCs w:val="24"/>
        </w:rPr>
        <w:t xml:space="preserve">- </w:t>
      </w:r>
      <w:proofErr w:type="spellStart"/>
      <w:r>
        <w:rPr>
          <w:rFonts w:ascii="Times New Roman" w:hAnsi="Times New Roman"/>
          <w:sz w:val="24"/>
          <w:szCs w:val="24"/>
        </w:rPr>
        <w:t>Straddling</w:t>
      </w:r>
      <w:proofErr w:type="spellEnd"/>
      <w:r>
        <w:rPr>
          <w:rFonts w:ascii="Times New Roman" w:hAnsi="Times New Roman"/>
          <w:sz w:val="24"/>
          <w:szCs w:val="24"/>
        </w:rPr>
        <w:t xml:space="preserve"> Stocks</w:t>
      </w:r>
      <w:r w:rsidRPr="00FE0949">
        <w:rPr>
          <w:rFonts w:ascii="Times New Roman" w:hAnsi="Times New Roman"/>
          <w:sz w:val="24"/>
          <w:szCs w:val="24"/>
        </w:rPr>
        <w:t xml:space="preserve">) overwogen. Thans wordt onderzocht of nadere uitvoeringswetgeving noodzakelijk is en welke invoeringsmaatregelen noodzakelijk zouden zijn. Benadrukt wordt dat dit traject geen vereiste is voor lidmaatschap van ICCAT. </w:t>
      </w:r>
    </w:p>
    <w:p w:rsidRPr="00FE0949" w:rsidR="00080B01" w:rsidP="00D22C02" w:rsidRDefault="00080B01">
      <w:pPr>
        <w:ind w:left="0"/>
        <w:jc w:val="both"/>
        <w:rPr>
          <w:rFonts w:ascii="Times New Roman" w:hAnsi="Times New Roman"/>
          <w:sz w:val="24"/>
          <w:szCs w:val="24"/>
        </w:rPr>
      </w:pPr>
    </w:p>
    <w:p w:rsidRPr="00FE0949" w:rsidR="00080B01" w:rsidP="00D22C02" w:rsidRDefault="00080B01">
      <w:pPr>
        <w:ind w:left="0"/>
        <w:jc w:val="both"/>
        <w:rPr>
          <w:rFonts w:ascii="Times New Roman" w:hAnsi="Times New Roman"/>
          <w:sz w:val="24"/>
          <w:szCs w:val="24"/>
        </w:rPr>
      </w:pPr>
      <w:r w:rsidRPr="00FE0949">
        <w:rPr>
          <w:rFonts w:ascii="Times New Roman" w:hAnsi="Times New Roman"/>
          <w:sz w:val="24"/>
          <w:szCs w:val="24"/>
        </w:rPr>
        <w:t xml:space="preserve">Een </w:t>
      </w:r>
      <w:r>
        <w:rPr>
          <w:rFonts w:ascii="Times New Roman" w:hAnsi="Times New Roman"/>
          <w:sz w:val="24"/>
          <w:szCs w:val="24"/>
        </w:rPr>
        <w:t>evenwichtig</w:t>
      </w:r>
      <w:r w:rsidRPr="00FE0949">
        <w:rPr>
          <w:rFonts w:ascii="Times New Roman" w:hAnsi="Times New Roman"/>
          <w:sz w:val="24"/>
          <w:szCs w:val="24"/>
        </w:rPr>
        <w:t xml:space="preserve"> visserijbeleid biedt ook economische mogelijkheden ten aanzien van de natuurlijke rijkdommen binnen de eigen jurisdictie. Ontwikkeling van de lokale visserij biedt immers directe arbeidsplaatsen, kennisontwikkeling en </w:t>
      </w:r>
      <w:r>
        <w:rPr>
          <w:rFonts w:ascii="Times New Roman" w:hAnsi="Times New Roman"/>
          <w:sz w:val="24"/>
          <w:szCs w:val="24"/>
        </w:rPr>
        <w:t xml:space="preserve">ondersteunt </w:t>
      </w:r>
      <w:r w:rsidRPr="00FE0949">
        <w:rPr>
          <w:rFonts w:ascii="Times New Roman" w:hAnsi="Times New Roman"/>
          <w:sz w:val="24"/>
          <w:szCs w:val="24"/>
        </w:rPr>
        <w:t xml:space="preserve">verdere diversificatie van de economie. Gelet op de aard van de visserij is het hiertoe wenselijk regionaal samen te werken en actief deel te nemen aan de relevante internationale organisaties. </w:t>
      </w:r>
      <w:r>
        <w:rPr>
          <w:rFonts w:ascii="Times New Roman" w:hAnsi="Times New Roman"/>
          <w:sz w:val="24"/>
          <w:szCs w:val="24"/>
        </w:rPr>
        <w:t xml:space="preserve">In dit kader overweegt Curaçao lid te worden van de </w:t>
      </w:r>
      <w:r w:rsidRPr="00131E93">
        <w:rPr>
          <w:rFonts w:ascii="Times New Roman" w:hAnsi="Times New Roman"/>
          <w:i/>
          <w:sz w:val="24"/>
          <w:szCs w:val="24"/>
        </w:rPr>
        <w:t xml:space="preserve">Western Central </w:t>
      </w:r>
      <w:proofErr w:type="spellStart"/>
      <w:r w:rsidRPr="00131E93">
        <w:rPr>
          <w:rFonts w:ascii="Times New Roman" w:hAnsi="Times New Roman"/>
          <w:i/>
          <w:sz w:val="24"/>
          <w:szCs w:val="24"/>
        </w:rPr>
        <w:t>Atlantic</w:t>
      </w:r>
      <w:proofErr w:type="spellEnd"/>
      <w:r w:rsidRPr="00131E93">
        <w:rPr>
          <w:rFonts w:ascii="Times New Roman" w:hAnsi="Times New Roman"/>
          <w:i/>
          <w:sz w:val="24"/>
          <w:szCs w:val="24"/>
        </w:rPr>
        <w:t xml:space="preserve"> </w:t>
      </w:r>
      <w:proofErr w:type="spellStart"/>
      <w:r w:rsidRPr="00131E93">
        <w:rPr>
          <w:rFonts w:ascii="Times New Roman" w:hAnsi="Times New Roman"/>
          <w:i/>
          <w:sz w:val="24"/>
          <w:szCs w:val="24"/>
        </w:rPr>
        <w:t>Fishery</w:t>
      </w:r>
      <w:proofErr w:type="spellEnd"/>
      <w:r w:rsidRPr="00131E93">
        <w:rPr>
          <w:rFonts w:ascii="Times New Roman" w:hAnsi="Times New Roman"/>
          <w:i/>
          <w:sz w:val="24"/>
          <w:szCs w:val="24"/>
        </w:rPr>
        <w:t xml:space="preserve"> </w:t>
      </w:r>
      <w:proofErr w:type="spellStart"/>
      <w:r w:rsidRPr="00131E93">
        <w:rPr>
          <w:rFonts w:ascii="Times New Roman" w:hAnsi="Times New Roman"/>
          <w:i/>
          <w:sz w:val="24"/>
          <w:szCs w:val="24"/>
        </w:rPr>
        <w:t>Commission</w:t>
      </w:r>
      <w:proofErr w:type="spellEnd"/>
      <w:r>
        <w:rPr>
          <w:rFonts w:ascii="Times New Roman" w:hAnsi="Times New Roman"/>
          <w:sz w:val="24"/>
          <w:szCs w:val="24"/>
        </w:rPr>
        <w:t xml:space="preserve"> (WECAFC) dat valt onder de </w:t>
      </w:r>
      <w:r w:rsidRPr="00FE0949">
        <w:rPr>
          <w:rFonts w:ascii="Times New Roman" w:hAnsi="Times New Roman"/>
          <w:spacing w:val="0"/>
          <w:sz w:val="24"/>
          <w:szCs w:val="24"/>
        </w:rPr>
        <w:t>Voedsel- en Landbouworganisatie van de Verenigde Naties (hierna: FAO)</w:t>
      </w:r>
      <w:r>
        <w:rPr>
          <w:rFonts w:ascii="Times New Roman" w:hAnsi="Times New Roman"/>
          <w:sz w:val="24"/>
          <w:szCs w:val="24"/>
        </w:rPr>
        <w:t xml:space="preserve"> en van de </w:t>
      </w:r>
      <w:r>
        <w:rPr>
          <w:rFonts w:ascii="Times New Roman" w:hAnsi="Times New Roman"/>
          <w:i/>
          <w:sz w:val="24"/>
          <w:szCs w:val="24"/>
        </w:rPr>
        <w:t xml:space="preserve">Caribbean </w:t>
      </w:r>
      <w:proofErr w:type="spellStart"/>
      <w:r>
        <w:rPr>
          <w:rFonts w:ascii="Times New Roman" w:hAnsi="Times New Roman"/>
          <w:i/>
          <w:sz w:val="24"/>
          <w:szCs w:val="24"/>
        </w:rPr>
        <w:t>Regional</w:t>
      </w:r>
      <w:proofErr w:type="spellEnd"/>
      <w:r>
        <w:rPr>
          <w:rFonts w:ascii="Times New Roman" w:hAnsi="Times New Roman"/>
          <w:i/>
          <w:sz w:val="24"/>
          <w:szCs w:val="24"/>
        </w:rPr>
        <w:t xml:space="preserve"> </w:t>
      </w:r>
      <w:proofErr w:type="spellStart"/>
      <w:r>
        <w:rPr>
          <w:rFonts w:ascii="Times New Roman" w:hAnsi="Times New Roman"/>
          <w:i/>
          <w:sz w:val="24"/>
          <w:szCs w:val="24"/>
        </w:rPr>
        <w:t>Fisheries</w:t>
      </w:r>
      <w:proofErr w:type="spellEnd"/>
      <w:r>
        <w:rPr>
          <w:rFonts w:ascii="Times New Roman" w:hAnsi="Times New Roman"/>
          <w:i/>
          <w:sz w:val="24"/>
          <w:szCs w:val="24"/>
        </w:rPr>
        <w:t xml:space="preserve"> </w:t>
      </w:r>
      <w:proofErr w:type="spellStart"/>
      <w:r>
        <w:rPr>
          <w:rFonts w:ascii="Times New Roman" w:hAnsi="Times New Roman"/>
          <w:i/>
          <w:sz w:val="24"/>
          <w:szCs w:val="24"/>
        </w:rPr>
        <w:t>Mechanism</w:t>
      </w:r>
      <w:proofErr w:type="spellEnd"/>
      <w:r>
        <w:rPr>
          <w:rFonts w:ascii="Times New Roman" w:hAnsi="Times New Roman"/>
          <w:sz w:val="24"/>
          <w:szCs w:val="24"/>
        </w:rPr>
        <w:t xml:space="preserve"> (CRFM) dat door de Caribbean Community (CARICOM) is opgericht.</w:t>
      </w:r>
    </w:p>
    <w:p w:rsidR="0059273C" w:rsidP="009F36B6" w:rsidRDefault="0059273C">
      <w:pPr>
        <w:autoSpaceDE w:val="0"/>
        <w:autoSpaceDN w:val="0"/>
        <w:adjustRightInd w:val="0"/>
        <w:ind w:left="0"/>
        <w:jc w:val="both"/>
        <w:rPr>
          <w:rFonts w:ascii="Times New Roman" w:hAnsi="Times New Roman"/>
          <w:b/>
          <w:bCs/>
          <w:i/>
          <w:spacing w:val="0"/>
          <w:sz w:val="24"/>
          <w:szCs w:val="24"/>
        </w:rPr>
      </w:pPr>
    </w:p>
    <w:p w:rsidRPr="00207702" w:rsidR="00080B01" w:rsidP="009F36B6" w:rsidRDefault="00080B01">
      <w:pPr>
        <w:autoSpaceDE w:val="0"/>
        <w:autoSpaceDN w:val="0"/>
        <w:adjustRightInd w:val="0"/>
        <w:ind w:left="0"/>
        <w:jc w:val="both"/>
        <w:rPr>
          <w:rFonts w:ascii="Times New Roman" w:hAnsi="Times New Roman"/>
          <w:b/>
          <w:bCs/>
          <w:i/>
          <w:spacing w:val="0"/>
          <w:sz w:val="24"/>
          <w:szCs w:val="24"/>
        </w:rPr>
      </w:pPr>
      <w:r w:rsidRPr="00207702">
        <w:rPr>
          <w:rFonts w:ascii="Times New Roman" w:hAnsi="Times New Roman"/>
          <w:b/>
          <w:bCs/>
          <w:i/>
          <w:spacing w:val="0"/>
          <w:sz w:val="24"/>
          <w:szCs w:val="24"/>
        </w:rPr>
        <w:t>Wettelijke kaders</w:t>
      </w:r>
    </w:p>
    <w:p w:rsidRPr="00C2172A" w:rsidR="00080B01" w:rsidP="009F36B6" w:rsidRDefault="00080B01">
      <w:pPr>
        <w:autoSpaceDE w:val="0"/>
        <w:autoSpaceDN w:val="0"/>
        <w:adjustRightInd w:val="0"/>
        <w:ind w:left="0"/>
        <w:jc w:val="both"/>
        <w:rPr>
          <w:rFonts w:ascii="Times New Roman" w:hAnsi="Times New Roman"/>
          <w:spacing w:val="0"/>
          <w:sz w:val="24"/>
          <w:szCs w:val="24"/>
        </w:rPr>
      </w:pPr>
    </w:p>
    <w:p w:rsidR="00080B01" w:rsidP="00F953E9" w:rsidRDefault="00080B01">
      <w:pPr>
        <w:autoSpaceDE w:val="0"/>
        <w:autoSpaceDN w:val="0"/>
        <w:adjustRightInd w:val="0"/>
        <w:ind w:left="0"/>
        <w:jc w:val="both"/>
        <w:rPr>
          <w:rFonts w:ascii="Times New Roman" w:hAnsi="Times New Roman"/>
          <w:spacing w:val="0"/>
          <w:sz w:val="24"/>
          <w:szCs w:val="24"/>
        </w:rPr>
      </w:pPr>
      <w:r w:rsidRPr="00DF7493">
        <w:rPr>
          <w:rFonts w:ascii="Times New Roman" w:hAnsi="Times New Roman"/>
          <w:spacing w:val="0"/>
          <w:sz w:val="24"/>
          <w:szCs w:val="24"/>
        </w:rPr>
        <w:t>Een kuststaat heeft de algemene plicht om te streven naar het behoud van bestanden van levende mariene rijkdommen. Voor de benutting van deze bestanden geldt het uitgangspunt van de maximale duurzame opbrengst. Indien een kuststaat niet in staat is om deze opbrengst te realiseren</w:t>
      </w:r>
      <w:r>
        <w:rPr>
          <w:rFonts w:ascii="Times New Roman" w:hAnsi="Times New Roman"/>
          <w:spacing w:val="0"/>
          <w:sz w:val="24"/>
          <w:szCs w:val="24"/>
        </w:rPr>
        <w:t xml:space="preserve">, dient </w:t>
      </w:r>
      <w:proofErr w:type="gramStart"/>
      <w:r>
        <w:rPr>
          <w:rFonts w:ascii="Times New Roman" w:hAnsi="Times New Roman"/>
          <w:spacing w:val="0"/>
          <w:sz w:val="24"/>
          <w:szCs w:val="24"/>
        </w:rPr>
        <w:t>het</w:t>
      </w:r>
      <w:proofErr w:type="gramEnd"/>
      <w:r>
        <w:rPr>
          <w:rFonts w:ascii="Times New Roman" w:hAnsi="Times New Roman"/>
          <w:spacing w:val="0"/>
          <w:sz w:val="24"/>
          <w:szCs w:val="24"/>
        </w:rPr>
        <w:t xml:space="preserve"> </w:t>
      </w:r>
      <w:r w:rsidRPr="00C2172A">
        <w:rPr>
          <w:rFonts w:ascii="Times New Roman" w:hAnsi="Times New Roman"/>
          <w:spacing w:val="0"/>
          <w:sz w:val="24"/>
          <w:szCs w:val="24"/>
        </w:rPr>
        <w:t xml:space="preserve">toegang aan andere staten </w:t>
      </w:r>
      <w:r>
        <w:rPr>
          <w:rFonts w:ascii="Times New Roman" w:hAnsi="Times New Roman"/>
          <w:spacing w:val="0"/>
          <w:sz w:val="24"/>
          <w:szCs w:val="24"/>
        </w:rPr>
        <w:t xml:space="preserve">te verlenen </w:t>
      </w:r>
      <w:r w:rsidRPr="00C2172A">
        <w:rPr>
          <w:rFonts w:ascii="Times New Roman" w:hAnsi="Times New Roman"/>
          <w:spacing w:val="0"/>
          <w:sz w:val="24"/>
          <w:szCs w:val="24"/>
        </w:rPr>
        <w:t>om het overschot van de totaal toegelaten vangst te oogsten</w:t>
      </w:r>
      <w:r>
        <w:rPr>
          <w:rFonts w:ascii="Times New Roman" w:hAnsi="Times New Roman"/>
          <w:spacing w:val="0"/>
          <w:sz w:val="24"/>
          <w:szCs w:val="24"/>
        </w:rPr>
        <w:t xml:space="preserve">. </w:t>
      </w:r>
    </w:p>
    <w:p w:rsidR="00080B01" w:rsidP="00F953E9" w:rsidRDefault="00080B01">
      <w:pPr>
        <w:autoSpaceDE w:val="0"/>
        <w:autoSpaceDN w:val="0"/>
        <w:adjustRightInd w:val="0"/>
        <w:ind w:left="0"/>
        <w:jc w:val="both"/>
        <w:rPr>
          <w:rFonts w:ascii="Times New Roman" w:hAnsi="Times New Roman"/>
          <w:spacing w:val="0"/>
          <w:sz w:val="24"/>
          <w:szCs w:val="24"/>
        </w:rPr>
      </w:pPr>
    </w:p>
    <w:p w:rsidR="00080B01" w:rsidP="00F953E9" w:rsidRDefault="00080B01">
      <w:pPr>
        <w:autoSpaceDE w:val="0"/>
        <w:autoSpaceDN w:val="0"/>
        <w:adjustRightInd w:val="0"/>
        <w:ind w:left="0"/>
        <w:jc w:val="both"/>
        <w:rPr>
          <w:rFonts w:ascii="Times New Roman" w:hAnsi="Times New Roman"/>
          <w:spacing w:val="0"/>
          <w:sz w:val="24"/>
          <w:szCs w:val="24"/>
        </w:rPr>
      </w:pPr>
      <w:r>
        <w:rPr>
          <w:rFonts w:ascii="Times New Roman" w:hAnsi="Times New Roman"/>
          <w:spacing w:val="0"/>
          <w:sz w:val="24"/>
          <w:szCs w:val="24"/>
        </w:rPr>
        <w:t xml:space="preserve">De verplichting te streven naar behoud van de levende mariene rijkdommen geldt ook voor de </w:t>
      </w:r>
      <w:proofErr w:type="spellStart"/>
      <w:r>
        <w:rPr>
          <w:rFonts w:ascii="Times New Roman" w:hAnsi="Times New Roman"/>
          <w:spacing w:val="0"/>
          <w:sz w:val="24"/>
          <w:szCs w:val="24"/>
        </w:rPr>
        <w:t>vlaggestaat</w:t>
      </w:r>
      <w:proofErr w:type="spellEnd"/>
      <w:r>
        <w:rPr>
          <w:rFonts w:ascii="Times New Roman" w:hAnsi="Times New Roman"/>
          <w:spacing w:val="0"/>
          <w:sz w:val="24"/>
          <w:szCs w:val="24"/>
        </w:rPr>
        <w:t xml:space="preserve"> waarvan vissersvaartuigen op volle zee vissen. Curaçao heeft zich aan dit streven verbonden door </w:t>
      </w:r>
      <w:proofErr w:type="gramStart"/>
      <w:r>
        <w:rPr>
          <w:rFonts w:ascii="Times New Roman" w:hAnsi="Times New Roman"/>
          <w:spacing w:val="0"/>
          <w:sz w:val="24"/>
          <w:szCs w:val="24"/>
        </w:rPr>
        <w:t>implementatie</w:t>
      </w:r>
      <w:proofErr w:type="gramEnd"/>
      <w:r>
        <w:rPr>
          <w:rFonts w:ascii="Times New Roman" w:hAnsi="Times New Roman"/>
          <w:spacing w:val="0"/>
          <w:sz w:val="24"/>
          <w:szCs w:val="24"/>
        </w:rPr>
        <w:t xml:space="preserve"> van de gedragscode van de FAO. </w:t>
      </w:r>
      <w:r w:rsidRPr="00C2172A">
        <w:rPr>
          <w:rFonts w:ascii="Times New Roman" w:hAnsi="Times New Roman"/>
          <w:spacing w:val="0"/>
          <w:sz w:val="24"/>
          <w:szCs w:val="24"/>
        </w:rPr>
        <w:t xml:space="preserve">Gezien het belang </w:t>
      </w:r>
      <w:r>
        <w:rPr>
          <w:rFonts w:ascii="Times New Roman" w:hAnsi="Times New Roman"/>
          <w:spacing w:val="0"/>
          <w:sz w:val="24"/>
          <w:szCs w:val="24"/>
        </w:rPr>
        <w:t xml:space="preserve">van een duurzame ontwikkeling van de visserij </w:t>
      </w:r>
      <w:r w:rsidRPr="00C2172A">
        <w:rPr>
          <w:rFonts w:ascii="Times New Roman" w:hAnsi="Times New Roman"/>
          <w:spacing w:val="0"/>
          <w:sz w:val="24"/>
          <w:szCs w:val="24"/>
        </w:rPr>
        <w:t xml:space="preserve">voor zowel Curaçao als voor de </w:t>
      </w:r>
      <w:r>
        <w:rPr>
          <w:rFonts w:ascii="Times New Roman" w:hAnsi="Times New Roman"/>
          <w:spacing w:val="0"/>
          <w:sz w:val="24"/>
          <w:szCs w:val="24"/>
        </w:rPr>
        <w:t>reders, wa</w:t>
      </w:r>
      <w:r w:rsidRPr="00C2172A">
        <w:rPr>
          <w:rFonts w:ascii="Times New Roman" w:hAnsi="Times New Roman"/>
          <w:spacing w:val="0"/>
          <w:sz w:val="24"/>
          <w:szCs w:val="24"/>
        </w:rPr>
        <w:t xml:space="preserve">s het wenselijk een wettelijk instrumentarium voor </w:t>
      </w:r>
      <w:r>
        <w:rPr>
          <w:rFonts w:ascii="Times New Roman" w:hAnsi="Times New Roman"/>
          <w:spacing w:val="0"/>
          <w:sz w:val="24"/>
          <w:szCs w:val="24"/>
        </w:rPr>
        <w:t xml:space="preserve">de </w:t>
      </w:r>
      <w:r w:rsidRPr="00C2172A">
        <w:rPr>
          <w:rFonts w:ascii="Times New Roman" w:hAnsi="Times New Roman"/>
          <w:spacing w:val="0"/>
          <w:sz w:val="24"/>
          <w:szCs w:val="24"/>
        </w:rPr>
        <w:t xml:space="preserve">regulering van deze activiteiten tot stand te brengen. </w:t>
      </w:r>
      <w:r>
        <w:rPr>
          <w:rFonts w:ascii="Times New Roman" w:hAnsi="Times New Roman"/>
          <w:spacing w:val="0"/>
          <w:sz w:val="24"/>
          <w:szCs w:val="24"/>
        </w:rPr>
        <w:t>Deze wettelijke regeling is tot stand gekomen door wijziging van de Visserijlandsverordening (Pb. 1991, no. 74), waarbij een nieuw hoofdstuk is ingevoegd strekkende tot regeling van de visserij op volle zee</w:t>
      </w:r>
      <w:r w:rsidRPr="00C2172A">
        <w:rPr>
          <w:rFonts w:ascii="Times New Roman" w:hAnsi="Times New Roman"/>
          <w:spacing w:val="0"/>
          <w:sz w:val="24"/>
          <w:szCs w:val="24"/>
        </w:rPr>
        <w:t>.</w:t>
      </w:r>
      <w:r>
        <w:rPr>
          <w:rFonts w:ascii="Times New Roman" w:hAnsi="Times New Roman"/>
          <w:spacing w:val="0"/>
          <w:sz w:val="24"/>
          <w:szCs w:val="24"/>
        </w:rPr>
        <w:t xml:space="preserve"> </w:t>
      </w:r>
      <w:proofErr w:type="gramStart"/>
      <w:r>
        <w:rPr>
          <w:rFonts w:ascii="Times New Roman" w:hAnsi="Times New Roman"/>
          <w:spacing w:val="0"/>
          <w:sz w:val="24"/>
          <w:szCs w:val="24"/>
        </w:rPr>
        <w:t>Ter uitvoering van de Visserijlandsverordening is het Landsbesluit,</w:t>
      </w:r>
      <w:r w:rsidR="00934A10">
        <w:rPr>
          <w:rFonts w:ascii="Times New Roman" w:hAnsi="Times New Roman"/>
          <w:spacing w:val="0"/>
          <w:sz w:val="24"/>
          <w:szCs w:val="24"/>
        </w:rPr>
        <w:t xml:space="preserve"> </w:t>
      </w:r>
      <w:r w:rsidRPr="006E7011">
        <w:rPr>
          <w:rFonts w:ascii="Times New Roman" w:hAnsi="Times New Roman"/>
          <w:spacing w:val="0"/>
          <w:sz w:val="24"/>
          <w:szCs w:val="24"/>
        </w:rPr>
        <w:t xml:space="preserve">houdende algemene maatregelen, van </w:t>
      </w:r>
      <w:r>
        <w:rPr>
          <w:rFonts w:ascii="Times New Roman" w:hAnsi="Times New Roman"/>
          <w:spacing w:val="0"/>
          <w:sz w:val="24"/>
          <w:szCs w:val="24"/>
        </w:rPr>
        <w:t>7</w:t>
      </w:r>
      <w:r w:rsidRPr="009554BA">
        <w:rPr>
          <w:rFonts w:ascii="Times New Roman" w:hAnsi="Times New Roman"/>
          <w:spacing w:val="0"/>
          <w:sz w:val="24"/>
          <w:szCs w:val="24"/>
          <w:vertAlign w:val="superscript"/>
        </w:rPr>
        <w:t>de</w:t>
      </w:r>
      <w:r w:rsidR="008134EE">
        <w:rPr>
          <w:rFonts w:ascii="Times New Roman" w:hAnsi="Times New Roman"/>
          <w:spacing w:val="0"/>
          <w:sz w:val="24"/>
          <w:szCs w:val="24"/>
          <w:vertAlign w:val="superscript"/>
        </w:rPr>
        <w:t xml:space="preserve"> </w:t>
      </w:r>
      <w:r w:rsidRPr="006E7011">
        <w:rPr>
          <w:rFonts w:ascii="Times New Roman" w:hAnsi="Times New Roman"/>
          <w:spacing w:val="0"/>
          <w:sz w:val="24"/>
          <w:szCs w:val="24"/>
        </w:rPr>
        <w:t>oktober 2010 ter uitvoering van de artikelen 12, 13a, tweede lid, en 13c, eerste, tweede en derde lid, (Landsbesluit visserij op volle zee</w:t>
      </w:r>
      <w:r>
        <w:rPr>
          <w:rFonts w:ascii="Times New Roman" w:hAnsi="Times New Roman"/>
          <w:spacing w:val="0"/>
          <w:sz w:val="24"/>
          <w:szCs w:val="24"/>
        </w:rPr>
        <w:t xml:space="preserve">), (Pb. </w:t>
      </w:r>
      <w:proofErr w:type="gramEnd"/>
      <w:r>
        <w:rPr>
          <w:rFonts w:ascii="Times New Roman" w:hAnsi="Times New Roman"/>
          <w:spacing w:val="0"/>
          <w:sz w:val="24"/>
          <w:szCs w:val="24"/>
        </w:rPr>
        <w:t>2010, no. 109), tot stand gebracht.</w:t>
      </w:r>
    </w:p>
    <w:p w:rsidR="00080B01" w:rsidP="00F953E9" w:rsidRDefault="00080B01">
      <w:pPr>
        <w:autoSpaceDE w:val="0"/>
        <w:autoSpaceDN w:val="0"/>
        <w:adjustRightInd w:val="0"/>
        <w:ind w:left="0"/>
        <w:jc w:val="both"/>
        <w:rPr>
          <w:rFonts w:ascii="Times New Roman" w:hAnsi="Times New Roman"/>
          <w:spacing w:val="0"/>
          <w:sz w:val="24"/>
          <w:szCs w:val="24"/>
        </w:rPr>
      </w:pPr>
    </w:p>
    <w:p w:rsidRPr="000C35B7" w:rsidR="00080B01" w:rsidP="00F953E9" w:rsidRDefault="00080B01">
      <w:pPr>
        <w:autoSpaceDE w:val="0"/>
        <w:autoSpaceDN w:val="0"/>
        <w:adjustRightInd w:val="0"/>
        <w:ind w:left="0"/>
        <w:jc w:val="both"/>
        <w:rPr>
          <w:rFonts w:ascii="Times New Roman" w:hAnsi="Times New Roman"/>
          <w:spacing w:val="0"/>
          <w:sz w:val="24"/>
          <w:szCs w:val="24"/>
        </w:rPr>
      </w:pPr>
      <w:r w:rsidRPr="000C35B7">
        <w:rPr>
          <w:rFonts w:ascii="Times New Roman" w:hAnsi="Times New Roman"/>
          <w:spacing w:val="0"/>
          <w:sz w:val="24"/>
          <w:szCs w:val="24"/>
        </w:rPr>
        <w:t>In artikel 3 van het Landsbesluit visserij op volle zee zijn de uitgangspunten die ontleend zijn aan artikel 6 van de Gedragscode voor verantwoorde visserij van de FAO</w:t>
      </w:r>
      <w:r w:rsidR="002D39EC">
        <w:rPr>
          <w:rFonts w:ascii="Times New Roman" w:hAnsi="Times New Roman"/>
          <w:spacing w:val="0"/>
          <w:sz w:val="24"/>
          <w:szCs w:val="24"/>
        </w:rPr>
        <w:t xml:space="preserve"> </w:t>
      </w:r>
      <w:r w:rsidRPr="000C35B7">
        <w:rPr>
          <w:rFonts w:ascii="Times New Roman" w:hAnsi="Times New Roman"/>
          <w:spacing w:val="0"/>
          <w:sz w:val="24"/>
          <w:szCs w:val="24"/>
        </w:rPr>
        <w:t xml:space="preserve">vastgelegd. Deze uitgangspunten houden in dat op iedereen die </w:t>
      </w:r>
      <w:r>
        <w:rPr>
          <w:rFonts w:ascii="Times New Roman" w:hAnsi="Times New Roman"/>
          <w:spacing w:val="0"/>
          <w:sz w:val="24"/>
          <w:szCs w:val="24"/>
        </w:rPr>
        <w:t xml:space="preserve">direct of indirect </w:t>
      </w:r>
      <w:r w:rsidRPr="000C35B7">
        <w:rPr>
          <w:rFonts w:ascii="Times New Roman" w:hAnsi="Times New Roman"/>
          <w:spacing w:val="0"/>
          <w:sz w:val="24"/>
          <w:szCs w:val="24"/>
        </w:rPr>
        <w:t xml:space="preserve">betrokken is bij de internationale visserij de zorgplicht rust voor een duurzaam gebruik van beschikbare visbestanden, waarbij de beheersmaatregelen zoals vastgesteld door een beheersorganisatie </w:t>
      </w:r>
      <w:r>
        <w:rPr>
          <w:rFonts w:ascii="Times New Roman" w:hAnsi="Times New Roman"/>
          <w:spacing w:val="0"/>
          <w:sz w:val="24"/>
          <w:szCs w:val="24"/>
        </w:rPr>
        <w:t xml:space="preserve">dienen te </w:t>
      </w:r>
      <w:r w:rsidRPr="000C35B7">
        <w:rPr>
          <w:rFonts w:ascii="Times New Roman" w:hAnsi="Times New Roman"/>
          <w:spacing w:val="0"/>
          <w:sz w:val="24"/>
          <w:szCs w:val="24"/>
        </w:rPr>
        <w:t xml:space="preserve">worden </w:t>
      </w:r>
      <w:proofErr w:type="spellStart"/>
      <w:r w:rsidRPr="000C35B7">
        <w:rPr>
          <w:rFonts w:ascii="Times New Roman" w:hAnsi="Times New Roman"/>
          <w:spacing w:val="0"/>
          <w:sz w:val="24"/>
          <w:szCs w:val="24"/>
        </w:rPr>
        <w:lastRenderedPageBreak/>
        <w:t>nageleefd;besluiten</w:t>
      </w:r>
      <w:proofErr w:type="spellEnd"/>
      <w:r w:rsidRPr="000C35B7">
        <w:rPr>
          <w:rFonts w:ascii="Times New Roman" w:hAnsi="Times New Roman"/>
          <w:spacing w:val="0"/>
          <w:sz w:val="24"/>
          <w:szCs w:val="24"/>
        </w:rPr>
        <w:t xml:space="preserve"> </w:t>
      </w:r>
      <w:r>
        <w:rPr>
          <w:rFonts w:ascii="Times New Roman" w:hAnsi="Times New Roman"/>
          <w:spacing w:val="0"/>
          <w:sz w:val="24"/>
          <w:szCs w:val="24"/>
        </w:rPr>
        <w:t xml:space="preserve">dienen te </w:t>
      </w:r>
      <w:r w:rsidRPr="000C35B7">
        <w:rPr>
          <w:rFonts w:ascii="Times New Roman" w:hAnsi="Times New Roman"/>
          <w:spacing w:val="0"/>
          <w:sz w:val="24"/>
          <w:szCs w:val="24"/>
        </w:rPr>
        <w:t xml:space="preserve">worden genomen op basis van het meest degelijke wetenschappelijke onderzoek dat beschikbaar </w:t>
      </w:r>
      <w:proofErr w:type="spellStart"/>
      <w:r w:rsidRPr="000C35B7">
        <w:rPr>
          <w:rFonts w:ascii="Times New Roman" w:hAnsi="Times New Roman"/>
          <w:spacing w:val="0"/>
          <w:sz w:val="24"/>
          <w:szCs w:val="24"/>
        </w:rPr>
        <w:t>is;geen</w:t>
      </w:r>
      <w:proofErr w:type="spellEnd"/>
      <w:r w:rsidRPr="000C35B7">
        <w:rPr>
          <w:rFonts w:ascii="Times New Roman" w:hAnsi="Times New Roman"/>
          <w:spacing w:val="0"/>
          <w:sz w:val="24"/>
          <w:szCs w:val="24"/>
        </w:rPr>
        <w:t xml:space="preserve"> besluiten worden genomen die een negatief effect kunnen hebben op het ecosysteem waarin de doelsoort of aanverwante soorten </w:t>
      </w:r>
      <w:proofErr w:type="spellStart"/>
      <w:r w:rsidRPr="000C35B7">
        <w:rPr>
          <w:rFonts w:ascii="Times New Roman" w:hAnsi="Times New Roman"/>
          <w:spacing w:val="0"/>
          <w:sz w:val="24"/>
          <w:szCs w:val="24"/>
        </w:rPr>
        <w:t>leeft</w:t>
      </w:r>
      <w:proofErr w:type="gramStart"/>
      <w:r w:rsidRPr="000C35B7">
        <w:rPr>
          <w:rFonts w:ascii="Times New Roman" w:hAnsi="Times New Roman"/>
          <w:spacing w:val="0"/>
          <w:sz w:val="24"/>
          <w:szCs w:val="24"/>
        </w:rPr>
        <w:t>;statistische</w:t>
      </w:r>
      <w:proofErr w:type="spellEnd"/>
      <w:proofErr w:type="gramEnd"/>
      <w:r w:rsidRPr="000C35B7">
        <w:rPr>
          <w:rFonts w:ascii="Times New Roman" w:hAnsi="Times New Roman"/>
          <w:spacing w:val="0"/>
          <w:sz w:val="24"/>
          <w:szCs w:val="24"/>
        </w:rPr>
        <w:t xml:space="preserve"> informatie wordt verzameld over de vangsten en bijvangsten;</w:t>
      </w:r>
      <w:r w:rsidR="008936C2">
        <w:rPr>
          <w:rFonts w:ascii="Times New Roman" w:hAnsi="Times New Roman"/>
          <w:spacing w:val="0"/>
          <w:sz w:val="24"/>
          <w:szCs w:val="24"/>
        </w:rPr>
        <w:t xml:space="preserve"> </w:t>
      </w:r>
      <w:r w:rsidRPr="000C35B7">
        <w:rPr>
          <w:rFonts w:ascii="Times New Roman" w:hAnsi="Times New Roman"/>
          <w:spacing w:val="0"/>
          <w:sz w:val="24"/>
          <w:szCs w:val="24"/>
        </w:rPr>
        <w:t>de ontwikkeling en het gebruik van vistuig dat bijvangsten beperkt en milieuvriendelijk is, ondersteund wordt en voor zover mogelijk gestimuleerd</w:t>
      </w:r>
      <w:r>
        <w:rPr>
          <w:rFonts w:ascii="Times New Roman" w:hAnsi="Times New Roman"/>
          <w:spacing w:val="0"/>
          <w:sz w:val="24"/>
          <w:szCs w:val="24"/>
        </w:rPr>
        <w:t xml:space="preserve"> wordt</w:t>
      </w:r>
      <w:r w:rsidRPr="000C35B7">
        <w:rPr>
          <w:rFonts w:ascii="Times New Roman" w:hAnsi="Times New Roman"/>
          <w:spacing w:val="0"/>
          <w:sz w:val="24"/>
          <w:szCs w:val="24"/>
        </w:rPr>
        <w:t xml:space="preserve">; en het vissen, de opslag en de verwerking van de vangst op zodanige wijze geschiedt dat de voedingswaarde en kwaliteit van het visproduct worden behouden, </w:t>
      </w:r>
      <w:r>
        <w:rPr>
          <w:rFonts w:ascii="Times New Roman" w:hAnsi="Times New Roman"/>
          <w:spacing w:val="0"/>
          <w:sz w:val="24"/>
          <w:szCs w:val="24"/>
        </w:rPr>
        <w:t xml:space="preserve">het </w:t>
      </w:r>
      <w:r w:rsidRPr="000C35B7">
        <w:rPr>
          <w:rFonts w:ascii="Times New Roman" w:hAnsi="Times New Roman"/>
          <w:spacing w:val="0"/>
          <w:sz w:val="24"/>
          <w:szCs w:val="24"/>
        </w:rPr>
        <w:t>afval zoveel mogelijk wordt beperkt en geen schade aan het milieu wordt toegebracht.</w:t>
      </w:r>
    </w:p>
    <w:p w:rsidR="00080B01" w:rsidP="009F36B6" w:rsidRDefault="00080B01">
      <w:pPr>
        <w:autoSpaceDE w:val="0"/>
        <w:autoSpaceDN w:val="0"/>
        <w:adjustRightInd w:val="0"/>
        <w:ind w:left="0"/>
        <w:jc w:val="both"/>
        <w:rPr>
          <w:rFonts w:ascii="Times New Roman" w:hAnsi="Times New Roman"/>
          <w:spacing w:val="0"/>
          <w:sz w:val="24"/>
          <w:szCs w:val="24"/>
        </w:rPr>
      </w:pPr>
    </w:p>
    <w:p w:rsidR="00080B01" w:rsidP="009F36B6" w:rsidRDefault="00080B01">
      <w:pPr>
        <w:autoSpaceDE w:val="0"/>
        <w:autoSpaceDN w:val="0"/>
        <w:adjustRightInd w:val="0"/>
        <w:ind w:left="0"/>
        <w:jc w:val="both"/>
        <w:rPr>
          <w:rFonts w:ascii="Times New Roman" w:hAnsi="Times New Roman"/>
          <w:spacing w:val="0"/>
          <w:sz w:val="24"/>
          <w:szCs w:val="24"/>
        </w:rPr>
      </w:pPr>
      <w:r>
        <w:rPr>
          <w:rFonts w:ascii="Times New Roman" w:hAnsi="Times New Roman"/>
          <w:spacing w:val="0"/>
          <w:sz w:val="24"/>
          <w:szCs w:val="24"/>
        </w:rPr>
        <w:t xml:space="preserve">Net als voor de visserij in de territoriale zee en in de Exclusieve Economische Zone van het Koninkrijk der Nederlanden onder jurisdictie van Curaçao, geldt een vergunningsplicht voor de visserij op volle zee of in gebieden onder </w:t>
      </w:r>
      <w:r w:rsidR="009D606F">
        <w:rPr>
          <w:rFonts w:ascii="Times New Roman" w:hAnsi="Times New Roman"/>
          <w:spacing w:val="0"/>
          <w:sz w:val="24"/>
          <w:szCs w:val="24"/>
        </w:rPr>
        <w:t xml:space="preserve">de </w:t>
      </w:r>
      <w:r>
        <w:rPr>
          <w:rFonts w:ascii="Times New Roman" w:hAnsi="Times New Roman"/>
          <w:spacing w:val="0"/>
          <w:sz w:val="24"/>
          <w:szCs w:val="24"/>
        </w:rPr>
        <w:t>rechtsmacht van andere Staten</w:t>
      </w:r>
      <w:r w:rsidR="00AC67BC">
        <w:rPr>
          <w:rFonts w:ascii="Times New Roman" w:hAnsi="Times New Roman"/>
          <w:spacing w:val="0"/>
          <w:sz w:val="24"/>
          <w:szCs w:val="24"/>
        </w:rPr>
        <w:t>.</w:t>
      </w:r>
      <w:r>
        <w:rPr>
          <w:rFonts w:ascii="Times New Roman" w:hAnsi="Times New Roman"/>
          <w:spacing w:val="0"/>
          <w:sz w:val="24"/>
          <w:szCs w:val="24"/>
        </w:rPr>
        <w:t xml:space="preserve"> Een vergunning wordt enkel verleend indien verlening, mede in het licht van </w:t>
      </w:r>
      <w:proofErr w:type="gramStart"/>
      <w:r>
        <w:rPr>
          <w:rFonts w:ascii="Times New Roman" w:hAnsi="Times New Roman"/>
          <w:spacing w:val="0"/>
          <w:sz w:val="24"/>
          <w:szCs w:val="24"/>
        </w:rPr>
        <w:t>reeds</w:t>
      </w:r>
      <w:proofErr w:type="gramEnd"/>
      <w:r>
        <w:rPr>
          <w:rFonts w:ascii="Times New Roman" w:hAnsi="Times New Roman"/>
          <w:spacing w:val="0"/>
          <w:sz w:val="24"/>
          <w:szCs w:val="24"/>
        </w:rPr>
        <w:t xml:space="preserve"> verleende vergunningen, zich verhoudt met het uitgangspunt van de maximale duurzame opbrengt voor de doelsoort. Een vergunning is maximaal één jaar geldig en niet overdraagbaar.</w:t>
      </w:r>
    </w:p>
    <w:p w:rsidR="00080B01" w:rsidP="009F36B6" w:rsidRDefault="00080B01">
      <w:pPr>
        <w:autoSpaceDE w:val="0"/>
        <w:autoSpaceDN w:val="0"/>
        <w:adjustRightInd w:val="0"/>
        <w:ind w:left="0"/>
        <w:jc w:val="both"/>
        <w:rPr>
          <w:rFonts w:ascii="Times New Roman" w:hAnsi="Times New Roman"/>
          <w:spacing w:val="0"/>
          <w:sz w:val="24"/>
          <w:szCs w:val="24"/>
        </w:rPr>
      </w:pPr>
    </w:p>
    <w:p w:rsidR="00080B01" w:rsidP="009F36B6" w:rsidRDefault="00080B01">
      <w:pPr>
        <w:autoSpaceDE w:val="0"/>
        <w:autoSpaceDN w:val="0"/>
        <w:adjustRightInd w:val="0"/>
        <w:ind w:left="0"/>
        <w:jc w:val="both"/>
        <w:rPr>
          <w:rFonts w:ascii="Times New Roman" w:hAnsi="Times New Roman"/>
          <w:spacing w:val="0"/>
          <w:sz w:val="24"/>
          <w:szCs w:val="24"/>
        </w:rPr>
      </w:pPr>
      <w:proofErr w:type="gramStart"/>
      <w:r>
        <w:rPr>
          <w:rFonts w:ascii="Times New Roman" w:hAnsi="Times New Roman"/>
          <w:spacing w:val="0"/>
          <w:sz w:val="24"/>
          <w:szCs w:val="24"/>
        </w:rPr>
        <w:t>Ingevolge</w:t>
      </w:r>
      <w:proofErr w:type="gramEnd"/>
      <w:r>
        <w:rPr>
          <w:rFonts w:ascii="Times New Roman" w:hAnsi="Times New Roman"/>
          <w:spacing w:val="0"/>
          <w:sz w:val="24"/>
          <w:szCs w:val="24"/>
        </w:rPr>
        <w:t xml:space="preserve"> artikel 12 van het Landsbesluit visserij op volle zee dient de vergunninghouder statistische informatie (o.a. </w:t>
      </w:r>
      <w:r w:rsidRPr="0083671B">
        <w:rPr>
          <w:rFonts w:ascii="Times New Roman" w:hAnsi="Times New Roman"/>
          <w:spacing w:val="0"/>
          <w:sz w:val="24"/>
          <w:szCs w:val="24"/>
        </w:rPr>
        <w:t xml:space="preserve">vangst van een vissersvaartuig per reis, bijvangst per reis, de te ontvangen of over te slagen vis) </w:t>
      </w:r>
      <w:r>
        <w:rPr>
          <w:rFonts w:ascii="Times New Roman" w:hAnsi="Times New Roman"/>
          <w:spacing w:val="0"/>
          <w:sz w:val="24"/>
          <w:szCs w:val="24"/>
        </w:rPr>
        <w:t>vast te leggen en aan te bieden aan de Commissie Internationale Visserij, die deze gegevens beoordeelt en evalueert en vervolgens rapporteert aan de beheersorganisatie, ic. ICCAT.</w:t>
      </w:r>
    </w:p>
    <w:p w:rsidR="00080B01" w:rsidP="009F36B6" w:rsidRDefault="00080B01">
      <w:pPr>
        <w:autoSpaceDE w:val="0"/>
        <w:autoSpaceDN w:val="0"/>
        <w:adjustRightInd w:val="0"/>
        <w:ind w:left="0"/>
        <w:jc w:val="both"/>
        <w:rPr>
          <w:rFonts w:ascii="Times New Roman" w:hAnsi="Times New Roman"/>
          <w:spacing w:val="0"/>
          <w:sz w:val="24"/>
          <w:szCs w:val="24"/>
        </w:rPr>
      </w:pPr>
    </w:p>
    <w:p w:rsidRPr="00FE0949" w:rsidR="00080B01" w:rsidP="006025ED" w:rsidRDefault="00080B01">
      <w:pPr>
        <w:pStyle w:val="NoSpacing"/>
      </w:pPr>
      <w:r>
        <w:t xml:space="preserve">Ter voldoening aan de EU-regeling tegen illegale, </w:t>
      </w:r>
      <w:proofErr w:type="spellStart"/>
      <w:r>
        <w:t>ongemelde</w:t>
      </w:r>
      <w:proofErr w:type="spellEnd"/>
      <w:r>
        <w:t xml:space="preserve"> en ongereglementeerde visserij (Verordening 1005/2008 van de Europese Unie) is het vangstcertificaat geïntroduceerd (artikel 13 van het Landsbesluit</w:t>
      </w:r>
      <w:r>
        <w:rPr>
          <w:szCs w:val="24"/>
        </w:rPr>
        <w:t>visserij op volle zee</w:t>
      </w:r>
      <w:r>
        <w:t xml:space="preserve">). Dit certificaat dient als bewijs dat de vangst is verkregen in overeenstemming met de geldende regels van Curaçao en met de voorschriften gesteld door de beheersorganisatie. Het vangstcertificaat is een element in de rapportageverplichtingen van de vergunninghouder. </w:t>
      </w:r>
    </w:p>
    <w:p w:rsidR="00080B01" w:rsidP="006025ED" w:rsidRDefault="00080B01">
      <w:pPr>
        <w:pStyle w:val="NoSpacing"/>
      </w:pPr>
      <w:r w:rsidRPr="00FE0949">
        <w:t>Door de goedkeuring van het door de vergunninghouder</w:t>
      </w:r>
      <w:r>
        <w:t xml:space="preserve"> opgemaakte certificaat (</w:t>
      </w:r>
      <w:proofErr w:type="spellStart"/>
      <w:r w:rsidRPr="00C57D87">
        <w:rPr>
          <w:i/>
        </w:rPr>
        <w:t>validation</w:t>
      </w:r>
      <w:proofErr w:type="spellEnd"/>
      <w:r>
        <w:t xml:space="preserve">), verklaart de Commissie Internationale Visserij dat de informatie daarin correct is en dat de vangst is verkregen in overeenstemming met de daarvoor geldende regels. Het niet voldoen aan de rapportageverplichtingen, bijvoorbeeld door geen vangstcertificaat op te maken of door het onjuist in te vullen, is strafbaar. </w:t>
      </w:r>
    </w:p>
    <w:p w:rsidR="00080B01" w:rsidP="006025ED" w:rsidRDefault="00080B01">
      <w:pPr>
        <w:pStyle w:val="NoSpacing"/>
      </w:pPr>
    </w:p>
    <w:p w:rsidRPr="001A54CD" w:rsidR="00080B01" w:rsidP="006025ED" w:rsidRDefault="00080B01">
      <w:pPr>
        <w:pStyle w:val="NoSpacing"/>
        <w:rPr>
          <w:szCs w:val="24"/>
        </w:rPr>
      </w:pPr>
      <w:r>
        <w:t xml:space="preserve">Artikel 16 van het Landsbesluit visserij op volle </w:t>
      </w:r>
      <w:proofErr w:type="gramStart"/>
      <w:r>
        <w:t xml:space="preserve">zee  </w:t>
      </w:r>
      <w:proofErr w:type="gramEnd"/>
      <w:r>
        <w:t>bepaalt dat b</w:t>
      </w:r>
      <w:r w:rsidRPr="001A54CD">
        <w:rPr>
          <w:szCs w:val="24"/>
        </w:rPr>
        <w:t xml:space="preserve">ij het uitoefenen van de visserij op volle zee de vergunninghouder gebruik maakt van vistuig dat voldoet aan de </w:t>
      </w:r>
      <w:r>
        <w:rPr>
          <w:szCs w:val="24"/>
        </w:rPr>
        <w:t xml:space="preserve">voorschriften gesteld door de beheersorganisatie voor de </w:t>
      </w:r>
      <w:r w:rsidRPr="001A54CD">
        <w:rPr>
          <w:szCs w:val="24"/>
        </w:rPr>
        <w:t xml:space="preserve">vangst van de </w:t>
      </w:r>
      <w:r>
        <w:rPr>
          <w:szCs w:val="24"/>
        </w:rPr>
        <w:t>doelsoort.</w:t>
      </w:r>
    </w:p>
    <w:p w:rsidR="00080B01" w:rsidP="009F36B6" w:rsidRDefault="00080B01">
      <w:pPr>
        <w:autoSpaceDE w:val="0"/>
        <w:autoSpaceDN w:val="0"/>
        <w:adjustRightInd w:val="0"/>
        <w:ind w:left="0"/>
        <w:jc w:val="both"/>
        <w:rPr>
          <w:rFonts w:ascii="Times New Roman" w:hAnsi="Times New Roman"/>
          <w:spacing w:val="0"/>
          <w:sz w:val="24"/>
          <w:szCs w:val="24"/>
        </w:rPr>
      </w:pPr>
    </w:p>
    <w:p w:rsidRPr="00F1528F" w:rsidR="00080B01" w:rsidP="00D34131" w:rsidRDefault="00080B01">
      <w:pPr>
        <w:autoSpaceDE w:val="0"/>
        <w:autoSpaceDN w:val="0"/>
        <w:adjustRightInd w:val="0"/>
        <w:ind w:left="0"/>
        <w:jc w:val="both"/>
        <w:rPr>
          <w:rFonts w:ascii="Times New Roman" w:hAnsi="Times New Roman"/>
          <w:sz w:val="24"/>
          <w:szCs w:val="24"/>
        </w:rPr>
      </w:pPr>
      <w:r w:rsidRPr="00F1528F">
        <w:rPr>
          <w:rFonts w:ascii="Times New Roman" w:hAnsi="Times New Roman"/>
          <w:sz w:val="24"/>
          <w:szCs w:val="24"/>
        </w:rPr>
        <w:t>Het uitvoeren van de Visserijlandsverordening geschiedt door het Ministerie van Economische Ontwikkeling en de Commissie internationale visserij</w:t>
      </w:r>
      <w:r w:rsidRPr="00FE0949">
        <w:rPr>
          <w:rFonts w:ascii="Times New Roman" w:hAnsi="Times New Roman"/>
          <w:sz w:val="24"/>
          <w:szCs w:val="24"/>
        </w:rPr>
        <w:t>, waarin alle disciplines betrokken bij deze sector zijn vertegenwoordigd</w:t>
      </w:r>
      <w:r w:rsidRPr="00F1528F">
        <w:rPr>
          <w:rFonts w:ascii="Times New Roman" w:hAnsi="Times New Roman"/>
          <w:sz w:val="24"/>
          <w:szCs w:val="24"/>
        </w:rPr>
        <w:t>.</w:t>
      </w:r>
      <w:r>
        <w:rPr>
          <w:rFonts w:ascii="Times New Roman" w:hAnsi="Times New Roman"/>
          <w:sz w:val="24"/>
          <w:szCs w:val="24"/>
        </w:rPr>
        <w:t xml:space="preserve"> </w:t>
      </w:r>
      <w:r w:rsidRPr="00FE0949">
        <w:rPr>
          <w:rFonts w:ascii="Times New Roman" w:hAnsi="Times New Roman"/>
          <w:sz w:val="24"/>
          <w:szCs w:val="24"/>
        </w:rPr>
        <w:t xml:space="preserve">Gelet op de vele raakvlakken tussen het toezicht op de veiligheid van de vissersschepen en de naleving van de visserijwetgeving zal voor het toezicht worden samengewerkt tussen de Minister van Economische Ontwikkeling en </w:t>
      </w:r>
      <w:r w:rsidRPr="00F1528F">
        <w:rPr>
          <w:rFonts w:ascii="Times New Roman" w:hAnsi="Times New Roman"/>
          <w:sz w:val="24"/>
          <w:szCs w:val="24"/>
        </w:rPr>
        <w:t>de Minister van Verkeer, Vervoer en Ruimtelijke Planning</w:t>
      </w:r>
      <w:r w:rsidRPr="00FE0949">
        <w:rPr>
          <w:rFonts w:ascii="Times New Roman" w:hAnsi="Times New Roman"/>
          <w:sz w:val="24"/>
          <w:szCs w:val="24"/>
        </w:rPr>
        <w:t xml:space="preserve">, ten aanzien van het benoemen van </w:t>
      </w:r>
      <w:r w:rsidRPr="00F1528F">
        <w:rPr>
          <w:rFonts w:ascii="Times New Roman" w:hAnsi="Times New Roman"/>
          <w:sz w:val="24"/>
          <w:szCs w:val="24"/>
        </w:rPr>
        <w:t xml:space="preserve">onafhankelijke </w:t>
      </w:r>
      <w:r w:rsidRPr="00FE0949">
        <w:rPr>
          <w:rFonts w:ascii="Times New Roman" w:hAnsi="Times New Roman"/>
          <w:sz w:val="24"/>
          <w:szCs w:val="24"/>
        </w:rPr>
        <w:t>experts (</w:t>
      </w:r>
      <w:proofErr w:type="spellStart"/>
      <w:r w:rsidRPr="00F1528F">
        <w:rPr>
          <w:rFonts w:ascii="Times New Roman" w:hAnsi="Times New Roman"/>
          <w:i/>
          <w:sz w:val="24"/>
          <w:szCs w:val="24"/>
        </w:rPr>
        <w:t>surveyors</w:t>
      </w:r>
      <w:proofErr w:type="spellEnd"/>
      <w:r w:rsidRPr="00FE0949">
        <w:rPr>
          <w:rFonts w:ascii="Times New Roman" w:hAnsi="Times New Roman"/>
          <w:i/>
          <w:sz w:val="24"/>
          <w:szCs w:val="24"/>
        </w:rPr>
        <w:t>)</w:t>
      </w:r>
      <w:r w:rsidRPr="00FE0949">
        <w:rPr>
          <w:rFonts w:ascii="Times New Roman" w:hAnsi="Times New Roman"/>
          <w:sz w:val="24"/>
          <w:szCs w:val="24"/>
        </w:rPr>
        <w:t xml:space="preserve">. Deze </w:t>
      </w:r>
      <w:r w:rsidRPr="00FE0949">
        <w:rPr>
          <w:rFonts w:ascii="Times New Roman" w:hAnsi="Times New Roman"/>
          <w:sz w:val="24"/>
          <w:szCs w:val="24"/>
        </w:rPr>
        <w:lastRenderedPageBreak/>
        <w:t xml:space="preserve">zullen </w:t>
      </w:r>
      <w:r w:rsidRPr="00F1528F">
        <w:rPr>
          <w:rFonts w:ascii="Times New Roman" w:hAnsi="Times New Roman"/>
          <w:sz w:val="24"/>
          <w:szCs w:val="24"/>
        </w:rPr>
        <w:t xml:space="preserve">de nodige controles op het schip, de bemanning en de in het schip aanwezige visvangst verrichten. </w:t>
      </w:r>
    </w:p>
    <w:p w:rsidRPr="00D34131" w:rsidR="00080B01" w:rsidP="009F36B6" w:rsidRDefault="00080B01">
      <w:pPr>
        <w:autoSpaceDE w:val="0"/>
        <w:autoSpaceDN w:val="0"/>
        <w:adjustRightInd w:val="0"/>
        <w:ind w:left="0"/>
        <w:jc w:val="both"/>
        <w:rPr>
          <w:rFonts w:ascii="Times New Roman" w:hAnsi="Times New Roman"/>
          <w:spacing w:val="0"/>
          <w:sz w:val="24"/>
          <w:szCs w:val="24"/>
        </w:rPr>
      </w:pPr>
    </w:p>
    <w:p w:rsidRPr="00B2398B" w:rsidR="00080B01" w:rsidP="00CC0D19" w:rsidRDefault="00080B01">
      <w:pPr>
        <w:ind w:left="0"/>
        <w:jc w:val="both"/>
        <w:rPr>
          <w:rFonts w:ascii="Times New Roman" w:hAnsi="Times New Roman"/>
          <w:b/>
          <w:sz w:val="24"/>
          <w:szCs w:val="24"/>
        </w:rPr>
      </w:pPr>
      <w:r w:rsidRPr="00B2398B">
        <w:rPr>
          <w:rFonts w:ascii="Times New Roman" w:hAnsi="Times New Roman"/>
          <w:b/>
          <w:sz w:val="24"/>
          <w:szCs w:val="24"/>
        </w:rPr>
        <w:t xml:space="preserve">3. </w:t>
      </w:r>
      <w:r>
        <w:rPr>
          <w:rFonts w:ascii="Times New Roman" w:hAnsi="Times New Roman"/>
          <w:b/>
          <w:sz w:val="24"/>
          <w:szCs w:val="24"/>
        </w:rPr>
        <w:t>Financiële verplichtingen</w:t>
      </w:r>
    </w:p>
    <w:p w:rsidRPr="00B2398B" w:rsidR="00080B01" w:rsidP="00CC0D19" w:rsidRDefault="00080B01">
      <w:pPr>
        <w:ind w:left="0"/>
        <w:jc w:val="both"/>
        <w:rPr>
          <w:rFonts w:ascii="Times New Roman" w:hAnsi="Times New Roman"/>
          <w:sz w:val="24"/>
          <w:szCs w:val="24"/>
        </w:rPr>
      </w:pPr>
    </w:p>
    <w:p w:rsidR="00080B01" w:rsidP="00CC0D19" w:rsidRDefault="00080B01">
      <w:pPr>
        <w:ind w:left="0"/>
        <w:jc w:val="both"/>
        <w:rPr>
          <w:rFonts w:ascii="Times New Roman" w:hAnsi="Times New Roman"/>
          <w:spacing w:val="0"/>
          <w:sz w:val="24"/>
          <w:szCs w:val="24"/>
        </w:rPr>
      </w:pPr>
      <w:proofErr w:type="gramStart"/>
      <w:r w:rsidRPr="005644E0">
        <w:rPr>
          <w:rFonts w:ascii="Times New Roman" w:hAnsi="Times New Roman"/>
          <w:sz w:val="24"/>
          <w:szCs w:val="24"/>
        </w:rPr>
        <w:t>Krachtens</w:t>
      </w:r>
      <w:proofErr w:type="gramEnd"/>
      <w:r>
        <w:rPr>
          <w:rFonts w:ascii="Times New Roman" w:hAnsi="Times New Roman"/>
          <w:sz w:val="24"/>
          <w:szCs w:val="24"/>
        </w:rPr>
        <w:t xml:space="preserve"> het gewijzigde</w:t>
      </w:r>
      <w:r w:rsidRPr="005644E0">
        <w:rPr>
          <w:rFonts w:ascii="Times New Roman" w:hAnsi="Times New Roman"/>
          <w:sz w:val="24"/>
          <w:szCs w:val="24"/>
        </w:rPr>
        <w:t xml:space="preserve"> artikel X</w:t>
      </w:r>
      <w:r>
        <w:rPr>
          <w:rFonts w:ascii="Times New Roman" w:hAnsi="Times New Roman"/>
          <w:sz w:val="24"/>
          <w:szCs w:val="24"/>
        </w:rPr>
        <w:t xml:space="preserve"> van het Verdrag wordt een begroting </w:t>
      </w:r>
      <w:r w:rsidRPr="005644E0">
        <w:rPr>
          <w:rFonts w:ascii="Times New Roman" w:hAnsi="Times New Roman"/>
          <w:spacing w:val="0"/>
          <w:sz w:val="24"/>
          <w:szCs w:val="24"/>
        </w:rPr>
        <w:t xml:space="preserve">van de Commissie </w:t>
      </w:r>
      <w:r>
        <w:rPr>
          <w:rFonts w:ascii="Times New Roman" w:hAnsi="Times New Roman"/>
          <w:spacing w:val="0"/>
          <w:sz w:val="24"/>
          <w:szCs w:val="24"/>
        </w:rPr>
        <w:t>aangenomen voor</w:t>
      </w:r>
      <w:r w:rsidRPr="005644E0">
        <w:rPr>
          <w:rFonts w:ascii="Times New Roman" w:hAnsi="Times New Roman"/>
          <w:spacing w:val="0"/>
          <w:sz w:val="24"/>
          <w:szCs w:val="24"/>
        </w:rPr>
        <w:t xml:space="preserve"> de twee kalenderjaren na de datum van zijn reguliere </w:t>
      </w:r>
      <w:proofErr w:type="spellStart"/>
      <w:r w:rsidRPr="005644E0">
        <w:rPr>
          <w:rFonts w:ascii="Times New Roman" w:hAnsi="Times New Roman"/>
          <w:spacing w:val="0"/>
          <w:sz w:val="24"/>
          <w:szCs w:val="24"/>
        </w:rPr>
        <w:t>vergadering.</w:t>
      </w:r>
      <w:r>
        <w:rPr>
          <w:rFonts w:ascii="Times New Roman" w:hAnsi="Times New Roman"/>
          <w:spacing w:val="0"/>
          <w:sz w:val="24"/>
          <w:szCs w:val="24"/>
        </w:rPr>
        <w:t>De</w:t>
      </w:r>
      <w:proofErr w:type="spellEnd"/>
      <w:r>
        <w:rPr>
          <w:rFonts w:ascii="Times New Roman" w:hAnsi="Times New Roman"/>
          <w:spacing w:val="0"/>
          <w:sz w:val="24"/>
          <w:szCs w:val="24"/>
        </w:rPr>
        <w:t xml:space="preserve"> begroting wordt gefinancierd </w:t>
      </w:r>
      <w:r w:rsidRPr="005644E0">
        <w:rPr>
          <w:rFonts w:ascii="Times New Roman" w:hAnsi="Times New Roman"/>
          <w:spacing w:val="0"/>
          <w:sz w:val="24"/>
          <w:szCs w:val="24"/>
        </w:rPr>
        <w:t xml:space="preserve">door jaarlijkse bijdragen van de </w:t>
      </w:r>
      <w:r>
        <w:rPr>
          <w:rFonts w:ascii="Times New Roman" w:hAnsi="Times New Roman"/>
          <w:spacing w:val="0"/>
          <w:sz w:val="24"/>
          <w:szCs w:val="24"/>
        </w:rPr>
        <w:t>verdragsluitende partijen.</w:t>
      </w:r>
    </w:p>
    <w:p w:rsidR="00080B01" w:rsidP="00CC0D19" w:rsidRDefault="00080B01">
      <w:pPr>
        <w:ind w:left="0"/>
        <w:jc w:val="both"/>
        <w:rPr>
          <w:rFonts w:ascii="Times New Roman" w:hAnsi="Times New Roman"/>
          <w:spacing w:val="0"/>
          <w:sz w:val="24"/>
          <w:szCs w:val="24"/>
        </w:rPr>
      </w:pPr>
    </w:p>
    <w:p w:rsidR="00080B01" w:rsidP="00CC0D19" w:rsidRDefault="00080B01">
      <w:pPr>
        <w:ind w:left="0"/>
        <w:jc w:val="both"/>
        <w:rPr>
          <w:rFonts w:ascii="Times New Roman" w:hAnsi="Times New Roman"/>
          <w:spacing w:val="0"/>
          <w:sz w:val="24"/>
          <w:szCs w:val="24"/>
        </w:rPr>
      </w:pPr>
      <w:r>
        <w:rPr>
          <w:rFonts w:ascii="Times New Roman" w:hAnsi="Times New Roman"/>
          <w:spacing w:val="0"/>
          <w:sz w:val="24"/>
          <w:szCs w:val="24"/>
        </w:rPr>
        <w:t>De Commissie heeft voor het jaar 2013 het bedrag van EURO 3.025.600</w:t>
      </w:r>
      <w:r w:rsidR="008134EE">
        <w:rPr>
          <w:rFonts w:ascii="Times New Roman" w:hAnsi="Times New Roman"/>
          <w:spacing w:val="0"/>
          <w:sz w:val="24"/>
          <w:szCs w:val="24"/>
        </w:rPr>
        <w:t xml:space="preserve"> </w:t>
      </w:r>
      <w:r>
        <w:rPr>
          <w:rFonts w:ascii="Times New Roman" w:hAnsi="Times New Roman"/>
          <w:spacing w:val="0"/>
          <w:sz w:val="24"/>
          <w:szCs w:val="24"/>
        </w:rPr>
        <w:t xml:space="preserve">begroot. </w:t>
      </w:r>
    </w:p>
    <w:p w:rsidR="00080B01" w:rsidP="005644E0" w:rsidRDefault="00080B01">
      <w:pPr>
        <w:ind w:left="0"/>
        <w:jc w:val="both"/>
        <w:rPr>
          <w:rFonts w:ascii="Times New Roman" w:hAnsi="Times New Roman"/>
          <w:b/>
          <w:sz w:val="24"/>
          <w:szCs w:val="24"/>
        </w:rPr>
      </w:pPr>
    </w:p>
    <w:p w:rsidRPr="002F25B1" w:rsidR="00080B01" w:rsidP="00CC0D19" w:rsidRDefault="00080B01">
      <w:pPr>
        <w:ind w:left="0"/>
        <w:jc w:val="both"/>
        <w:rPr>
          <w:rFonts w:ascii="Times New Roman" w:hAnsi="Times New Roman"/>
          <w:sz w:val="24"/>
          <w:szCs w:val="24"/>
        </w:rPr>
      </w:pPr>
      <w:r>
        <w:rPr>
          <w:rFonts w:ascii="Times New Roman" w:hAnsi="Times New Roman"/>
          <w:sz w:val="24"/>
          <w:szCs w:val="24"/>
        </w:rPr>
        <w:t>De jaarlijkse contributie van de verdragsluitende</w:t>
      </w:r>
      <w:r w:rsidR="0059273C">
        <w:rPr>
          <w:rFonts w:ascii="Times New Roman" w:hAnsi="Times New Roman"/>
          <w:sz w:val="24"/>
          <w:szCs w:val="24"/>
        </w:rPr>
        <w:t xml:space="preserve"> </w:t>
      </w:r>
      <w:r>
        <w:rPr>
          <w:rFonts w:ascii="Times New Roman" w:hAnsi="Times New Roman"/>
          <w:sz w:val="24"/>
          <w:szCs w:val="24"/>
        </w:rPr>
        <w:t xml:space="preserve">partijen wordt vastgesteld aan de hand van een berekeningsschema opgenomen in het Financiële Reglement. Hierbij worden de verdragsluitende partijen verdeeld in de volgende vier groepen (voornamelijk gebaseerd op classificatie van de markteconomie en het BNP per </w:t>
      </w:r>
      <w:r w:rsidRPr="002C1390">
        <w:rPr>
          <w:rFonts w:ascii="Times New Roman" w:hAnsi="Times New Roman"/>
          <w:sz w:val="24"/>
          <w:szCs w:val="24"/>
        </w:rPr>
        <w:t>hoofd van de bevolking</w:t>
      </w:r>
      <w:r>
        <w:rPr>
          <w:rFonts w:ascii="Times New Roman" w:hAnsi="Times New Roman"/>
          <w:sz w:val="24"/>
          <w:szCs w:val="24"/>
        </w:rPr>
        <w:t xml:space="preserve">, en op tonijnvangsten en de blikproductie). De bedoeling hiervan is om de financiële lasten van minder ontwikkelde landen te verminderen. </w:t>
      </w:r>
    </w:p>
    <w:p w:rsidRPr="00174AF2" w:rsidR="00080B01" w:rsidP="00CC0D19" w:rsidRDefault="00080B01">
      <w:pPr>
        <w:ind w:left="0"/>
        <w:jc w:val="both"/>
        <w:rPr>
          <w:rFonts w:ascii="Times New Roman" w:hAnsi="Times New Roman"/>
          <w:sz w:val="24"/>
          <w:szCs w:val="24"/>
        </w:rPr>
      </w:pPr>
    </w:p>
    <w:p w:rsidR="00080B01" w:rsidP="00C53334" w:rsidRDefault="00080B01">
      <w:pPr>
        <w:numPr>
          <w:ilvl w:val="0"/>
          <w:numId w:val="11"/>
        </w:numPr>
        <w:jc w:val="both"/>
        <w:rPr>
          <w:rFonts w:ascii="Times New Roman" w:hAnsi="Times New Roman"/>
          <w:sz w:val="24"/>
          <w:szCs w:val="24"/>
        </w:rPr>
      </w:pPr>
      <w:r>
        <w:rPr>
          <w:rFonts w:ascii="Times New Roman" w:hAnsi="Times New Roman"/>
          <w:sz w:val="24"/>
          <w:szCs w:val="24"/>
        </w:rPr>
        <w:t xml:space="preserve">Groep D landen betalen elk 0.25% van </w:t>
      </w:r>
      <w:r w:rsidRPr="00C53334">
        <w:rPr>
          <w:rFonts w:ascii="Times New Roman" w:hAnsi="Times New Roman"/>
          <w:sz w:val="24"/>
          <w:szCs w:val="24"/>
        </w:rPr>
        <w:t>het totale budget</w:t>
      </w:r>
      <w:r>
        <w:rPr>
          <w:rFonts w:ascii="Times New Roman" w:hAnsi="Times New Roman"/>
          <w:sz w:val="24"/>
          <w:szCs w:val="24"/>
        </w:rPr>
        <w:t>;</w:t>
      </w:r>
    </w:p>
    <w:p w:rsidR="00080B01" w:rsidP="00C53334" w:rsidRDefault="00080B01">
      <w:pPr>
        <w:numPr>
          <w:ilvl w:val="0"/>
          <w:numId w:val="11"/>
        </w:numPr>
        <w:jc w:val="both"/>
        <w:rPr>
          <w:rFonts w:ascii="Times New Roman" w:hAnsi="Times New Roman"/>
          <w:sz w:val="24"/>
          <w:szCs w:val="24"/>
        </w:rPr>
      </w:pPr>
      <w:r>
        <w:rPr>
          <w:rFonts w:ascii="Times New Roman" w:hAnsi="Times New Roman"/>
          <w:sz w:val="24"/>
          <w:szCs w:val="24"/>
        </w:rPr>
        <w:t xml:space="preserve">Groep C landen betalen elk 1.0% van </w:t>
      </w:r>
      <w:r w:rsidRPr="00C53334">
        <w:rPr>
          <w:rFonts w:ascii="Times New Roman" w:hAnsi="Times New Roman"/>
          <w:sz w:val="24"/>
          <w:szCs w:val="24"/>
        </w:rPr>
        <w:t>het totale budget</w:t>
      </w:r>
      <w:r>
        <w:rPr>
          <w:rFonts w:ascii="Times New Roman" w:hAnsi="Times New Roman"/>
          <w:sz w:val="24"/>
          <w:szCs w:val="24"/>
        </w:rPr>
        <w:t>;</w:t>
      </w:r>
    </w:p>
    <w:p w:rsidR="00080B01" w:rsidP="00C53334" w:rsidRDefault="00080B01">
      <w:pPr>
        <w:numPr>
          <w:ilvl w:val="0"/>
          <w:numId w:val="11"/>
        </w:numPr>
        <w:jc w:val="both"/>
        <w:rPr>
          <w:rFonts w:ascii="Times New Roman" w:hAnsi="Times New Roman"/>
          <w:sz w:val="24"/>
          <w:szCs w:val="24"/>
        </w:rPr>
      </w:pPr>
      <w:r>
        <w:rPr>
          <w:rFonts w:ascii="Times New Roman" w:hAnsi="Times New Roman"/>
          <w:sz w:val="24"/>
          <w:szCs w:val="24"/>
        </w:rPr>
        <w:t xml:space="preserve">Groep B landen betalen elk 3.0% van </w:t>
      </w:r>
      <w:r w:rsidRPr="00C53334">
        <w:rPr>
          <w:rFonts w:ascii="Times New Roman" w:hAnsi="Times New Roman"/>
          <w:sz w:val="24"/>
          <w:szCs w:val="24"/>
        </w:rPr>
        <w:t>het totale budget</w:t>
      </w:r>
      <w:r>
        <w:rPr>
          <w:rFonts w:ascii="Times New Roman" w:hAnsi="Times New Roman"/>
          <w:sz w:val="24"/>
          <w:szCs w:val="24"/>
        </w:rPr>
        <w:t>; en</w:t>
      </w:r>
    </w:p>
    <w:p w:rsidR="00080B01" w:rsidP="00C53334" w:rsidRDefault="00080B01">
      <w:pPr>
        <w:numPr>
          <w:ilvl w:val="0"/>
          <w:numId w:val="11"/>
        </w:numPr>
        <w:jc w:val="both"/>
        <w:rPr>
          <w:rFonts w:ascii="Times New Roman" w:hAnsi="Times New Roman"/>
          <w:sz w:val="24"/>
          <w:szCs w:val="24"/>
        </w:rPr>
      </w:pPr>
      <w:r>
        <w:rPr>
          <w:rFonts w:ascii="Times New Roman" w:hAnsi="Times New Roman"/>
          <w:sz w:val="24"/>
          <w:szCs w:val="24"/>
        </w:rPr>
        <w:t>Groep A landen verdelen onderling h</w:t>
      </w:r>
      <w:r w:rsidRPr="00C53334">
        <w:rPr>
          <w:rFonts w:ascii="Times New Roman" w:hAnsi="Times New Roman"/>
          <w:sz w:val="24"/>
          <w:szCs w:val="24"/>
        </w:rPr>
        <w:t>et percentage van het totale budget dat overblijft na de toewijzing aan de groepen B, C en D</w:t>
      </w:r>
      <w:r>
        <w:rPr>
          <w:rFonts w:ascii="Times New Roman" w:hAnsi="Times New Roman"/>
          <w:sz w:val="24"/>
          <w:szCs w:val="24"/>
        </w:rPr>
        <w:t>.</w:t>
      </w:r>
    </w:p>
    <w:p w:rsidR="00080B01" w:rsidP="00C53334" w:rsidRDefault="00080B01">
      <w:pPr>
        <w:jc w:val="both"/>
        <w:rPr>
          <w:rFonts w:ascii="Times New Roman" w:hAnsi="Times New Roman"/>
          <w:sz w:val="24"/>
          <w:szCs w:val="24"/>
        </w:rPr>
      </w:pPr>
    </w:p>
    <w:p w:rsidR="00080B01" w:rsidP="002C1390" w:rsidRDefault="00080B01">
      <w:pPr>
        <w:ind w:left="0"/>
        <w:jc w:val="both"/>
        <w:rPr>
          <w:rFonts w:ascii="Times New Roman" w:hAnsi="Times New Roman"/>
          <w:sz w:val="24"/>
          <w:szCs w:val="24"/>
        </w:rPr>
      </w:pPr>
      <w:r w:rsidRPr="002C1390">
        <w:rPr>
          <w:rFonts w:ascii="Times New Roman" w:hAnsi="Times New Roman"/>
          <w:sz w:val="24"/>
          <w:szCs w:val="24"/>
        </w:rPr>
        <w:t>Groep A</w:t>
      </w:r>
      <w:r>
        <w:rPr>
          <w:rFonts w:ascii="Times New Roman" w:hAnsi="Times New Roman"/>
          <w:sz w:val="24"/>
          <w:szCs w:val="24"/>
        </w:rPr>
        <w:t xml:space="preserve"> landen zijn</w:t>
      </w:r>
      <w:r w:rsidRPr="002C1390">
        <w:rPr>
          <w:rFonts w:ascii="Times New Roman" w:hAnsi="Times New Roman"/>
          <w:sz w:val="24"/>
          <w:szCs w:val="24"/>
        </w:rPr>
        <w:t xml:space="preserve"> leden die door de toepasselijke economische organisaties van de Verenigde Naties worden omschreven als ontwi</w:t>
      </w:r>
      <w:r>
        <w:rPr>
          <w:rFonts w:ascii="Times New Roman" w:hAnsi="Times New Roman"/>
          <w:sz w:val="24"/>
          <w:szCs w:val="24"/>
        </w:rPr>
        <w:t>kkelde markteconomieën. Groep B landen zijn</w:t>
      </w:r>
      <w:r w:rsidRPr="002C1390">
        <w:rPr>
          <w:rFonts w:ascii="Times New Roman" w:hAnsi="Times New Roman"/>
          <w:sz w:val="24"/>
          <w:szCs w:val="24"/>
        </w:rPr>
        <w:t xml:space="preserve"> leden die niet zijn opgenomen in groep A waarvan het BNP per hoofd van de bevolking groter is dan </w:t>
      </w:r>
      <w:r>
        <w:rPr>
          <w:rFonts w:ascii="Times New Roman" w:hAnsi="Times New Roman"/>
          <w:sz w:val="24"/>
          <w:szCs w:val="24"/>
        </w:rPr>
        <w:t>USD 4.000</w:t>
      </w:r>
      <w:r w:rsidRPr="009E7F42">
        <w:rPr>
          <w:rFonts w:ascii="Times New Roman" w:hAnsi="Times New Roman"/>
          <w:sz w:val="24"/>
          <w:szCs w:val="24"/>
          <w:u w:val="single"/>
        </w:rPr>
        <w:t>en</w:t>
      </w:r>
      <w:r w:rsidRPr="002C1390">
        <w:rPr>
          <w:rFonts w:ascii="Times New Roman" w:hAnsi="Times New Roman"/>
          <w:sz w:val="24"/>
          <w:szCs w:val="24"/>
        </w:rPr>
        <w:t xml:space="preserve"> waarvan het totale afgeronde gewicht van de vangst en het nettogewicht van ingeblikte producten van tonijn en tonijnachtige vissen groter is dan 5.000 t. Groep C</w:t>
      </w:r>
      <w:r>
        <w:rPr>
          <w:rFonts w:ascii="Times New Roman" w:hAnsi="Times New Roman"/>
          <w:sz w:val="24"/>
          <w:szCs w:val="24"/>
        </w:rPr>
        <w:t xml:space="preserve"> landen zijn</w:t>
      </w:r>
      <w:r w:rsidRPr="002C1390">
        <w:rPr>
          <w:rFonts w:ascii="Times New Roman" w:hAnsi="Times New Roman"/>
          <w:sz w:val="24"/>
          <w:szCs w:val="24"/>
        </w:rPr>
        <w:t xml:space="preserve"> leden waarvan het BNP per hoofd van de bevolking groter is dan USD </w:t>
      </w:r>
      <w:r>
        <w:rPr>
          <w:rFonts w:ascii="Times New Roman" w:hAnsi="Times New Roman"/>
          <w:sz w:val="24"/>
          <w:szCs w:val="24"/>
        </w:rPr>
        <w:t>4</w:t>
      </w:r>
      <w:r w:rsidRPr="002C1390">
        <w:rPr>
          <w:rFonts w:ascii="Times New Roman" w:hAnsi="Times New Roman"/>
          <w:sz w:val="24"/>
          <w:szCs w:val="24"/>
        </w:rPr>
        <w:t xml:space="preserve">.000 </w:t>
      </w:r>
      <w:r w:rsidRPr="009E7F42">
        <w:rPr>
          <w:rFonts w:ascii="Times New Roman" w:hAnsi="Times New Roman"/>
          <w:sz w:val="24"/>
          <w:szCs w:val="24"/>
          <w:u w:val="single"/>
        </w:rPr>
        <w:t xml:space="preserve">of </w:t>
      </w:r>
      <w:r w:rsidRPr="002C1390">
        <w:rPr>
          <w:rFonts w:ascii="Times New Roman" w:hAnsi="Times New Roman"/>
          <w:sz w:val="24"/>
          <w:szCs w:val="24"/>
        </w:rPr>
        <w:t>waarvan het totale afgeronde gewicht van de vangst en het nettogewicht van ingeblikte producten van tonijn en tonijnachtige vissen groter is dan 5.000 t. Groep D</w:t>
      </w:r>
      <w:r>
        <w:rPr>
          <w:rFonts w:ascii="Times New Roman" w:hAnsi="Times New Roman"/>
          <w:sz w:val="24"/>
          <w:szCs w:val="24"/>
        </w:rPr>
        <w:t xml:space="preserve"> landen zijn</w:t>
      </w:r>
      <w:r w:rsidRPr="002C1390">
        <w:rPr>
          <w:rFonts w:ascii="Times New Roman" w:hAnsi="Times New Roman"/>
          <w:sz w:val="24"/>
          <w:szCs w:val="24"/>
        </w:rPr>
        <w:t xml:space="preserve"> leden die niet zijn opgenomen in groep A, B en C.</w:t>
      </w:r>
      <w:r>
        <w:rPr>
          <w:rStyle w:val="FootnoteReference"/>
          <w:rFonts w:ascii="Times New Roman" w:hAnsi="Times New Roman"/>
          <w:sz w:val="24"/>
          <w:szCs w:val="24"/>
        </w:rPr>
        <w:footnoteReference w:id="3"/>
      </w:r>
    </w:p>
    <w:p w:rsidR="00080B01" w:rsidP="002C1390" w:rsidRDefault="00080B01">
      <w:pPr>
        <w:ind w:left="0"/>
        <w:jc w:val="both"/>
        <w:rPr>
          <w:rFonts w:ascii="Times New Roman" w:hAnsi="Times New Roman"/>
          <w:sz w:val="24"/>
          <w:szCs w:val="24"/>
        </w:rPr>
      </w:pPr>
    </w:p>
    <w:p w:rsidR="00080B01" w:rsidP="002C1390" w:rsidRDefault="00080B01">
      <w:pPr>
        <w:ind w:left="0"/>
        <w:jc w:val="both"/>
        <w:rPr>
          <w:rFonts w:ascii="Times New Roman" w:hAnsi="Times New Roman"/>
          <w:sz w:val="24"/>
          <w:szCs w:val="24"/>
        </w:rPr>
      </w:pPr>
      <w:r>
        <w:rPr>
          <w:rFonts w:ascii="Times New Roman" w:hAnsi="Times New Roman"/>
          <w:sz w:val="24"/>
          <w:szCs w:val="24"/>
        </w:rPr>
        <w:t>Daarnaast wordt USD 1000 gerekend voor het lidmaatschap van de Commissie en hetzelfde bedrag voor het lidmaatschap van een werkgroep.</w:t>
      </w:r>
      <w:r>
        <w:rPr>
          <w:rStyle w:val="FootnoteReference"/>
          <w:rFonts w:ascii="Times New Roman" w:hAnsi="Times New Roman"/>
          <w:sz w:val="24"/>
          <w:szCs w:val="24"/>
        </w:rPr>
        <w:footnoteReference w:id="4"/>
      </w:r>
    </w:p>
    <w:p w:rsidR="00080B01" w:rsidP="002C1390" w:rsidRDefault="00080B01">
      <w:pPr>
        <w:ind w:left="0"/>
        <w:jc w:val="both"/>
        <w:rPr>
          <w:rFonts w:ascii="Times New Roman" w:hAnsi="Times New Roman"/>
          <w:sz w:val="24"/>
          <w:szCs w:val="24"/>
        </w:rPr>
      </w:pPr>
    </w:p>
    <w:p w:rsidRPr="00174AF2" w:rsidR="00080B01" w:rsidP="002C1390" w:rsidRDefault="00080B01">
      <w:pPr>
        <w:ind w:left="0"/>
        <w:jc w:val="both"/>
        <w:rPr>
          <w:rFonts w:ascii="Times New Roman" w:hAnsi="Times New Roman"/>
          <w:sz w:val="24"/>
          <w:szCs w:val="24"/>
        </w:rPr>
      </w:pPr>
      <w:r>
        <w:rPr>
          <w:rFonts w:ascii="Times New Roman" w:hAnsi="Times New Roman"/>
          <w:sz w:val="24"/>
          <w:szCs w:val="24"/>
        </w:rPr>
        <w:t>Alle</w:t>
      </w:r>
      <w:r w:rsidRPr="002C1390">
        <w:rPr>
          <w:rFonts w:ascii="Times New Roman" w:hAnsi="Times New Roman"/>
          <w:sz w:val="24"/>
          <w:szCs w:val="24"/>
        </w:rPr>
        <w:t xml:space="preserve"> bedragen </w:t>
      </w:r>
      <w:r>
        <w:rPr>
          <w:rFonts w:ascii="Times New Roman" w:hAnsi="Times New Roman"/>
          <w:sz w:val="24"/>
          <w:szCs w:val="24"/>
        </w:rPr>
        <w:t>en percentages</w:t>
      </w:r>
      <w:r w:rsidRPr="002C1390">
        <w:rPr>
          <w:rFonts w:ascii="Times New Roman" w:hAnsi="Times New Roman"/>
          <w:sz w:val="24"/>
          <w:szCs w:val="24"/>
        </w:rPr>
        <w:t xml:space="preserve"> zijn variabelen die op besluit van de Commissie kunnen worden gewijzigd.</w:t>
      </w:r>
    </w:p>
    <w:p w:rsidRPr="00E62C51" w:rsidR="00080B01" w:rsidP="00CC0D19" w:rsidRDefault="00080B01">
      <w:pPr>
        <w:ind w:left="0"/>
        <w:jc w:val="both"/>
        <w:rPr>
          <w:rFonts w:ascii="Times New Roman" w:hAnsi="Times New Roman"/>
          <w:sz w:val="24"/>
          <w:szCs w:val="24"/>
          <w:highlight w:val="cyan"/>
        </w:rPr>
      </w:pPr>
    </w:p>
    <w:p w:rsidR="00080B01" w:rsidP="00CC0D19" w:rsidRDefault="00080B01">
      <w:pPr>
        <w:ind w:left="0"/>
        <w:jc w:val="both"/>
        <w:rPr>
          <w:rFonts w:ascii="Times New Roman" w:hAnsi="Times New Roman"/>
          <w:sz w:val="24"/>
          <w:szCs w:val="24"/>
          <w:highlight w:val="cyan"/>
        </w:rPr>
      </w:pPr>
      <w:r w:rsidRPr="005A34B7">
        <w:rPr>
          <w:rFonts w:ascii="Times New Roman" w:hAnsi="Times New Roman"/>
          <w:sz w:val="24"/>
          <w:szCs w:val="24"/>
        </w:rPr>
        <w:t xml:space="preserve">Voor Curaçao, </w:t>
      </w:r>
      <w:r>
        <w:rPr>
          <w:rFonts w:ascii="Times New Roman" w:hAnsi="Times New Roman"/>
          <w:sz w:val="24"/>
          <w:szCs w:val="24"/>
        </w:rPr>
        <w:t xml:space="preserve">dat onder Groep B zal vallen, </w:t>
      </w:r>
      <w:r w:rsidRPr="001644BB">
        <w:rPr>
          <w:rFonts w:ascii="Times New Roman" w:hAnsi="Times New Roman"/>
          <w:sz w:val="24"/>
          <w:szCs w:val="24"/>
        </w:rPr>
        <w:t xml:space="preserve">houdt dit in dat </w:t>
      </w:r>
      <w:r>
        <w:rPr>
          <w:rFonts w:ascii="Times New Roman" w:hAnsi="Times New Roman"/>
          <w:sz w:val="24"/>
          <w:szCs w:val="24"/>
        </w:rPr>
        <w:t xml:space="preserve">het lidmaatschap naar schatting </w:t>
      </w:r>
      <w:proofErr w:type="spellStart"/>
      <w:r w:rsidRPr="009E7F42">
        <w:rPr>
          <w:rFonts w:ascii="Times New Roman" w:hAnsi="Times New Roman"/>
          <w:sz w:val="24"/>
          <w:szCs w:val="24"/>
        </w:rPr>
        <w:t>Nafl</w:t>
      </w:r>
      <w:proofErr w:type="spellEnd"/>
      <w:r w:rsidRPr="009E7F42">
        <w:rPr>
          <w:rFonts w:ascii="Times New Roman" w:hAnsi="Times New Roman"/>
          <w:sz w:val="24"/>
          <w:szCs w:val="24"/>
        </w:rPr>
        <w:t>. 102.000</w:t>
      </w:r>
      <w:r w:rsidR="0059273C">
        <w:rPr>
          <w:rFonts w:ascii="Times New Roman" w:hAnsi="Times New Roman"/>
          <w:sz w:val="24"/>
          <w:szCs w:val="24"/>
        </w:rPr>
        <w:t xml:space="preserve"> </w:t>
      </w:r>
      <w:r>
        <w:rPr>
          <w:rFonts w:ascii="Times New Roman" w:hAnsi="Times New Roman"/>
          <w:sz w:val="24"/>
          <w:szCs w:val="24"/>
        </w:rPr>
        <w:t xml:space="preserve">per jaar zal bedragen. Betaling van het lidmaatschap is opgenomen op de begroting van het Ministerie van Economische Ontwikkeling. </w:t>
      </w:r>
    </w:p>
    <w:p w:rsidR="00080B01" w:rsidP="00CC0D19" w:rsidRDefault="00080B01">
      <w:pPr>
        <w:ind w:left="0"/>
        <w:jc w:val="both"/>
        <w:rPr>
          <w:rFonts w:ascii="Times New Roman" w:hAnsi="Times New Roman"/>
          <w:b/>
          <w:sz w:val="24"/>
          <w:szCs w:val="24"/>
        </w:rPr>
      </w:pPr>
    </w:p>
    <w:p w:rsidR="00281943" w:rsidRDefault="00281943">
      <w:pPr>
        <w:ind w:left="0"/>
        <w:rPr>
          <w:rFonts w:ascii="Times New Roman" w:hAnsi="Times New Roman"/>
          <w:b/>
          <w:sz w:val="24"/>
          <w:szCs w:val="24"/>
        </w:rPr>
      </w:pPr>
      <w:r>
        <w:rPr>
          <w:rFonts w:ascii="Times New Roman" w:hAnsi="Times New Roman"/>
          <w:b/>
          <w:sz w:val="24"/>
          <w:szCs w:val="24"/>
        </w:rPr>
        <w:br w:type="page"/>
      </w:r>
    </w:p>
    <w:p w:rsidRPr="008B5844" w:rsidR="00080B01" w:rsidP="00CC0D19" w:rsidRDefault="00080B01">
      <w:pPr>
        <w:ind w:left="0"/>
        <w:jc w:val="both"/>
        <w:rPr>
          <w:rFonts w:ascii="Times New Roman" w:hAnsi="Times New Roman"/>
          <w:b/>
          <w:sz w:val="24"/>
          <w:szCs w:val="24"/>
        </w:rPr>
      </w:pPr>
      <w:r w:rsidRPr="000E53D1">
        <w:rPr>
          <w:rFonts w:ascii="Times New Roman" w:hAnsi="Times New Roman"/>
          <w:b/>
          <w:sz w:val="24"/>
          <w:szCs w:val="24"/>
        </w:rPr>
        <w:lastRenderedPageBreak/>
        <w:t>4. Artikelsgewijze toelichting</w:t>
      </w:r>
    </w:p>
    <w:p w:rsidRPr="008B5844" w:rsidR="00080B01" w:rsidP="00CC0D19" w:rsidRDefault="00080B01">
      <w:pPr>
        <w:ind w:left="0"/>
        <w:jc w:val="both"/>
        <w:rPr>
          <w:rFonts w:ascii="Times New Roman" w:hAnsi="Times New Roman"/>
          <w:b/>
          <w:sz w:val="24"/>
          <w:szCs w:val="24"/>
        </w:rPr>
      </w:pPr>
    </w:p>
    <w:p w:rsidRPr="00033FC8" w:rsidR="00080B01" w:rsidP="00CC0D19" w:rsidRDefault="00080B01">
      <w:pPr>
        <w:ind w:left="0"/>
        <w:jc w:val="both"/>
        <w:rPr>
          <w:rFonts w:ascii="Times New Roman" w:hAnsi="Times New Roman"/>
          <w:sz w:val="24"/>
          <w:szCs w:val="24"/>
        </w:rPr>
      </w:pPr>
      <w:r>
        <w:rPr>
          <w:rFonts w:ascii="Times New Roman" w:hAnsi="Times New Roman"/>
          <w:sz w:val="24"/>
          <w:szCs w:val="24"/>
        </w:rPr>
        <w:t>A</w:t>
      </w:r>
      <w:r w:rsidRPr="00033FC8">
        <w:rPr>
          <w:rFonts w:ascii="Times New Roman" w:hAnsi="Times New Roman"/>
          <w:sz w:val="24"/>
          <w:szCs w:val="24"/>
        </w:rPr>
        <w:t xml:space="preserve">rtikel </w:t>
      </w:r>
      <w:r>
        <w:rPr>
          <w:rFonts w:ascii="Times New Roman" w:hAnsi="Times New Roman"/>
          <w:sz w:val="24"/>
          <w:szCs w:val="24"/>
        </w:rPr>
        <w:t>I geeft aan dat het Verdrag van toepassing is op alle wateren van de Atlantische Oceaan, inclusief de aangrenzende zeeën. A</w:t>
      </w:r>
      <w:r w:rsidRPr="00033FC8">
        <w:rPr>
          <w:rFonts w:ascii="Times New Roman" w:hAnsi="Times New Roman"/>
          <w:sz w:val="24"/>
          <w:szCs w:val="24"/>
        </w:rPr>
        <w:t xml:space="preserve">rtikel </w:t>
      </w:r>
      <w:r>
        <w:rPr>
          <w:rFonts w:ascii="Times New Roman" w:hAnsi="Times New Roman"/>
          <w:sz w:val="24"/>
          <w:szCs w:val="24"/>
        </w:rPr>
        <w:t>II</w:t>
      </w:r>
      <w:r w:rsidR="0059273C">
        <w:rPr>
          <w:rFonts w:ascii="Times New Roman" w:hAnsi="Times New Roman"/>
          <w:sz w:val="24"/>
          <w:szCs w:val="24"/>
        </w:rPr>
        <w:t xml:space="preserve"> </w:t>
      </w:r>
      <w:r>
        <w:rPr>
          <w:rFonts w:ascii="Times New Roman" w:hAnsi="Times New Roman"/>
          <w:sz w:val="24"/>
          <w:szCs w:val="24"/>
        </w:rPr>
        <w:t xml:space="preserve">geeft aan </w:t>
      </w:r>
      <w:r w:rsidRPr="00033FC8">
        <w:rPr>
          <w:rFonts w:ascii="Times New Roman" w:hAnsi="Times New Roman"/>
          <w:sz w:val="24"/>
          <w:szCs w:val="24"/>
        </w:rPr>
        <w:t xml:space="preserve">dat dit </w:t>
      </w:r>
      <w:r>
        <w:rPr>
          <w:rFonts w:ascii="Times New Roman" w:hAnsi="Times New Roman"/>
          <w:sz w:val="24"/>
          <w:szCs w:val="24"/>
        </w:rPr>
        <w:t>V</w:t>
      </w:r>
      <w:r w:rsidRPr="00033FC8">
        <w:rPr>
          <w:rFonts w:ascii="Times New Roman" w:hAnsi="Times New Roman"/>
          <w:sz w:val="24"/>
          <w:szCs w:val="24"/>
        </w:rPr>
        <w:t xml:space="preserve">erdrag </w:t>
      </w:r>
      <w:r>
        <w:rPr>
          <w:rFonts w:ascii="Times New Roman" w:hAnsi="Times New Roman"/>
          <w:sz w:val="24"/>
          <w:szCs w:val="24"/>
        </w:rPr>
        <w:t xml:space="preserve">geen afbreuk doet aan </w:t>
      </w:r>
      <w:r w:rsidRPr="00033FC8">
        <w:rPr>
          <w:rFonts w:ascii="Times New Roman" w:hAnsi="Times New Roman"/>
          <w:sz w:val="24"/>
          <w:szCs w:val="24"/>
        </w:rPr>
        <w:t xml:space="preserve">verkregen rechten, </w:t>
      </w:r>
      <w:r>
        <w:rPr>
          <w:rFonts w:ascii="Times New Roman" w:hAnsi="Times New Roman"/>
          <w:sz w:val="24"/>
          <w:szCs w:val="24"/>
        </w:rPr>
        <w:t>aanspraken of zienswijzen</w:t>
      </w:r>
      <w:r w:rsidRPr="00033FC8">
        <w:rPr>
          <w:rFonts w:ascii="Times New Roman" w:hAnsi="Times New Roman"/>
          <w:sz w:val="24"/>
          <w:szCs w:val="24"/>
        </w:rPr>
        <w:t xml:space="preserve"> van </w:t>
      </w:r>
      <w:r>
        <w:rPr>
          <w:rFonts w:ascii="Times New Roman" w:hAnsi="Times New Roman"/>
          <w:sz w:val="24"/>
          <w:szCs w:val="24"/>
        </w:rPr>
        <w:t>verdragsluitende partij</w:t>
      </w:r>
      <w:r w:rsidRPr="00033FC8">
        <w:rPr>
          <w:rFonts w:ascii="Times New Roman" w:hAnsi="Times New Roman"/>
          <w:sz w:val="24"/>
          <w:szCs w:val="24"/>
        </w:rPr>
        <w:t xml:space="preserve">en </w:t>
      </w:r>
      <w:r>
        <w:rPr>
          <w:rFonts w:ascii="Times New Roman" w:hAnsi="Times New Roman"/>
          <w:sz w:val="24"/>
          <w:szCs w:val="24"/>
        </w:rPr>
        <w:t>met betrekking tot de</w:t>
      </w:r>
      <w:r w:rsidRPr="00033FC8">
        <w:rPr>
          <w:rFonts w:ascii="Times New Roman" w:hAnsi="Times New Roman"/>
          <w:sz w:val="24"/>
          <w:szCs w:val="24"/>
        </w:rPr>
        <w:t xml:space="preserve"> grenzen van territoriale wateren of </w:t>
      </w:r>
      <w:r>
        <w:rPr>
          <w:rFonts w:ascii="Times New Roman" w:hAnsi="Times New Roman"/>
          <w:sz w:val="24"/>
          <w:szCs w:val="24"/>
        </w:rPr>
        <w:t xml:space="preserve">de reikwijdte van </w:t>
      </w:r>
      <w:r w:rsidRPr="00033FC8">
        <w:rPr>
          <w:rFonts w:ascii="Times New Roman" w:hAnsi="Times New Roman"/>
          <w:sz w:val="24"/>
          <w:szCs w:val="24"/>
        </w:rPr>
        <w:t xml:space="preserve">jurisdictie over visserij onder </w:t>
      </w:r>
      <w:r>
        <w:rPr>
          <w:rFonts w:ascii="Times New Roman" w:hAnsi="Times New Roman"/>
          <w:sz w:val="24"/>
          <w:szCs w:val="24"/>
        </w:rPr>
        <w:t xml:space="preserve">het </w:t>
      </w:r>
      <w:r w:rsidRPr="00033FC8">
        <w:rPr>
          <w:rFonts w:ascii="Times New Roman" w:hAnsi="Times New Roman"/>
          <w:sz w:val="24"/>
          <w:szCs w:val="24"/>
        </w:rPr>
        <w:t xml:space="preserve">internationale </w:t>
      </w:r>
      <w:r>
        <w:rPr>
          <w:rFonts w:ascii="Times New Roman" w:hAnsi="Times New Roman"/>
          <w:sz w:val="24"/>
          <w:szCs w:val="24"/>
        </w:rPr>
        <w:t>recht</w:t>
      </w:r>
      <w:r w:rsidRPr="00033FC8">
        <w:rPr>
          <w:rFonts w:ascii="Times New Roman" w:hAnsi="Times New Roman"/>
          <w:sz w:val="24"/>
          <w:szCs w:val="24"/>
        </w:rPr>
        <w:t xml:space="preserve">. </w:t>
      </w:r>
    </w:p>
    <w:p w:rsidRPr="008B5844" w:rsidR="00080B01" w:rsidP="00CC0D19" w:rsidRDefault="00080B01">
      <w:pPr>
        <w:ind w:left="0"/>
        <w:jc w:val="both"/>
        <w:rPr>
          <w:rFonts w:ascii="Times New Roman" w:hAnsi="Times New Roman"/>
          <w:sz w:val="24"/>
          <w:szCs w:val="24"/>
          <w:highlight w:val="cyan"/>
        </w:rPr>
      </w:pPr>
    </w:p>
    <w:p w:rsidR="00080B01" w:rsidP="00CC0D19" w:rsidRDefault="00080B01">
      <w:pPr>
        <w:ind w:left="0"/>
        <w:jc w:val="both"/>
        <w:rPr>
          <w:rFonts w:ascii="Times New Roman" w:hAnsi="Times New Roman"/>
          <w:sz w:val="24"/>
          <w:szCs w:val="24"/>
        </w:rPr>
      </w:pPr>
      <w:r>
        <w:rPr>
          <w:rFonts w:ascii="Times New Roman" w:hAnsi="Times New Roman"/>
          <w:sz w:val="24"/>
          <w:szCs w:val="24"/>
        </w:rPr>
        <w:t>Artikel</w:t>
      </w:r>
      <w:r w:rsidR="002B4D84">
        <w:rPr>
          <w:rFonts w:ascii="Times New Roman" w:hAnsi="Times New Roman"/>
          <w:sz w:val="24"/>
          <w:szCs w:val="24"/>
        </w:rPr>
        <w:t xml:space="preserve"> </w:t>
      </w:r>
      <w:r>
        <w:rPr>
          <w:rFonts w:ascii="Times New Roman" w:hAnsi="Times New Roman"/>
          <w:sz w:val="24"/>
          <w:szCs w:val="24"/>
        </w:rPr>
        <w:t>III</w:t>
      </w:r>
      <w:r w:rsidR="002B4D84">
        <w:rPr>
          <w:rFonts w:ascii="Times New Roman" w:hAnsi="Times New Roman"/>
          <w:sz w:val="24"/>
          <w:szCs w:val="24"/>
        </w:rPr>
        <w:t xml:space="preserve"> </w:t>
      </w:r>
      <w:r>
        <w:rPr>
          <w:rFonts w:ascii="Times New Roman" w:hAnsi="Times New Roman"/>
          <w:sz w:val="24"/>
          <w:szCs w:val="24"/>
        </w:rPr>
        <w:t xml:space="preserve">bevat de bepalingen </w:t>
      </w:r>
      <w:proofErr w:type="gramStart"/>
      <w:r>
        <w:rPr>
          <w:rFonts w:ascii="Times New Roman" w:hAnsi="Times New Roman"/>
          <w:sz w:val="24"/>
          <w:szCs w:val="24"/>
        </w:rPr>
        <w:t>inzake</w:t>
      </w:r>
      <w:proofErr w:type="gramEnd"/>
      <w:r>
        <w:rPr>
          <w:rFonts w:ascii="Times New Roman" w:hAnsi="Times New Roman"/>
          <w:sz w:val="24"/>
          <w:szCs w:val="24"/>
        </w:rPr>
        <w:t xml:space="preserve"> de oprichting, samenstelling en taken van de  Commissie.  </w:t>
      </w:r>
      <w:r w:rsidRPr="00296F7E">
        <w:rPr>
          <w:rFonts w:ascii="Times New Roman" w:hAnsi="Times New Roman"/>
          <w:sz w:val="24"/>
          <w:szCs w:val="24"/>
        </w:rPr>
        <w:t xml:space="preserve">Elke </w:t>
      </w:r>
      <w:r>
        <w:rPr>
          <w:rFonts w:ascii="Times New Roman" w:hAnsi="Times New Roman"/>
          <w:sz w:val="24"/>
          <w:szCs w:val="24"/>
        </w:rPr>
        <w:t>verdragsluitende partij</w:t>
      </w:r>
      <w:r w:rsidRPr="00296F7E">
        <w:rPr>
          <w:rFonts w:ascii="Times New Roman" w:hAnsi="Times New Roman"/>
          <w:sz w:val="24"/>
          <w:szCs w:val="24"/>
        </w:rPr>
        <w:t xml:space="preserve"> wordt</w:t>
      </w:r>
      <w:r>
        <w:rPr>
          <w:rFonts w:ascii="Times New Roman" w:hAnsi="Times New Roman"/>
          <w:sz w:val="24"/>
          <w:szCs w:val="24"/>
        </w:rPr>
        <w:t xml:space="preserve"> door maximaal drie delegatieleden, eventueel bijgestaan door deskundigen en adviseurs,</w:t>
      </w:r>
      <w:r w:rsidRPr="00296F7E">
        <w:rPr>
          <w:rFonts w:ascii="Times New Roman" w:hAnsi="Times New Roman"/>
          <w:sz w:val="24"/>
          <w:szCs w:val="24"/>
        </w:rPr>
        <w:t xml:space="preserve"> vertegenwoordigd</w:t>
      </w:r>
      <w:r>
        <w:rPr>
          <w:rFonts w:ascii="Times New Roman" w:hAnsi="Times New Roman"/>
          <w:sz w:val="24"/>
          <w:szCs w:val="24"/>
        </w:rPr>
        <w:t xml:space="preserve"> in de Commissie (tweede lid).</w:t>
      </w:r>
      <w:r w:rsidRPr="00296F7E">
        <w:rPr>
          <w:rFonts w:ascii="Times New Roman" w:hAnsi="Times New Roman"/>
          <w:sz w:val="24"/>
          <w:szCs w:val="24"/>
        </w:rPr>
        <w:t xml:space="preserve"> Elk</w:t>
      </w:r>
      <w:r>
        <w:rPr>
          <w:rFonts w:ascii="Times New Roman" w:hAnsi="Times New Roman"/>
          <w:sz w:val="24"/>
          <w:szCs w:val="24"/>
        </w:rPr>
        <w:t>e</w:t>
      </w:r>
      <w:r w:rsidR="002B4D84">
        <w:rPr>
          <w:rFonts w:ascii="Times New Roman" w:hAnsi="Times New Roman"/>
          <w:sz w:val="24"/>
          <w:szCs w:val="24"/>
        </w:rPr>
        <w:t xml:space="preserve"> </w:t>
      </w:r>
      <w:r>
        <w:rPr>
          <w:rFonts w:ascii="Times New Roman" w:hAnsi="Times New Roman"/>
          <w:sz w:val="24"/>
          <w:szCs w:val="24"/>
        </w:rPr>
        <w:t>verdragsluitende partij</w:t>
      </w:r>
      <w:r w:rsidRPr="00296F7E">
        <w:rPr>
          <w:rFonts w:ascii="Times New Roman" w:hAnsi="Times New Roman"/>
          <w:sz w:val="24"/>
          <w:szCs w:val="24"/>
        </w:rPr>
        <w:t xml:space="preserve"> heeft één stem</w:t>
      </w:r>
      <w:r>
        <w:rPr>
          <w:rFonts w:ascii="Times New Roman" w:hAnsi="Times New Roman"/>
          <w:sz w:val="24"/>
          <w:szCs w:val="24"/>
        </w:rPr>
        <w:t xml:space="preserve"> (derde lid)</w:t>
      </w:r>
      <w:r w:rsidRPr="00296F7E">
        <w:rPr>
          <w:rFonts w:ascii="Times New Roman" w:hAnsi="Times New Roman"/>
          <w:sz w:val="24"/>
          <w:szCs w:val="24"/>
        </w:rPr>
        <w:t xml:space="preserve">. </w:t>
      </w:r>
      <w:r>
        <w:rPr>
          <w:rFonts w:ascii="Times New Roman" w:hAnsi="Times New Roman"/>
          <w:sz w:val="24"/>
          <w:szCs w:val="24"/>
        </w:rPr>
        <w:t xml:space="preserve">De Commissie komt elke twee jaar bijeen in een reguliere vergadering. Indien een meerderheid van de verdragsluitende partijen daarom vraagt, kan tevens een buitengewone vergadering bijeen worden geroepen (vierde lid). </w:t>
      </w:r>
      <w:r w:rsidRPr="00296F7E">
        <w:rPr>
          <w:rFonts w:ascii="Times New Roman" w:hAnsi="Times New Roman"/>
          <w:sz w:val="24"/>
          <w:szCs w:val="24"/>
        </w:rPr>
        <w:t xml:space="preserve">De </w:t>
      </w:r>
      <w:r>
        <w:rPr>
          <w:rFonts w:ascii="Times New Roman" w:hAnsi="Times New Roman"/>
          <w:sz w:val="24"/>
          <w:szCs w:val="24"/>
        </w:rPr>
        <w:t>C</w:t>
      </w:r>
      <w:r w:rsidRPr="00296F7E">
        <w:rPr>
          <w:rFonts w:ascii="Times New Roman" w:hAnsi="Times New Roman"/>
          <w:sz w:val="24"/>
          <w:szCs w:val="24"/>
        </w:rPr>
        <w:t xml:space="preserve">ommissie </w:t>
      </w:r>
      <w:r>
        <w:rPr>
          <w:rFonts w:ascii="Times New Roman" w:hAnsi="Times New Roman"/>
          <w:sz w:val="24"/>
          <w:szCs w:val="24"/>
        </w:rPr>
        <w:t>brengt elke twee jaarverslag uit over</w:t>
      </w:r>
      <w:r w:rsidRPr="00296F7E">
        <w:rPr>
          <w:rFonts w:ascii="Times New Roman" w:hAnsi="Times New Roman"/>
          <w:sz w:val="24"/>
          <w:szCs w:val="24"/>
        </w:rPr>
        <w:t xml:space="preserve"> haar werkzaamheden en bevindingen</w:t>
      </w:r>
      <w:r>
        <w:rPr>
          <w:rFonts w:ascii="Times New Roman" w:hAnsi="Times New Roman"/>
          <w:sz w:val="24"/>
          <w:szCs w:val="24"/>
        </w:rPr>
        <w:t xml:space="preserve">. </w:t>
      </w:r>
      <w:r w:rsidRPr="00FE0949">
        <w:rPr>
          <w:rFonts w:ascii="Times New Roman" w:hAnsi="Times New Roman"/>
          <w:sz w:val="24"/>
          <w:szCs w:val="24"/>
        </w:rPr>
        <w:t xml:space="preserve">Daarnaast informeert de Commissie verdragsluitende partijen op verzoek over elke aangelegenheid gerelateerd aan de doelstellingen van het Verdrag (negende lid). </w:t>
      </w:r>
    </w:p>
    <w:p w:rsidRPr="00FE0949" w:rsidR="00080B01" w:rsidP="00CC0D19" w:rsidRDefault="00080B01">
      <w:pPr>
        <w:ind w:left="0"/>
        <w:jc w:val="both"/>
        <w:rPr>
          <w:rFonts w:ascii="Times New Roman" w:hAnsi="Times New Roman"/>
          <w:sz w:val="24"/>
          <w:szCs w:val="24"/>
        </w:rPr>
      </w:pPr>
      <w:r w:rsidRPr="00FE0949">
        <w:rPr>
          <w:rFonts w:ascii="Times New Roman" w:hAnsi="Times New Roman"/>
          <w:sz w:val="24"/>
          <w:szCs w:val="24"/>
        </w:rPr>
        <w:t>Bij toetreding van Curaçao tot ICCAT zal het Koninkrijk zowel als zelfstandig lid</w:t>
      </w:r>
      <w:r>
        <w:rPr>
          <w:rFonts w:ascii="Times New Roman" w:hAnsi="Times New Roman"/>
          <w:sz w:val="24"/>
          <w:szCs w:val="24"/>
        </w:rPr>
        <w:t xml:space="preserve">, </w:t>
      </w:r>
      <w:r w:rsidRPr="00FE0949">
        <w:rPr>
          <w:rFonts w:ascii="Times New Roman" w:hAnsi="Times New Roman"/>
          <w:sz w:val="24"/>
          <w:szCs w:val="24"/>
        </w:rPr>
        <w:t>ten behoeve van Curaçao</w:t>
      </w:r>
      <w:r>
        <w:rPr>
          <w:rFonts w:ascii="Times New Roman" w:hAnsi="Times New Roman"/>
          <w:sz w:val="24"/>
          <w:szCs w:val="24"/>
        </w:rPr>
        <w:t xml:space="preserve">, </w:t>
      </w:r>
      <w:r w:rsidRPr="00FE0949">
        <w:rPr>
          <w:rFonts w:ascii="Times New Roman" w:hAnsi="Times New Roman"/>
          <w:sz w:val="24"/>
          <w:szCs w:val="24"/>
        </w:rPr>
        <w:t>als via de Europese Unie</w:t>
      </w:r>
      <w:r>
        <w:rPr>
          <w:rFonts w:ascii="Times New Roman" w:hAnsi="Times New Roman"/>
          <w:sz w:val="24"/>
          <w:szCs w:val="24"/>
        </w:rPr>
        <w:t>,</w:t>
      </w:r>
      <w:r w:rsidR="002B4D84">
        <w:rPr>
          <w:rFonts w:ascii="Times New Roman" w:hAnsi="Times New Roman"/>
          <w:sz w:val="24"/>
          <w:szCs w:val="24"/>
        </w:rPr>
        <w:t xml:space="preserve"> </w:t>
      </w:r>
      <w:r w:rsidRPr="00FE0949">
        <w:rPr>
          <w:rFonts w:ascii="Times New Roman" w:hAnsi="Times New Roman"/>
          <w:sz w:val="24"/>
          <w:szCs w:val="24"/>
        </w:rPr>
        <w:t xml:space="preserve">ten behoeve van </w:t>
      </w:r>
      <w:r>
        <w:rPr>
          <w:rFonts w:ascii="Times New Roman" w:hAnsi="Times New Roman"/>
          <w:sz w:val="24"/>
          <w:szCs w:val="24"/>
        </w:rPr>
        <w:t xml:space="preserve">het Europese deel van </w:t>
      </w:r>
      <w:r w:rsidRPr="00FE0949">
        <w:rPr>
          <w:rFonts w:ascii="Times New Roman" w:hAnsi="Times New Roman"/>
          <w:sz w:val="24"/>
          <w:szCs w:val="24"/>
        </w:rPr>
        <w:t>Nederland</w:t>
      </w:r>
      <w:r>
        <w:rPr>
          <w:rFonts w:ascii="Times New Roman" w:hAnsi="Times New Roman"/>
          <w:sz w:val="24"/>
          <w:szCs w:val="24"/>
        </w:rPr>
        <w:t>,</w:t>
      </w:r>
      <w:r w:rsidR="002B4D84">
        <w:rPr>
          <w:rFonts w:ascii="Times New Roman" w:hAnsi="Times New Roman"/>
          <w:sz w:val="24"/>
          <w:szCs w:val="24"/>
        </w:rPr>
        <w:t xml:space="preserve"> </w:t>
      </w:r>
      <w:r w:rsidRPr="00FE0949">
        <w:rPr>
          <w:rFonts w:ascii="Times New Roman" w:hAnsi="Times New Roman"/>
          <w:sz w:val="24"/>
          <w:szCs w:val="24"/>
        </w:rPr>
        <w:t>in de Commissie worden vertegenwoordigd.</w:t>
      </w:r>
    </w:p>
    <w:p w:rsidRPr="00296F7E" w:rsidR="00080B01" w:rsidP="00CC0D19" w:rsidRDefault="00080B01">
      <w:pPr>
        <w:ind w:left="0"/>
        <w:jc w:val="both"/>
        <w:rPr>
          <w:rFonts w:ascii="Times New Roman" w:hAnsi="Times New Roman"/>
          <w:sz w:val="24"/>
          <w:szCs w:val="24"/>
        </w:rPr>
      </w:pPr>
      <w:r w:rsidRPr="00FE0949">
        <w:rPr>
          <w:rFonts w:ascii="Times New Roman" w:hAnsi="Times New Roman"/>
          <w:sz w:val="24"/>
          <w:szCs w:val="24"/>
        </w:rPr>
        <w:t xml:space="preserve">Het Nederlandse Ministerie van </w:t>
      </w:r>
      <w:r>
        <w:rPr>
          <w:rFonts w:ascii="Times New Roman" w:hAnsi="Times New Roman"/>
          <w:sz w:val="24"/>
          <w:szCs w:val="24"/>
        </w:rPr>
        <w:t xml:space="preserve">Economische Zaken, </w:t>
      </w:r>
      <w:r w:rsidRPr="00FE0949">
        <w:rPr>
          <w:rFonts w:ascii="Times New Roman" w:hAnsi="Times New Roman"/>
          <w:sz w:val="24"/>
          <w:szCs w:val="24"/>
        </w:rPr>
        <w:t>belast met de behartiging van de Nederlandse belangen in het kader van het lidmaatschap van de Europese Unie</w:t>
      </w:r>
      <w:r>
        <w:rPr>
          <w:rFonts w:ascii="Times New Roman" w:hAnsi="Times New Roman"/>
          <w:sz w:val="24"/>
          <w:szCs w:val="24"/>
        </w:rPr>
        <w:t>,</w:t>
      </w:r>
      <w:r w:rsidR="002B4D84">
        <w:rPr>
          <w:rFonts w:ascii="Times New Roman" w:hAnsi="Times New Roman"/>
          <w:sz w:val="24"/>
          <w:szCs w:val="24"/>
        </w:rPr>
        <w:t xml:space="preserve"> </w:t>
      </w:r>
      <w:r w:rsidRPr="00FE0949">
        <w:rPr>
          <w:rFonts w:ascii="Times New Roman" w:hAnsi="Times New Roman"/>
          <w:sz w:val="24"/>
          <w:szCs w:val="24"/>
        </w:rPr>
        <w:t>en het Ministerie van Economische Ontwikkeling van Curaçao</w:t>
      </w:r>
      <w:r>
        <w:rPr>
          <w:rFonts w:ascii="Times New Roman" w:hAnsi="Times New Roman"/>
          <w:sz w:val="24"/>
          <w:szCs w:val="24"/>
        </w:rPr>
        <w:t>,</w:t>
      </w:r>
      <w:r w:rsidR="002B4D84">
        <w:rPr>
          <w:rFonts w:ascii="Times New Roman" w:hAnsi="Times New Roman"/>
          <w:sz w:val="24"/>
          <w:szCs w:val="24"/>
        </w:rPr>
        <w:t xml:space="preserve"> </w:t>
      </w:r>
      <w:r w:rsidRPr="00FE0949">
        <w:rPr>
          <w:rFonts w:ascii="Times New Roman" w:hAnsi="Times New Roman"/>
          <w:sz w:val="24"/>
          <w:szCs w:val="24"/>
        </w:rPr>
        <w:t>belast met de behartiging van de Curaçaose belangen</w:t>
      </w:r>
      <w:r>
        <w:rPr>
          <w:rFonts w:ascii="Times New Roman" w:hAnsi="Times New Roman"/>
          <w:sz w:val="24"/>
          <w:szCs w:val="24"/>
        </w:rPr>
        <w:t>,</w:t>
      </w:r>
      <w:r w:rsidR="002B4D84">
        <w:rPr>
          <w:rFonts w:ascii="Times New Roman" w:hAnsi="Times New Roman"/>
          <w:sz w:val="24"/>
          <w:szCs w:val="24"/>
        </w:rPr>
        <w:t xml:space="preserve"> </w:t>
      </w:r>
      <w:r w:rsidRPr="00FE0949">
        <w:rPr>
          <w:rFonts w:ascii="Times New Roman" w:hAnsi="Times New Roman"/>
          <w:sz w:val="24"/>
          <w:szCs w:val="24"/>
        </w:rPr>
        <w:t>zullen samenwerken bij de voorbereiding van de deelname aan de vergaderingen van de Commissie.</w:t>
      </w:r>
    </w:p>
    <w:p w:rsidRPr="008B5844" w:rsidR="00080B01" w:rsidP="00CC0D19" w:rsidRDefault="00080B01">
      <w:pPr>
        <w:ind w:left="0"/>
        <w:jc w:val="both"/>
        <w:rPr>
          <w:rFonts w:ascii="Times New Roman" w:hAnsi="Times New Roman"/>
          <w:sz w:val="24"/>
          <w:szCs w:val="24"/>
          <w:highlight w:val="cyan"/>
        </w:rPr>
      </w:pPr>
    </w:p>
    <w:p w:rsidR="00080B01" w:rsidP="00CC0D19" w:rsidRDefault="00080B01">
      <w:pPr>
        <w:ind w:left="0"/>
        <w:jc w:val="both"/>
        <w:rPr>
          <w:rFonts w:ascii="Times New Roman" w:hAnsi="Times New Roman"/>
          <w:sz w:val="24"/>
          <w:szCs w:val="24"/>
        </w:rPr>
      </w:pPr>
      <w:r w:rsidRPr="00320C0B">
        <w:rPr>
          <w:rFonts w:ascii="Times New Roman" w:hAnsi="Times New Roman"/>
          <w:sz w:val="24"/>
          <w:szCs w:val="24"/>
        </w:rPr>
        <w:t>Artikel IV</w:t>
      </w:r>
      <w:r>
        <w:rPr>
          <w:rFonts w:ascii="Times New Roman" w:hAnsi="Times New Roman"/>
          <w:sz w:val="24"/>
          <w:szCs w:val="24"/>
        </w:rPr>
        <w:t>, eerste lid,</w:t>
      </w:r>
      <w:r w:rsidRPr="00320C0B">
        <w:rPr>
          <w:rFonts w:ascii="Times New Roman" w:hAnsi="Times New Roman"/>
          <w:sz w:val="24"/>
          <w:szCs w:val="24"/>
        </w:rPr>
        <w:t xml:space="preserve"> geeft aan dat de</w:t>
      </w:r>
      <w:r w:rsidR="002B4D84">
        <w:rPr>
          <w:rFonts w:ascii="Times New Roman" w:hAnsi="Times New Roman"/>
          <w:sz w:val="24"/>
          <w:szCs w:val="24"/>
        </w:rPr>
        <w:t xml:space="preserve"> </w:t>
      </w:r>
      <w:r w:rsidRPr="00320C0B">
        <w:rPr>
          <w:rFonts w:ascii="Times New Roman" w:hAnsi="Times New Roman"/>
          <w:sz w:val="24"/>
          <w:szCs w:val="24"/>
        </w:rPr>
        <w:t>Commissie verantwoordelijk is voor het doen van onderzoek naar de visstand van tonijn en tonijnachtige vis</w:t>
      </w:r>
      <w:r>
        <w:rPr>
          <w:rFonts w:ascii="Times New Roman" w:hAnsi="Times New Roman"/>
          <w:sz w:val="24"/>
          <w:szCs w:val="24"/>
        </w:rPr>
        <w:t>sen en andere soorten vissen die geëxploiteerd worden bij de vangst van tonijn</w:t>
      </w:r>
      <w:r w:rsidRPr="00320C0B">
        <w:rPr>
          <w:rFonts w:ascii="Times New Roman" w:hAnsi="Times New Roman"/>
          <w:sz w:val="24"/>
          <w:szCs w:val="24"/>
        </w:rPr>
        <w:t xml:space="preserve"> in </w:t>
      </w:r>
      <w:r>
        <w:rPr>
          <w:rFonts w:ascii="Times New Roman" w:hAnsi="Times New Roman"/>
          <w:sz w:val="24"/>
          <w:szCs w:val="24"/>
        </w:rPr>
        <w:t>het Verdragsgebied voorover deze niet worden onderzocht door een andere internationale visserijorganisatie</w:t>
      </w:r>
      <w:r w:rsidRPr="00320C0B">
        <w:rPr>
          <w:rFonts w:ascii="Times New Roman" w:hAnsi="Times New Roman"/>
          <w:sz w:val="24"/>
          <w:szCs w:val="24"/>
        </w:rPr>
        <w:t xml:space="preserve">. </w:t>
      </w:r>
      <w:r>
        <w:rPr>
          <w:rFonts w:ascii="Times New Roman" w:hAnsi="Times New Roman"/>
          <w:sz w:val="24"/>
          <w:szCs w:val="24"/>
        </w:rPr>
        <w:t>Bij d</w:t>
      </w:r>
      <w:r w:rsidRPr="00320C0B">
        <w:rPr>
          <w:rFonts w:ascii="Times New Roman" w:hAnsi="Times New Roman"/>
          <w:sz w:val="24"/>
          <w:szCs w:val="24"/>
        </w:rPr>
        <w:t xml:space="preserve">it onderzoek </w:t>
      </w:r>
      <w:r>
        <w:rPr>
          <w:rFonts w:ascii="Times New Roman" w:hAnsi="Times New Roman"/>
          <w:sz w:val="24"/>
          <w:szCs w:val="24"/>
        </w:rPr>
        <w:t xml:space="preserve">dient aandacht te worden besteed aan de hoeveelheid, biometrie en ecologie van de vissen, de oceanografie van hun omgeving en de </w:t>
      </w:r>
      <w:r w:rsidRPr="00320C0B">
        <w:rPr>
          <w:rFonts w:ascii="Times New Roman" w:hAnsi="Times New Roman"/>
          <w:sz w:val="24"/>
          <w:szCs w:val="24"/>
        </w:rPr>
        <w:t>effecten van natuur</w:t>
      </w:r>
      <w:r>
        <w:rPr>
          <w:rFonts w:ascii="Times New Roman" w:hAnsi="Times New Roman"/>
          <w:sz w:val="24"/>
          <w:szCs w:val="24"/>
        </w:rPr>
        <w:t>lijke</w:t>
      </w:r>
      <w:r w:rsidRPr="00320C0B">
        <w:rPr>
          <w:rFonts w:ascii="Times New Roman" w:hAnsi="Times New Roman"/>
          <w:sz w:val="24"/>
          <w:szCs w:val="24"/>
        </w:rPr>
        <w:t xml:space="preserve"> en mens</w:t>
      </w:r>
      <w:r>
        <w:rPr>
          <w:rFonts w:ascii="Times New Roman" w:hAnsi="Times New Roman"/>
          <w:sz w:val="24"/>
          <w:szCs w:val="24"/>
        </w:rPr>
        <w:t>elijke factoren op hun aantallen</w:t>
      </w:r>
      <w:r w:rsidRPr="00320C0B">
        <w:rPr>
          <w:rFonts w:ascii="Times New Roman" w:hAnsi="Times New Roman"/>
          <w:sz w:val="24"/>
          <w:szCs w:val="24"/>
        </w:rPr>
        <w:t xml:space="preserve">. </w:t>
      </w:r>
      <w:r>
        <w:rPr>
          <w:rFonts w:ascii="Times New Roman" w:hAnsi="Times New Roman"/>
          <w:sz w:val="24"/>
          <w:szCs w:val="24"/>
        </w:rPr>
        <w:t>Bij de uitvoering van haar werkzaamheden dient de Commissie, voor zover mogelijk, gebruik te maken van technische en wetenschappelijke ondersteuning door en informatie van de officiële instanties van de verdragsluitende partijen. In het tweede lid wordt uiteengezet op welke wijze de Commissie uitvoering kan geven aan het onderzoek bedoeld in het eerste lid.</w:t>
      </w:r>
    </w:p>
    <w:p w:rsidRPr="006370AF" w:rsidR="00080B01" w:rsidP="00CC0D19" w:rsidRDefault="00080B01">
      <w:pPr>
        <w:ind w:left="0"/>
        <w:jc w:val="both"/>
        <w:rPr>
          <w:rFonts w:ascii="Times New Roman" w:hAnsi="Times New Roman"/>
          <w:sz w:val="24"/>
          <w:szCs w:val="24"/>
          <w:highlight w:val="cyan"/>
        </w:rPr>
      </w:pPr>
    </w:p>
    <w:p w:rsidR="00080B01" w:rsidP="00BC04C1" w:rsidRDefault="00080B01">
      <w:pPr>
        <w:ind w:left="0"/>
        <w:jc w:val="both"/>
        <w:rPr>
          <w:rFonts w:ascii="Times New Roman" w:hAnsi="Times New Roman"/>
          <w:sz w:val="24"/>
          <w:szCs w:val="24"/>
        </w:rPr>
      </w:pPr>
      <w:r w:rsidRPr="006370AF">
        <w:rPr>
          <w:rFonts w:ascii="Times New Roman" w:hAnsi="Times New Roman"/>
          <w:sz w:val="24"/>
          <w:szCs w:val="24"/>
        </w:rPr>
        <w:t xml:space="preserve">Artikel V </w:t>
      </w:r>
      <w:r>
        <w:rPr>
          <w:rFonts w:ascii="Times New Roman" w:hAnsi="Times New Roman"/>
          <w:sz w:val="24"/>
          <w:szCs w:val="24"/>
        </w:rPr>
        <w:t>bevat bepalingen</w:t>
      </w:r>
      <w:r w:rsidRPr="006370AF">
        <w:rPr>
          <w:rFonts w:ascii="Times New Roman" w:hAnsi="Times New Roman"/>
          <w:sz w:val="24"/>
          <w:szCs w:val="24"/>
        </w:rPr>
        <w:t xml:space="preserve"> over de instelling, samenstelling en functies van de Raad.</w:t>
      </w:r>
      <w:r>
        <w:rPr>
          <w:rFonts w:ascii="Times New Roman" w:hAnsi="Times New Roman"/>
          <w:sz w:val="24"/>
          <w:szCs w:val="24"/>
        </w:rPr>
        <w:t xml:space="preserve"> De Raad zal bestaan uit de voorzitter en de vicevoorzitters van de Commissie met niet minder dan vier en niet meer dan acht vertegenwoordigers van de verdragsluitende partijen. De Raad voert de functies uit die op basis van het Verdrag of door de Commissie aan de Raad zijn toegewezen. De Raad komt minimaal een keer bijeen in de periode tussen de vergaderingen van de Commissie. Tussen de vergaderingen van de Commissie neemt de Raad de nodige besluiten ten aanzien van de taken die door de staf moeten worden uitgevoerd en verstrekt de Raad de nodige instructies aan de Uitvoerende Secretaris. De besluiten van de Raad worden genomen in overeenstemming met de procedureregels die voor de Commissie gelden.</w:t>
      </w:r>
    </w:p>
    <w:p w:rsidR="00080B01" w:rsidP="00BC04C1" w:rsidRDefault="00080B01">
      <w:pPr>
        <w:ind w:left="0"/>
        <w:jc w:val="both"/>
        <w:rPr>
          <w:rFonts w:ascii="Times New Roman" w:hAnsi="Times New Roman"/>
          <w:sz w:val="24"/>
          <w:szCs w:val="24"/>
        </w:rPr>
      </w:pPr>
    </w:p>
    <w:p w:rsidR="00080B01" w:rsidP="00BC04C1" w:rsidRDefault="00080B01">
      <w:pPr>
        <w:ind w:left="0"/>
        <w:jc w:val="both"/>
        <w:rPr>
          <w:rFonts w:ascii="Times New Roman" w:hAnsi="Times New Roman"/>
          <w:sz w:val="24"/>
          <w:szCs w:val="24"/>
        </w:rPr>
      </w:pPr>
      <w:r w:rsidRPr="006370AF">
        <w:rPr>
          <w:rFonts w:ascii="Times New Roman" w:hAnsi="Times New Roman"/>
          <w:sz w:val="24"/>
          <w:szCs w:val="24"/>
        </w:rPr>
        <w:lastRenderedPageBreak/>
        <w:t xml:space="preserve">Artikel VI </w:t>
      </w:r>
      <w:r>
        <w:rPr>
          <w:rFonts w:ascii="Times New Roman" w:hAnsi="Times New Roman"/>
          <w:sz w:val="24"/>
          <w:szCs w:val="24"/>
        </w:rPr>
        <w:t xml:space="preserve">bevat bepalingen </w:t>
      </w:r>
      <w:r w:rsidRPr="006370AF">
        <w:rPr>
          <w:rFonts w:ascii="Times New Roman" w:hAnsi="Times New Roman"/>
          <w:sz w:val="24"/>
          <w:szCs w:val="24"/>
        </w:rPr>
        <w:t xml:space="preserve">over het instellen van werkgroepen en hun taken daarbij. </w:t>
      </w:r>
      <w:r>
        <w:rPr>
          <w:rFonts w:ascii="Times New Roman" w:hAnsi="Times New Roman"/>
          <w:sz w:val="24"/>
          <w:szCs w:val="24"/>
        </w:rPr>
        <w:t>De Commissie kan werkgroepen instellen op basis van soort, de soortgroep of het geografische gebied. De werkgroepen zijn verantwoordelijk voor het in het oog houden van de soort, soortgroep of geografische gebied binnen hun toezichtsfeer, voor het verzamelen van wetenschappelijke en andere informatie met betrekking daartoe, het doen van aanbevelingen aan de verdragsluitende partijen en het doen van aanbevelingen aan de Commissie om studies en onderzoeken te laten doen die nodig zijn voor het verkrijgen van informatie te laten doen.</w:t>
      </w:r>
    </w:p>
    <w:p w:rsidR="00080B01" w:rsidP="00BC04C1" w:rsidRDefault="00080B01">
      <w:pPr>
        <w:ind w:left="0"/>
        <w:jc w:val="both"/>
        <w:rPr>
          <w:rFonts w:ascii="Times New Roman" w:hAnsi="Times New Roman"/>
          <w:sz w:val="24"/>
          <w:szCs w:val="24"/>
        </w:rPr>
      </w:pPr>
    </w:p>
    <w:p w:rsidRPr="00D84602" w:rsidR="00080B01" w:rsidP="00BC04C1" w:rsidRDefault="00080B01">
      <w:pPr>
        <w:ind w:left="0"/>
        <w:jc w:val="both"/>
        <w:rPr>
          <w:rFonts w:ascii="Times New Roman" w:hAnsi="Times New Roman"/>
          <w:sz w:val="24"/>
          <w:szCs w:val="24"/>
        </w:rPr>
      </w:pPr>
      <w:r w:rsidRPr="006370AF">
        <w:rPr>
          <w:rFonts w:ascii="Times New Roman" w:hAnsi="Times New Roman"/>
          <w:sz w:val="24"/>
          <w:szCs w:val="24"/>
        </w:rPr>
        <w:t xml:space="preserve">Artikel VII </w:t>
      </w:r>
      <w:r>
        <w:rPr>
          <w:rFonts w:ascii="Times New Roman" w:hAnsi="Times New Roman"/>
          <w:sz w:val="24"/>
          <w:szCs w:val="24"/>
        </w:rPr>
        <w:t>bevat bepalingen</w:t>
      </w:r>
      <w:r w:rsidRPr="006370AF">
        <w:rPr>
          <w:rFonts w:ascii="Times New Roman" w:hAnsi="Times New Roman"/>
          <w:sz w:val="24"/>
          <w:szCs w:val="24"/>
        </w:rPr>
        <w:t xml:space="preserve"> over het benoemen van</w:t>
      </w:r>
      <w:r w:rsidR="008936C2">
        <w:rPr>
          <w:rFonts w:ascii="Times New Roman" w:hAnsi="Times New Roman"/>
          <w:sz w:val="24"/>
          <w:szCs w:val="24"/>
        </w:rPr>
        <w:t xml:space="preserve"> </w:t>
      </w:r>
      <w:r w:rsidRPr="00D84602">
        <w:rPr>
          <w:rFonts w:ascii="Times New Roman" w:hAnsi="Times New Roman"/>
          <w:sz w:val="24"/>
          <w:szCs w:val="24"/>
        </w:rPr>
        <w:t xml:space="preserve">een </w:t>
      </w:r>
      <w:r>
        <w:rPr>
          <w:rFonts w:ascii="Times New Roman" w:hAnsi="Times New Roman"/>
          <w:sz w:val="24"/>
          <w:szCs w:val="24"/>
        </w:rPr>
        <w:t xml:space="preserve">uitvoerend secretaris en zijn taken en verantwoordelijkheden. Zo is de uitvoerende secretaris verantwoordelijk voor de </w:t>
      </w:r>
      <w:r w:rsidRPr="00D84602">
        <w:rPr>
          <w:rFonts w:ascii="Times New Roman" w:hAnsi="Times New Roman"/>
          <w:sz w:val="24"/>
          <w:szCs w:val="24"/>
        </w:rPr>
        <w:t xml:space="preserve">coördinatie van onderzoeksprogramma’s van </w:t>
      </w:r>
      <w:r>
        <w:rPr>
          <w:rFonts w:ascii="Times New Roman" w:hAnsi="Times New Roman"/>
          <w:sz w:val="24"/>
          <w:szCs w:val="24"/>
        </w:rPr>
        <w:t>verdragsluitende partij</w:t>
      </w:r>
      <w:r w:rsidRPr="00D84602">
        <w:rPr>
          <w:rFonts w:ascii="Times New Roman" w:hAnsi="Times New Roman"/>
          <w:sz w:val="24"/>
          <w:szCs w:val="24"/>
        </w:rPr>
        <w:t>en</w:t>
      </w:r>
      <w:r>
        <w:rPr>
          <w:rFonts w:ascii="Times New Roman" w:hAnsi="Times New Roman"/>
          <w:sz w:val="24"/>
          <w:szCs w:val="24"/>
        </w:rPr>
        <w:t xml:space="preserve">, voor het opstellen van de begroting voor de Commissie, het goedkeuren van uitgaven, het beheer van de fondsen van de Commissie, het onderhouden van de samenwerking met de in artikel XI genoemde organisaties, het voorbereiden van de verzameling en de </w:t>
      </w:r>
      <w:r w:rsidRPr="00D84602">
        <w:rPr>
          <w:rFonts w:ascii="Times New Roman" w:hAnsi="Times New Roman"/>
          <w:sz w:val="24"/>
          <w:szCs w:val="24"/>
        </w:rPr>
        <w:t xml:space="preserve">analyse van </w:t>
      </w:r>
      <w:r>
        <w:rPr>
          <w:rFonts w:ascii="Times New Roman" w:hAnsi="Times New Roman"/>
          <w:sz w:val="24"/>
          <w:szCs w:val="24"/>
        </w:rPr>
        <w:t xml:space="preserve">gegevens die vereist zijn voor de verwezenlijking van </w:t>
      </w:r>
      <w:r w:rsidRPr="00D84602">
        <w:rPr>
          <w:rFonts w:ascii="Times New Roman" w:hAnsi="Times New Roman"/>
          <w:sz w:val="24"/>
          <w:szCs w:val="24"/>
        </w:rPr>
        <w:t xml:space="preserve">de doelstellingen van het </w:t>
      </w:r>
      <w:r>
        <w:rPr>
          <w:rFonts w:ascii="Times New Roman" w:hAnsi="Times New Roman"/>
          <w:sz w:val="24"/>
          <w:szCs w:val="24"/>
        </w:rPr>
        <w:t>V</w:t>
      </w:r>
      <w:r w:rsidRPr="00D84602">
        <w:rPr>
          <w:rFonts w:ascii="Times New Roman" w:hAnsi="Times New Roman"/>
          <w:sz w:val="24"/>
          <w:szCs w:val="24"/>
        </w:rPr>
        <w:t>erdrag</w:t>
      </w:r>
      <w:r>
        <w:rPr>
          <w:rFonts w:ascii="Times New Roman" w:hAnsi="Times New Roman"/>
          <w:sz w:val="24"/>
          <w:szCs w:val="24"/>
        </w:rPr>
        <w:t xml:space="preserve">, en het voorbereiden van </w:t>
      </w:r>
      <w:r w:rsidRPr="00D84602">
        <w:rPr>
          <w:rFonts w:ascii="Times New Roman" w:hAnsi="Times New Roman"/>
          <w:sz w:val="24"/>
          <w:szCs w:val="24"/>
        </w:rPr>
        <w:t xml:space="preserve">wetenschappelijke, administratieve en andere rapporten </w:t>
      </w:r>
      <w:r>
        <w:rPr>
          <w:rFonts w:ascii="Times New Roman" w:hAnsi="Times New Roman"/>
          <w:sz w:val="24"/>
          <w:szCs w:val="24"/>
        </w:rPr>
        <w:t>van de Commissie en haar hulporganen</w:t>
      </w:r>
      <w:r w:rsidRPr="00D84602">
        <w:rPr>
          <w:rFonts w:ascii="Times New Roman" w:hAnsi="Times New Roman"/>
          <w:sz w:val="24"/>
          <w:szCs w:val="24"/>
        </w:rPr>
        <w:t>.</w:t>
      </w:r>
    </w:p>
    <w:p w:rsidRPr="008B5844" w:rsidR="00080B01" w:rsidP="00CC0D19" w:rsidRDefault="00080B01">
      <w:pPr>
        <w:ind w:left="0"/>
        <w:jc w:val="both"/>
        <w:rPr>
          <w:rFonts w:ascii="Times New Roman" w:hAnsi="Times New Roman"/>
          <w:sz w:val="24"/>
          <w:szCs w:val="24"/>
          <w:highlight w:val="cyan"/>
        </w:rPr>
      </w:pPr>
    </w:p>
    <w:p w:rsidR="00080B01" w:rsidP="00CC0D19" w:rsidRDefault="00080B01">
      <w:pPr>
        <w:ind w:left="0"/>
        <w:jc w:val="both"/>
        <w:rPr>
          <w:rFonts w:ascii="Times New Roman" w:hAnsi="Times New Roman"/>
          <w:sz w:val="24"/>
          <w:szCs w:val="24"/>
        </w:rPr>
      </w:pPr>
      <w:r>
        <w:rPr>
          <w:rFonts w:ascii="Times New Roman" w:hAnsi="Times New Roman"/>
          <w:sz w:val="24"/>
          <w:szCs w:val="24"/>
        </w:rPr>
        <w:t xml:space="preserve">Artikel VIII bepaalt de procedure voor het doen van aanbevelingen door de Commissie. Aanbevelingen treden zes maanden na de bekendmaking door de Commissie aan de verdragsluitende partijen in werking (tweede lid), tenzij een verdragsluitende partij bezwaar maakt. In het derde lid wordt de </w:t>
      </w:r>
      <w:proofErr w:type="gramStart"/>
      <w:r>
        <w:rPr>
          <w:rFonts w:ascii="Times New Roman" w:hAnsi="Times New Roman"/>
          <w:sz w:val="24"/>
          <w:szCs w:val="24"/>
        </w:rPr>
        <w:t>te</w:t>
      </w:r>
      <w:proofErr w:type="gramEnd"/>
      <w:r>
        <w:rPr>
          <w:rFonts w:ascii="Times New Roman" w:hAnsi="Times New Roman"/>
          <w:sz w:val="24"/>
          <w:szCs w:val="24"/>
        </w:rPr>
        <w:t xml:space="preserve"> volgen procedure bij het maken van bezwaar beschreven.</w:t>
      </w:r>
    </w:p>
    <w:p w:rsidRPr="003C59FB" w:rsidR="00080B01" w:rsidP="00CC0D19" w:rsidRDefault="00080B01">
      <w:pPr>
        <w:ind w:left="0"/>
        <w:jc w:val="both"/>
        <w:rPr>
          <w:rFonts w:ascii="Times New Roman" w:hAnsi="Times New Roman"/>
          <w:sz w:val="24"/>
          <w:szCs w:val="24"/>
        </w:rPr>
      </w:pPr>
    </w:p>
    <w:p w:rsidRPr="00546791" w:rsidR="00080B01" w:rsidP="002B32D3" w:rsidRDefault="00080B01">
      <w:pPr>
        <w:ind w:left="0"/>
        <w:jc w:val="both"/>
        <w:rPr>
          <w:rFonts w:ascii="Times New Roman" w:hAnsi="Times New Roman"/>
          <w:sz w:val="24"/>
          <w:szCs w:val="24"/>
        </w:rPr>
      </w:pPr>
      <w:r>
        <w:rPr>
          <w:rFonts w:ascii="Times New Roman" w:hAnsi="Times New Roman"/>
          <w:sz w:val="24"/>
          <w:szCs w:val="24"/>
        </w:rPr>
        <w:t xml:space="preserve">Artikel IX bepaalt dat de verdragsluitende partijen al het nodige zullen doen om de naleving van het Verdrag te verzekeren. Het tweede lid bepaalt dat de verdragsluitende partijen, op verzoek van de Commissie, alle statistische, biologische en andere wetenschappelijke informatie zullen verschaffen die de Commissie nodig mocht hebben om de doelstellingen van het Verdrag na te leven, of, als hun officiële instanties niet in staat zijn de bedoelde informatie te verschaffen, de Commissie toestemming zullen geven om de informatie rechtstreeks op te vragen bij bedrijven en individuele vissers. Het derde lid roept de verdragsluitende partijen op om samen te werken om zodoende effectieve maatregelen te nemen om de naleving van het Verdrag te waarborgen. </w:t>
      </w:r>
      <w:proofErr w:type="gramStart"/>
      <w:r>
        <w:rPr>
          <w:rFonts w:ascii="Times New Roman" w:hAnsi="Times New Roman"/>
          <w:sz w:val="24"/>
          <w:szCs w:val="24"/>
        </w:rPr>
        <w:t>Met name</w:t>
      </w:r>
      <w:proofErr w:type="gramEnd"/>
      <w:r>
        <w:rPr>
          <w:rFonts w:ascii="Times New Roman" w:hAnsi="Times New Roman"/>
          <w:sz w:val="24"/>
          <w:szCs w:val="24"/>
        </w:rPr>
        <w:t xml:space="preserve"> wordt verzocht een systeem van internationale handhaving op te zetten dat kan worden toegepast in het Verdragsgebied, met uitzondering van de territoriale wateren en andere wateren, waarin een Staat op grond van het internationaal recht gerechtigd is om jurisdictie uit te oefenen over de visgronden. </w:t>
      </w:r>
    </w:p>
    <w:p w:rsidRPr="008B5844" w:rsidR="00080B01" w:rsidP="00CC0D19" w:rsidRDefault="00080B01">
      <w:pPr>
        <w:ind w:left="0"/>
        <w:jc w:val="both"/>
        <w:rPr>
          <w:rFonts w:ascii="Times New Roman" w:hAnsi="Times New Roman"/>
          <w:sz w:val="24"/>
          <w:szCs w:val="24"/>
          <w:highlight w:val="cyan"/>
        </w:rPr>
      </w:pPr>
    </w:p>
    <w:p w:rsidRPr="006370AF" w:rsidR="00080B01" w:rsidP="006370AF" w:rsidRDefault="00080B01">
      <w:pPr>
        <w:ind w:left="0"/>
        <w:jc w:val="both"/>
        <w:rPr>
          <w:rFonts w:ascii="Times New Roman" w:hAnsi="Times New Roman"/>
          <w:sz w:val="24"/>
          <w:szCs w:val="24"/>
        </w:rPr>
      </w:pPr>
      <w:r w:rsidRPr="006370AF">
        <w:rPr>
          <w:rFonts w:ascii="Times New Roman" w:hAnsi="Times New Roman"/>
          <w:sz w:val="24"/>
          <w:szCs w:val="24"/>
        </w:rPr>
        <w:t xml:space="preserve">Artikel X gaat over de financiële bijdrage van de </w:t>
      </w:r>
      <w:r>
        <w:rPr>
          <w:rFonts w:ascii="Times New Roman" w:hAnsi="Times New Roman"/>
          <w:sz w:val="24"/>
          <w:szCs w:val="24"/>
        </w:rPr>
        <w:t>verdragsluitende partij</w:t>
      </w:r>
      <w:r w:rsidRPr="006370AF">
        <w:rPr>
          <w:rFonts w:ascii="Times New Roman" w:hAnsi="Times New Roman"/>
          <w:sz w:val="24"/>
          <w:szCs w:val="24"/>
        </w:rPr>
        <w:t>en.</w:t>
      </w:r>
      <w:r>
        <w:rPr>
          <w:rFonts w:ascii="Times New Roman" w:hAnsi="Times New Roman"/>
          <w:sz w:val="24"/>
          <w:szCs w:val="24"/>
        </w:rPr>
        <w:t xml:space="preserve"> Er wordt verwezen naar het Financiële Reglement, dat alleen met instemming van alle verdragsluitende partijen kan worden gewijzigd. </w:t>
      </w:r>
      <w:r w:rsidRPr="006370AF">
        <w:rPr>
          <w:rFonts w:ascii="Times New Roman" w:hAnsi="Times New Roman"/>
          <w:sz w:val="24"/>
          <w:szCs w:val="24"/>
        </w:rPr>
        <w:t xml:space="preserve">Artikel XI </w:t>
      </w:r>
      <w:r>
        <w:rPr>
          <w:rFonts w:ascii="Times New Roman" w:hAnsi="Times New Roman"/>
          <w:sz w:val="24"/>
          <w:szCs w:val="24"/>
        </w:rPr>
        <w:t xml:space="preserve">bepaalt dat samenwerking gezocht moet worden </w:t>
      </w:r>
      <w:r w:rsidRPr="006370AF">
        <w:rPr>
          <w:rFonts w:ascii="Times New Roman" w:hAnsi="Times New Roman"/>
          <w:sz w:val="24"/>
          <w:szCs w:val="24"/>
        </w:rPr>
        <w:t xml:space="preserve">met onder andere de </w:t>
      </w:r>
      <w:r>
        <w:rPr>
          <w:rFonts w:ascii="Times New Roman" w:hAnsi="Times New Roman"/>
          <w:sz w:val="24"/>
          <w:szCs w:val="24"/>
        </w:rPr>
        <w:t>Voedsel- en Landbouworganisatie van de Verenigde Naties (</w:t>
      </w:r>
      <w:r w:rsidRPr="006370AF">
        <w:rPr>
          <w:rFonts w:ascii="Times New Roman" w:hAnsi="Times New Roman"/>
          <w:sz w:val="24"/>
          <w:szCs w:val="24"/>
        </w:rPr>
        <w:t>FAO</w:t>
      </w:r>
      <w:r>
        <w:rPr>
          <w:rFonts w:ascii="Times New Roman" w:hAnsi="Times New Roman"/>
          <w:sz w:val="24"/>
          <w:szCs w:val="24"/>
        </w:rPr>
        <w:t>),</w:t>
      </w:r>
      <w:r w:rsidRPr="006370AF">
        <w:rPr>
          <w:rFonts w:ascii="Times New Roman" w:hAnsi="Times New Roman"/>
          <w:sz w:val="24"/>
          <w:szCs w:val="24"/>
        </w:rPr>
        <w:t xml:space="preserve"> internationale visserijcommissies en wetenschappelijke organisaties die een bijdrage kunnen leveren aan de werkzaamheden van de Commissie.</w:t>
      </w:r>
    </w:p>
    <w:p w:rsidR="00080B01" w:rsidP="00CC0D19" w:rsidRDefault="00080B01">
      <w:pPr>
        <w:ind w:left="0"/>
        <w:jc w:val="both"/>
        <w:rPr>
          <w:rFonts w:ascii="Times New Roman" w:hAnsi="Times New Roman"/>
          <w:sz w:val="24"/>
          <w:szCs w:val="24"/>
        </w:rPr>
      </w:pPr>
    </w:p>
    <w:p w:rsidRPr="008B5844" w:rsidR="00080B01" w:rsidP="00CC0D19" w:rsidRDefault="00080B01">
      <w:pPr>
        <w:ind w:left="0"/>
        <w:jc w:val="both"/>
        <w:rPr>
          <w:rFonts w:ascii="Times New Roman" w:hAnsi="Times New Roman"/>
          <w:bCs/>
          <w:sz w:val="24"/>
          <w:szCs w:val="24"/>
          <w:highlight w:val="cyan"/>
        </w:rPr>
      </w:pPr>
    </w:p>
    <w:p w:rsidR="00281943" w:rsidRDefault="00281943">
      <w:pPr>
        <w:ind w:left="0"/>
        <w:rPr>
          <w:rFonts w:ascii="Times New Roman" w:hAnsi="Times New Roman"/>
          <w:b/>
          <w:bCs/>
          <w:sz w:val="24"/>
          <w:szCs w:val="24"/>
        </w:rPr>
      </w:pPr>
      <w:r>
        <w:rPr>
          <w:rFonts w:ascii="Times New Roman" w:hAnsi="Times New Roman"/>
          <w:b/>
          <w:bCs/>
          <w:sz w:val="24"/>
          <w:szCs w:val="24"/>
        </w:rPr>
        <w:br w:type="page"/>
      </w:r>
    </w:p>
    <w:p w:rsidRPr="00207702" w:rsidR="00080B01" w:rsidP="00CC0D19" w:rsidRDefault="00080B01">
      <w:pPr>
        <w:ind w:left="0"/>
        <w:jc w:val="both"/>
        <w:rPr>
          <w:rFonts w:ascii="Times New Roman" w:hAnsi="Times New Roman"/>
          <w:b/>
          <w:bCs/>
          <w:sz w:val="24"/>
          <w:szCs w:val="24"/>
        </w:rPr>
      </w:pPr>
      <w:r w:rsidRPr="00207702">
        <w:rPr>
          <w:rFonts w:ascii="Times New Roman" w:hAnsi="Times New Roman"/>
          <w:b/>
          <w:bCs/>
          <w:sz w:val="24"/>
          <w:szCs w:val="24"/>
        </w:rPr>
        <w:lastRenderedPageBreak/>
        <w:t xml:space="preserve">5. </w:t>
      </w:r>
      <w:proofErr w:type="spellStart"/>
      <w:r w:rsidRPr="00207702">
        <w:rPr>
          <w:rFonts w:ascii="Times New Roman" w:hAnsi="Times New Roman"/>
          <w:b/>
          <w:bCs/>
          <w:sz w:val="24"/>
          <w:szCs w:val="24"/>
        </w:rPr>
        <w:t>Koninkrijkspositie</w:t>
      </w:r>
      <w:proofErr w:type="spellEnd"/>
    </w:p>
    <w:p w:rsidRPr="00207702" w:rsidR="00080B01" w:rsidP="00CC0D19" w:rsidRDefault="00080B01">
      <w:pPr>
        <w:ind w:left="0"/>
        <w:jc w:val="both"/>
        <w:rPr>
          <w:rFonts w:ascii="Times New Roman" w:hAnsi="Times New Roman"/>
          <w:b/>
          <w:bCs/>
          <w:sz w:val="24"/>
          <w:szCs w:val="24"/>
        </w:rPr>
      </w:pPr>
    </w:p>
    <w:p w:rsidRPr="00C26909" w:rsidR="00080B01" w:rsidP="00CC0D19" w:rsidRDefault="00080B01">
      <w:pPr>
        <w:ind w:left="0"/>
        <w:jc w:val="both"/>
        <w:rPr>
          <w:rFonts w:ascii="Times New Roman" w:hAnsi="Times New Roman"/>
          <w:bCs/>
          <w:sz w:val="24"/>
          <w:szCs w:val="24"/>
          <w:highlight w:val="cyan"/>
        </w:rPr>
      </w:pPr>
      <w:r w:rsidRPr="00C26909">
        <w:rPr>
          <w:rFonts w:ascii="Times New Roman" w:hAnsi="Times New Roman"/>
          <w:bCs/>
          <w:sz w:val="24"/>
          <w:szCs w:val="24"/>
        </w:rPr>
        <w:t>Voor wat het Koninkrijk betreft, zal het Verdrag</w:t>
      </w:r>
      <w:r>
        <w:rPr>
          <w:rFonts w:ascii="Times New Roman" w:hAnsi="Times New Roman"/>
          <w:bCs/>
          <w:sz w:val="24"/>
          <w:szCs w:val="24"/>
        </w:rPr>
        <w:t>,</w:t>
      </w:r>
      <w:r w:rsidR="002B4D84">
        <w:rPr>
          <w:rFonts w:ascii="Times New Roman" w:hAnsi="Times New Roman"/>
          <w:bCs/>
          <w:sz w:val="24"/>
          <w:szCs w:val="24"/>
        </w:rPr>
        <w:t xml:space="preserve"> </w:t>
      </w:r>
      <w:r>
        <w:rPr>
          <w:rFonts w:ascii="Times New Roman" w:hAnsi="Times New Roman"/>
          <w:bCs/>
          <w:sz w:val="24"/>
          <w:szCs w:val="24"/>
        </w:rPr>
        <w:t>waaraan het Europese deel van Nederland al via het lidmaatschap van de Europese Unie is gebonden, ook</w:t>
      </w:r>
      <w:r w:rsidR="002B4D84">
        <w:rPr>
          <w:rFonts w:ascii="Times New Roman" w:hAnsi="Times New Roman"/>
          <w:bCs/>
          <w:sz w:val="24"/>
          <w:szCs w:val="24"/>
        </w:rPr>
        <w:t xml:space="preserve"> </w:t>
      </w:r>
      <w:r w:rsidRPr="00C26909">
        <w:rPr>
          <w:rFonts w:ascii="Times New Roman" w:hAnsi="Times New Roman"/>
          <w:bCs/>
          <w:sz w:val="24"/>
          <w:szCs w:val="24"/>
        </w:rPr>
        <w:t>voor Curaçao gelden.</w:t>
      </w:r>
    </w:p>
    <w:p w:rsidRPr="008B5844" w:rsidR="00080B01" w:rsidP="00CC0D19" w:rsidRDefault="00080B01">
      <w:pPr>
        <w:ind w:left="0"/>
        <w:jc w:val="both"/>
        <w:rPr>
          <w:rFonts w:ascii="Times New Roman" w:hAnsi="Times New Roman"/>
          <w:b/>
          <w:bCs/>
          <w:sz w:val="24"/>
          <w:szCs w:val="24"/>
          <w:highlight w:val="cyan"/>
        </w:rPr>
      </w:pPr>
    </w:p>
    <w:p w:rsidRPr="008B5844" w:rsidR="00080B01" w:rsidP="00CC0D19" w:rsidRDefault="00080B01">
      <w:pPr>
        <w:ind w:left="0"/>
        <w:jc w:val="both"/>
        <w:rPr>
          <w:rFonts w:ascii="Times New Roman" w:hAnsi="Times New Roman"/>
          <w:b/>
          <w:bCs/>
          <w:sz w:val="24"/>
          <w:szCs w:val="24"/>
          <w:highlight w:val="cyan"/>
        </w:rPr>
      </w:pPr>
    </w:p>
    <w:p w:rsidRPr="006370AF" w:rsidR="00080B01" w:rsidP="00CC0D19" w:rsidRDefault="00080B01">
      <w:pPr>
        <w:ind w:left="0"/>
        <w:jc w:val="both"/>
        <w:rPr>
          <w:rFonts w:ascii="Times New Roman" w:hAnsi="Times New Roman"/>
          <w:bCs/>
          <w:sz w:val="24"/>
          <w:szCs w:val="24"/>
        </w:rPr>
      </w:pPr>
      <w:r>
        <w:rPr>
          <w:rFonts w:ascii="Times New Roman" w:hAnsi="Times New Roman"/>
          <w:bCs/>
          <w:sz w:val="24"/>
          <w:szCs w:val="24"/>
        </w:rPr>
        <w:t>DE MINISTER VAN BUITENLANDSE ZAKEN,</w:t>
      </w:r>
    </w:p>
    <w:p w:rsidR="00A71939" w:rsidP="002B4D84" w:rsidRDefault="00A71939">
      <w:pPr>
        <w:pStyle w:val="Artikel-inspring1"/>
        <w:keepNext/>
        <w:spacing w:after="120"/>
        <w:rPr>
          <w:rFonts w:eastAsia="Times New Roman"/>
        </w:rPr>
      </w:pPr>
    </w:p>
    <w:p w:rsidRPr="00AD025D" w:rsidR="00080B01" w:rsidP="006370AF" w:rsidRDefault="00080B01">
      <w:pPr>
        <w:autoSpaceDE w:val="0"/>
        <w:autoSpaceDN w:val="0"/>
        <w:adjustRightInd w:val="0"/>
        <w:ind w:left="0"/>
        <w:jc w:val="both"/>
        <w:rPr>
          <w:rFonts w:ascii="Times New Roman" w:hAnsi="Times New Roman"/>
          <w:b/>
          <w:bCs/>
          <w:sz w:val="24"/>
          <w:szCs w:val="24"/>
        </w:rPr>
      </w:pPr>
    </w:p>
    <w:sectPr w:rsidRPr="00AD025D" w:rsidR="00080B01" w:rsidSect="00220307">
      <w:footerReference w:type="even" r:id="rId9"/>
      <w:footerReference w:type="default" r:id="rId10"/>
      <w:footerReference w:type="first" r:id="rId11"/>
      <w:pgSz w:w="12240" w:h="15840" w:code="1"/>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9C" w:rsidRDefault="004D2A9C">
      <w:r>
        <w:separator/>
      </w:r>
    </w:p>
  </w:endnote>
  <w:endnote w:type="continuationSeparator" w:id="0">
    <w:p w:rsidR="004D2A9C" w:rsidRDefault="004D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01" w:rsidRDefault="00DE49EB">
    <w:pPr>
      <w:pStyle w:val="Footer"/>
      <w:framePr w:wrap="around" w:vAnchor="text" w:hAnchor="margin" w:xAlign="right" w:y="1"/>
      <w:rPr>
        <w:rStyle w:val="PageNumber"/>
      </w:rPr>
    </w:pPr>
    <w:r>
      <w:rPr>
        <w:rStyle w:val="PageNumber"/>
      </w:rPr>
      <w:fldChar w:fldCharType="begin"/>
    </w:r>
    <w:r w:rsidR="00080B01">
      <w:rPr>
        <w:rStyle w:val="PageNumber"/>
      </w:rPr>
      <w:instrText xml:space="preserve">PAGE  </w:instrText>
    </w:r>
    <w:r>
      <w:rPr>
        <w:rStyle w:val="PageNumber"/>
      </w:rPr>
      <w:fldChar w:fldCharType="separate"/>
    </w:r>
    <w:r w:rsidR="00220307">
      <w:rPr>
        <w:rStyle w:val="PageNumber"/>
        <w:noProof/>
      </w:rPr>
      <w:t>8</w:t>
    </w:r>
    <w:r>
      <w:rPr>
        <w:rStyle w:val="PageNumber"/>
      </w:rPr>
      <w:fldChar w:fldCharType="end"/>
    </w:r>
  </w:p>
  <w:p w:rsidR="00080B01" w:rsidRDefault="00080B01">
    <w:pPr>
      <w:pStyle w:val="Footer"/>
      <w:ind w:right="360"/>
    </w:pPr>
  </w:p>
  <w:p w:rsidR="00080B01" w:rsidRDefault="00080B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01" w:rsidRDefault="00DE49EB">
    <w:pPr>
      <w:pStyle w:val="Footer"/>
      <w:framePr w:wrap="around" w:vAnchor="text" w:hAnchor="margin" w:xAlign="right" w:y="1"/>
      <w:rPr>
        <w:rStyle w:val="PageNumber"/>
      </w:rPr>
    </w:pPr>
    <w:r>
      <w:rPr>
        <w:rStyle w:val="PageNumber"/>
      </w:rPr>
      <w:fldChar w:fldCharType="begin"/>
    </w:r>
    <w:r w:rsidR="00080B01">
      <w:rPr>
        <w:rStyle w:val="PageNumber"/>
      </w:rPr>
      <w:instrText xml:space="preserve">PAGE  </w:instrText>
    </w:r>
    <w:r>
      <w:rPr>
        <w:rStyle w:val="PageNumber"/>
      </w:rPr>
      <w:fldChar w:fldCharType="separate"/>
    </w:r>
    <w:r w:rsidR="000509A4">
      <w:rPr>
        <w:rStyle w:val="PageNumber"/>
        <w:noProof/>
      </w:rPr>
      <w:t>8</w:t>
    </w:r>
    <w:r>
      <w:rPr>
        <w:rStyle w:val="PageNumber"/>
      </w:rPr>
      <w:fldChar w:fldCharType="end"/>
    </w:r>
  </w:p>
  <w:p w:rsidR="00080B01" w:rsidRDefault="00080B01" w:rsidP="00EF7F0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07" w:rsidRDefault="00220307" w:rsidP="00220307">
    <w:pPr>
      <w:pStyle w:val="Footer"/>
      <w:pBdr>
        <w:bottom w:val="single" w:sz="12" w:space="1" w:color="auto"/>
      </w:pBdr>
      <w:spacing w:before="0" w:line="240" w:lineRule="auto"/>
      <w:ind w:left="833" w:hanging="833"/>
    </w:pPr>
  </w:p>
  <w:p w:rsidR="00220307" w:rsidRDefault="00220307" w:rsidP="00220307">
    <w:pPr>
      <w:pStyle w:val="Footer"/>
      <w:spacing w:before="0" w:line="240" w:lineRule="auto"/>
      <w:ind w:left="0"/>
    </w:pPr>
    <w:r w:rsidRPr="00220307">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9C" w:rsidRDefault="004D2A9C">
      <w:r>
        <w:separator/>
      </w:r>
    </w:p>
  </w:footnote>
  <w:footnote w:type="continuationSeparator" w:id="0">
    <w:p w:rsidR="004D2A9C" w:rsidRDefault="004D2A9C">
      <w:r>
        <w:continuationSeparator/>
      </w:r>
    </w:p>
  </w:footnote>
  <w:footnote w:id="1">
    <w:p w:rsidR="00080B01" w:rsidRDefault="00080B01">
      <w:pPr>
        <w:pStyle w:val="FootnoteText"/>
      </w:pPr>
      <w:r>
        <w:rPr>
          <w:rStyle w:val="FootnoteReference"/>
        </w:rPr>
        <w:footnoteRef/>
      </w:r>
      <w:r w:rsidRPr="008B06C8">
        <w:rPr>
          <w:iCs/>
        </w:rPr>
        <w:t xml:space="preserve">Thans zijn Albanië, Algerije, Angola, Barbados, Belize, Brazilië, Canada, China, Equatoriaal-Guinee, Egypte, de Europese Unie, de Filippijnen, Frankrijk (voor Saint Pierre et Miquelon), Gabon, Ghana, </w:t>
      </w:r>
      <w:r w:rsidRPr="00220307">
        <w:rPr>
          <w:b/>
          <w:iCs/>
        </w:rPr>
        <w:t>Guatemala</w:t>
      </w:r>
      <w:r w:rsidRPr="008B06C8">
        <w:rPr>
          <w:iCs/>
        </w:rPr>
        <w:t xml:space="preserve">, Guinee, Honduras, Ivoorkust, Japan, Kaapverdië, Kroatië, Libië, Marokko, Mauritanië, Mexico, Namibië, Nicaragua, Nigeria, Noorwegen, Panama, Rusland, Sao Tomé en Principe, Senegal, Sierra Leone, Sint Vincent en de Grenadines, Syrië, Trinidad en Tobago, Tunesië, Turkije, Uruguay, Vanuatu, Venezuela, de Verenigde Staten van Amerika, het Verenigd Koninkrijk (voor de </w:t>
      </w:r>
      <w:proofErr w:type="spellStart"/>
      <w:r w:rsidRPr="008B06C8">
        <w:rPr>
          <w:i/>
          <w:iCs/>
        </w:rPr>
        <w:t>Overseas</w:t>
      </w:r>
      <w:proofErr w:type="spellEnd"/>
      <w:r w:rsidRPr="008B06C8">
        <w:rPr>
          <w:i/>
          <w:iCs/>
        </w:rPr>
        <w:t xml:space="preserve"> </w:t>
      </w:r>
      <w:proofErr w:type="spellStart"/>
      <w:r w:rsidRPr="008B06C8">
        <w:rPr>
          <w:i/>
          <w:iCs/>
        </w:rPr>
        <w:t>Territories</w:t>
      </w:r>
      <w:proofErr w:type="spellEnd"/>
      <w:r w:rsidRPr="008B06C8">
        <w:rPr>
          <w:i/>
          <w:iCs/>
        </w:rPr>
        <w:t xml:space="preserve"> </w:t>
      </w:r>
      <w:proofErr w:type="spellStart"/>
      <w:proofErr w:type="gramStart"/>
      <w:r w:rsidRPr="008B06C8">
        <w:rPr>
          <w:i/>
          <w:iCs/>
        </w:rPr>
        <w:t>not</w:t>
      </w:r>
      <w:proofErr w:type="spellEnd"/>
      <w:proofErr w:type="gramEnd"/>
      <w:r w:rsidRPr="008B06C8">
        <w:rPr>
          <w:i/>
          <w:iCs/>
        </w:rPr>
        <w:t xml:space="preserve"> </w:t>
      </w:r>
      <w:proofErr w:type="spellStart"/>
      <w:r w:rsidRPr="008B06C8">
        <w:rPr>
          <w:i/>
          <w:iCs/>
        </w:rPr>
        <w:t>covered</w:t>
      </w:r>
      <w:proofErr w:type="spellEnd"/>
      <w:r w:rsidRPr="008B06C8">
        <w:rPr>
          <w:i/>
          <w:iCs/>
        </w:rPr>
        <w:t xml:space="preserve"> </w:t>
      </w:r>
      <w:proofErr w:type="spellStart"/>
      <w:r w:rsidRPr="008B06C8">
        <w:rPr>
          <w:i/>
          <w:iCs/>
        </w:rPr>
        <w:t>by</w:t>
      </w:r>
      <w:proofErr w:type="spellEnd"/>
      <w:r w:rsidRPr="008B06C8">
        <w:rPr>
          <w:i/>
          <w:iCs/>
        </w:rPr>
        <w:t xml:space="preserve"> the </w:t>
      </w:r>
      <w:proofErr w:type="spellStart"/>
      <w:r w:rsidRPr="008B06C8">
        <w:rPr>
          <w:i/>
          <w:iCs/>
        </w:rPr>
        <w:t>Treaty</w:t>
      </w:r>
      <w:proofErr w:type="spellEnd"/>
      <w:r w:rsidRPr="008B06C8">
        <w:rPr>
          <w:i/>
          <w:iCs/>
        </w:rPr>
        <w:t xml:space="preserve"> of Rome</w:t>
      </w:r>
      <w:r w:rsidRPr="008B06C8">
        <w:rPr>
          <w:iCs/>
        </w:rPr>
        <w:t>), IJsland, Zuid-Afrika en Zuid-Korea partij bij ICCAT</w:t>
      </w:r>
      <w:r>
        <w:rPr>
          <w:iCs/>
        </w:rPr>
        <w:t>. Zie www.iccat.int.</w:t>
      </w:r>
    </w:p>
  </w:footnote>
  <w:footnote w:id="2">
    <w:p w:rsidR="00080B01" w:rsidRDefault="00080B01">
      <w:pPr>
        <w:pStyle w:val="FootnoteText"/>
      </w:pPr>
      <w:r>
        <w:rPr>
          <w:rStyle w:val="FootnoteReference"/>
        </w:rPr>
        <w:footnoteRef/>
      </w:r>
      <w:r>
        <w:t xml:space="preserve"> ICCAT </w:t>
      </w:r>
      <w:proofErr w:type="spellStart"/>
      <w:r>
        <w:t>Recommendation</w:t>
      </w:r>
      <w:proofErr w:type="spellEnd"/>
      <w:r>
        <w:t xml:space="preserve"> 03-20</w:t>
      </w:r>
    </w:p>
  </w:footnote>
  <w:footnote w:id="3">
    <w:p w:rsidR="00080B01" w:rsidRDefault="00080B01">
      <w:pPr>
        <w:pStyle w:val="FootnoteText"/>
      </w:pPr>
      <w:r>
        <w:rPr>
          <w:rStyle w:val="FootnoteReference"/>
        </w:rPr>
        <w:footnoteRef/>
      </w:r>
      <w:r>
        <w:t xml:space="preserve"> </w:t>
      </w:r>
      <w:proofErr w:type="gramStart"/>
      <w:r>
        <w:t xml:space="preserve">Zie </w:t>
      </w:r>
      <w:hyperlink r:id="rId1" w:history="1">
        <w:r w:rsidRPr="00136C07">
          <w:rPr>
            <w:rStyle w:val="Hyperlink"/>
          </w:rPr>
          <w:t>www.iccat.int</w:t>
        </w:r>
      </w:hyperlink>
      <w:r>
        <w:t xml:space="preserve"> onderdeel </w:t>
      </w:r>
      <w:proofErr w:type="spellStart"/>
      <w:r>
        <w:t>Finances</w:t>
      </w:r>
      <w:proofErr w:type="spellEnd"/>
      <w:r>
        <w:t>.</w:t>
      </w:r>
      <w:proofErr w:type="gramEnd"/>
    </w:p>
  </w:footnote>
  <w:footnote w:id="4">
    <w:p w:rsidR="00080B01" w:rsidRDefault="00080B01">
      <w:pPr>
        <w:pStyle w:val="FootnoteText"/>
      </w:pPr>
      <w:r>
        <w:rPr>
          <w:rStyle w:val="FootnoteReference"/>
        </w:rPr>
        <w:footnoteRef/>
      </w:r>
      <w:r w:rsidRPr="00C374DE">
        <w:t>Zie</w:t>
      </w:r>
      <w:r w:rsidR="009D606F">
        <w:t xml:space="preserve"> </w:t>
      </w:r>
      <w:hyperlink r:id="rId2" w:history="1">
        <w:r w:rsidR="009D606F" w:rsidRPr="0087339E">
          <w:rPr>
            <w:rStyle w:val="Hyperlink"/>
          </w:rPr>
          <w:t>www.iccat.int</w:t>
        </w:r>
      </w:hyperlink>
      <w:proofErr w:type="gramStart"/>
      <w:r w:rsidR="009D606F">
        <w:t xml:space="preserve"> </w:t>
      </w:r>
      <w:r w:rsidRPr="00C374DE">
        <w:t xml:space="preserve"> onderdeel</w:t>
      </w:r>
      <w:proofErr w:type="gramEnd"/>
      <w:r w:rsidRPr="00C374DE">
        <w:t xml:space="preserve"> </w:t>
      </w:r>
      <w:proofErr w:type="spellStart"/>
      <w:r w:rsidRPr="00C374DE">
        <w:t>Finances</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CEC0BE"/>
    <w:lvl w:ilvl="0">
      <w:start w:val="1"/>
      <w:numFmt w:val="decimal"/>
      <w:lvlText w:val="%1."/>
      <w:lvlJc w:val="left"/>
      <w:pPr>
        <w:tabs>
          <w:tab w:val="num" w:pos="1492"/>
        </w:tabs>
        <w:ind w:left="1492" w:hanging="360"/>
      </w:pPr>
    </w:lvl>
  </w:abstractNum>
  <w:abstractNum w:abstractNumId="1">
    <w:nsid w:val="FFFFFF7D"/>
    <w:multiLevelType w:val="singleLevel"/>
    <w:tmpl w:val="32703AEA"/>
    <w:lvl w:ilvl="0">
      <w:start w:val="1"/>
      <w:numFmt w:val="decimal"/>
      <w:lvlText w:val="%1."/>
      <w:lvlJc w:val="left"/>
      <w:pPr>
        <w:tabs>
          <w:tab w:val="num" w:pos="1209"/>
        </w:tabs>
        <w:ind w:left="1209" w:hanging="360"/>
      </w:pPr>
    </w:lvl>
  </w:abstractNum>
  <w:abstractNum w:abstractNumId="2">
    <w:nsid w:val="FFFFFF7E"/>
    <w:multiLevelType w:val="singleLevel"/>
    <w:tmpl w:val="EBAE2964"/>
    <w:lvl w:ilvl="0">
      <w:start w:val="1"/>
      <w:numFmt w:val="decimal"/>
      <w:lvlText w:val="%1."/>
      <w:lvlJc w:val="left"/>
      <w:pPr>
        <w:tabs>
          <w:tab w:val="num" w:pos="926"/>
        </w:tabs>
        <w:ind w:left="926" w:hanging="360"/>
      </w:pPr>
    </w:lvl>
  </w:abstractNum>
  <w:abstractNum w:abstractNumId="3">
    <w:nsid w:val="FFFFFF7F"/>
    <w:multiLevelType w:val="singleLevel"/>
    <w:tmpl w:val="9846201A"/>
    <w:lvl w:ilvl="0">
      <w:start w:val="1"/>
      <w:numFmt w:val="decimal"/>
      <w:lvlText w:val="%1."/>
      <w:lvlJc w:val="left"/>
      <w:pPr>
        <w:tabs>
          <w:tab w:val="num" w:pos="643"/>
        </w:tabs>
        <w:ind w:left="643" w:hanging="360"/>
      </w:pPr>
    </w:lvl>
  </w:abstractNum>
  <w:abstractNum w:abstractNumId="4">
    <w:nsid w:val="FFFFFF80"/>
    <w:multiLevelType w:val="singleLevel"/>
    <w:tmpl w:val="F79007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2A2F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16EB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FAA6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EE2414"/>
    <w:lvl w:ilvl="0">
      <w:start w:val="1"/>
      <w:numFmt w:val="decimal"/>
      <w:lvlText w:val="%1."/>
      <w:lvlJc w:val="left"/>
      <w:pPr>
        <w:tabs>
          <w:tab w:val="num" w:pos="360"/>
        </w:tabs>
        <w:ind w:left="360" w:hanging="360"/>
      </w:pPr>
    </w:lvl>
  </w:abstractNum>
  <w:abstractNum w:abstractNumId="9">
    <w:nsid w:val="FFFFFF89"/>
    <w:multiLevelType w:val="singleLevel"/>
    <w:tmpl w:val="92F4171A"/>
    <w:lvl w:ilvl="0">
      <w:start w:val="1"/>
      <w:numFmt w:val="bullet"/>
      <w:lvlText w:val=""/>
      <w:lvlJc w:val="left"/>
      <w:pPr>
        <w:tabs>
          <w:tab w:val="num" w:pos="360"/>
        </w:tabs>
        <w:ind w:left="360" w:hanging="360"/>
      </w:pPr>
      <w:rPr>
        <w:rFonts w:ascii="Symbol" w:hAnsi="Symbol" w:hint="default"/>
      </w:rPr>
    </w:lvl>
  </w:abstractNum>
  <w:abstractNum w:abstractNumId="10">
    <w:nsid w:val="15133D64"/>
    <w:multiLevelType w:val="hybridMultilevel"/>
    <w:tmpl w:val="D0BC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397951"/>
    <w:multiLevelType w:val="multilevel"/>
    <w:tmpl w:val="E5EAF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AA64147"/>
    <w:multiLevelType w:val="hybridMultilevel"/>
    <w:tmpl w:val="D3A86C66"/>
    <w:lvl w:ilvl="0" w:tplc="74ECF6D4">
      <w:start w:val="2"/>
      <w:numFmt w:val="bullet"/>
      <w:lvlText w:val="-"/>
      <w:lvlJc w:val="left"/>
      <w:pPr>
        <w:ind w:left="1195" w:hanging="360"/>
      </w:pPr>
      <w:rPr>
        <w:rFonts w:ascii="Arial" w:eastAsia="Times New Roman" w:hAnsi="Arial" w:hint="default"/>
      </w:rPr>
    </w:lvl>
    <w:lvl w:ilvl="1" w:tplc="04130003" w:tentative="1">
      <w:start w:val="1"/>
      <w:numFmt w:val="bullet"/>
      <w:lvlText w:val="o"/>
      <w:lvlJc w:val="left"/>
      <w:pPr>
        <w:ind w:left="1915" w:hanging="360"/>
      </w:pPr>
      <w:rPr>
        <w:rFonts w:ascii="Courier New" w:hAnsi="Courier New" w:hint="default"/>
      </w:rPr>
    </w:lvl>
    <w:lvl w:ilvl="2" w:tplc="04130005" w:tentative="1">
      <w:start w:val="1"/>
      <w:numFmt w:val="bullet"/>
      <w:lvlText w:val=""/>
      <w:lvlJc w:val="left"/>
      <w:pPr>
        <w:ind w:left="2635" w:hanging="360"/>
      </w:pPr>
      <w:rPr>
        <w:rFonts w:ascii="Wingdings" w:hAnsi="Wingdings" w:hint="default"/>
      </w:rPr>
    </w:lvl>
    <w:lvl w:ilvl="3" w:tplc="04130001" w:tentative="1">
      <w:start w:val="1"/>
      <w:numFmt w:val="bullet"/>
      <w:lvlText w:val=""/>
      <w:lvlJc w:val="left"/>
      <w:pPr>
        <w:ind w:left="3355" w:hanging="360"/>
      </w:pPr>
      <w:rPr>
        <w:rFonts w:ascii="Symbol" w:hAnsi="Symbol" w:hint="default"/>
      </w:rPr>
    </w:lvl>
    <w:lvl w:ilvl="4" w:tplc="04130003" w:tentative="1">
      <w:start w:val="1"/>
      <w:numFmt w:val="bullet"/>
      <w:lvlText w:val="o"/>
      <w:lvlJc w:val="left"/>
      <w:pPr>
        <w:ind w:left="4075" w:hanging="360"/>
      </w:pPr>
      <w:rPr>
        <w:rFonts w:ascii="Courier New" w:hAnsi="Courier New" w:hint="default"/>
      </w:rPr>
    </w:lvl>
    <w:lvl w:ilvl="5" w:tplc="04130005" w:tentative="1">
      <w:start w:val="1"/>
      <w:numFmt w:val="bullet"/>
      <w:lvlText w:val=""/>
      <w:lvlJc w:val="left"/>
      <w:pPr>
        <w:ind w:left="4795" w:hanging="360"/>
      </w:pPr>
      <w:rPr>
        <w:rFonts w:ascii="Wingdings" w:hAnsi="Wingdings" w:hint="default"/>
      </w:rPr>
    </w:lvl>
    <w:lvl w:ilvl="6" w:tplc="04130001" w:tentative="1">
      <w:start w:val="1"/>
      <w:numFmt w:val="bullet"/>
      <w:lvlText w:val=""/>
      <w:lvlJc w:val="left"/>
      <w:pPr>
        <w:ind w:left="5515" w:hanging="360"/>
      </w:pPr>
      <w:rPr>
        <w:rFonts w:ascii="Symbol" w:hAnsi="Symbol" w:hint="default"/>
      </w:rPr>
    </w:lvl>
    <w:lvl w:ilvl="7" w:tplc="04130003" w:tentative="1">
      <w:start w:val="1"/>
      <w:numFmt w:val="bullet"/>
      <w:lvlText w:val="o"/>
      <w:lvlJc w:val="left"/>
      <w:pPr>
        <w:ind w:left="6235" w:hanging="360"/>
      </w:pPr>
      <w:rPr>
        <w:rFonts w:ascii="Courier New" w:hAnsi="Courier New" w:hint="default"/>
      </w:rPr>
    </w:lvl>
    <w:lvl w:ilvl="8" w:tplc="04130005" w:tentative="1">
      <w:start w:val="1"/>
      <w:numFmt w:val="bullet"/>
      <w:lvlText w:val=""/>
      <w:lvlJc w:val="left"/>
      <w:pPr>
        <w:ind w:left="695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E0"/>
    <w:rsid w:val="00006993"/>
    <w:rsid w:val="000105F9"/>
    <w:rsid w:val="00010BFB"/>
    <w:rsid w:val="00031E40"/>
    <w:rsid w:val="00033FC8"/>
    <w:rsid w:val="00034F73"/>
    <w:rsid w:val="000509A4"/>
    <w:rsid w:val="0005286E"/>
    <w:rsid w:val="00061C9D"/>
    <w:rsid w:val="00062583"/>
    <w:rsid w:val="00063D05"/>
    <w:rsid w:val="00076105"/>
    <w:rsid w:val="00080B01"/>
    <w:rsid w:val="00082310"/>
    <w:rsid w:val="000958F1"/>
    <w:rsid w:val="00096FC5"/>
    <w:rsid w:val="000A3F99"/>
    <w:rsid w:val="000B01BD"/>
    <w:rsid w:val="000B093A"/>
    <w:rsid w:val="000B0EA1"/>
    <w:rsid w:val="000B1A9F"/>
    <w:rsid w:val="000B3136"/>
    <w:rsid w:val="000B4F83"/>
    <w:rsid w:val="000C06FF"/>
    <w:rsid w:val="000C35B7"/>
    <w:rsid w:val="000C55BE"/>
    <w:rsid w:val="000D55A3"/>
    <w:rsid w:val="000D75E5"/>
    <w:rsid w:val="000E53D1"/>
    <w:rsid w:val="000E689B"/>
    <w:rsid w:val="000F17BC"/>
    <w:rsid w:val="000F4568"/>
    <w:rsid w:val="00104C83"/>
    <w:rsid w:val="00105053"/>
    <w:rsid w:val="001142B2"/>
    <w:rsid w:val="0011598B"/>
    <w:rsid w:val="00116722"/>
    <w:rsid w:val="00123C5D"/>
    <w:rsid w:val="00131E93"/>
    <w:rsid w:val="00136C07"/>
    <w:rsid w:val="001458AA"/>
    <w:rsid w:val="001565E8"/>
    <w:rsid w:val="00160B0C"/>
    <w:rsid w:val="001644BB"/>
    <w:rsid w:val="00165360"/>
    <w:rsid w:val="0017095D"/>
    <w:rsid w:val="00173E74"/>
    <w:rsid w:val="00174AF2"/>
    <w:rsid w:val="001830F0"/>
    <w:rsid w:val="00183555"/>
    <w:rsid w:val="0018406A"/>
    <w:rsid w:val="00187C82"/>
    <w:rsid w:val="001962D3"/>
    <w:rsid w:val="001A2A5E"/>
    <w:rsid w:val="001A54CD"/>
    <w:rsid w:val="001B17BA"/>
    <w:rsid w:val="001D1B8C"/>
    <w:rsid w:val="001E340B"/>
    <w:rsid w:val="001E37D8"/>
    <w:rsid w:val="001F1BB8"/>
    <w:rsid w:val="001F4FF1"/>
    <w:rsid w:val="001F5FB7"/>
    <w:rsid w:val="00207702"/>
    <w:rsid w:val="002109CF"/>
    <w:rsid w:val="00217B12"/>
    <w:rsid w:val="00220307"/>
    <w:rsid w:val="0022439B"/>
    <w:rsid w:val="00225B85"/>
    <w:rsid w:val="00226406"/>
    <w:rsid w:val="00230C6C"/>
    <w:rsid w:val="002334CB"/>
    <w:rsid w:val="002473FC"/>
    <w:rsid w:val="00250C02"/>
    <w:rsid w:val="00253B54"/>
    <w:rsid w:val="00264AA5"/>
    <w:rsid w:val="0027354B"/>
    <w:rsid w:val="00274941"/>
    <w:rsid w:val="002760DA"/>
    <w:rsid w:val="00281943"/>
    <w:rsid w:val="0029440F"/>
    <w:rsid w:val="00296F7E"/>
    <w:rsid w:val="002B32D3"/>
    <w:rsid w:val="002B480D"/>
    <w:rsid w:val="002B4D84"/>
    <w:rsid w:val="002B5165"/>
    <w:rsid w:val="002B6C81"/>
    <w:rsid w:val="002C1390"/>
    <w:rsid w:val="002D1922"/>
    <w:rsid w:val="002D325C"/>
    <w:rsid w:val="002D39EC"/>
    <w:rsid w:val="002D3C5F"/>
    <w:rsid w:val="002D42D1"/>
    <w:rsid w:val="002D4B50"/>
    <w:rsid w:val="002D69A0"/>
    <w:rsid w:val="002E4813"/>
    <w:rsid w:val="002F027E"/>
    <w:rsid w:val="002F25B1"/>
    <w:rsid w:val="002F7914"/>
    <w:rsid w:val="0030106A"/>
    <w:rsid w:val="00301195"/>
    <w:rsid w:val="00301936"/>
    <w:rsid w:val="003040A8"/>
    <w:rsid w:val="00306040"/>
    <w:rsid w:val="003103F8"/>
    <w:rsid w:val="00310C03"/>
    <w:rsid w:val="00311B7F"/>
    <w:rsid w:val="00320C0B"/>
    <w:rsid w:val="00333886"/>
    <w:rsid w:val="00341931"/>
    <w:rsid w:val="00344BB9"/>
    <w:rsid w:val="00352541"/>
    <w:rsid w:val="003538A2"/>
    <w:rsid w:val="003607BC"/>
    <w:rsid w:val="0037716D"/>
    <w:rsid w:val="00385D05"/>
    <w:rsid w:val="00394474"/>
    <w:rsid w:val="003A0F7D"/>
    <w:rsid w:val="003A6321"/>
    <w:rsid w:val="003B10D4"/>
    <w:rsid w:val="003C59FB"/>
    <w:rsid w:val="003C6154"/>
    <w:rsid w:val="003D33EB"/>
    <w:rsid w:val="003D418C"/>
    <w:rsid w:val="003F4001"/>
    <w:rsid w:val="003F760C"/>
    <w:rsid w:val="0040493E"/>
    <w:rsid w:val="00404CF7"/>
    <w:rsid w:val="00414AE3"/>
    <w:rsid w:val="00421313"/>
    <w:rsid w:val="00430BD4"/>
    <w:rsid w:val="004362C5"/>
    <w:rsid w:val="00440701"/>
    <w:rsid w:val="00443A38"/>
    <w:rsid w:val="00447A8E"/>
    <w:rsid w:val="00451410"/>
    <w:rsid w:val="00451C5A"/>
    <w:rsid w:val="00453895"/>
    <w:rsid w:val="004556E0"/>
    <w:rsid w:val="004618EE"/>
    <w:rsid w:val="00482C48"/>
    <w:rsid w:val="0048728D"/>
    <w:rsid w:val="004A27F5"/>
    <w:rsid w:val="004A3BE8"/>
    <w:rsid w:val="004A4ED7"/>
    <w:rsid w:val="004B098C"/>
    <w:rsid w:val="004B2DFF"/>
    <w:rsid w:val="004B40E8"/>
    <w:rsid w:val="004B4915"/>
    <w:rsid w:val="004B544B"/>
    <w:rsid w:val="004C3232"/>
    <w:rsid w:val="004D2A9C"/>
    <w:rsid w:val="004E47FD"/>
    <w:rsid w:val="005120AF"/>
    <w:rsid w:val="0051501A"/>
    <w:rsid w:val="005164E9"/>
    <w:rsid w:val="00517136"/>
    <w:rsid w:val="00524630"/>
    <w:rsid w:val="00545671"/>
    <w:rsid w:val="00546791"/>
    <w:rsid w:val="00550D91"/>
    <w:rsid w:val="0055466A"/>
    <w:rsid w:val="005644E0"/>
    <w:rsid w:val="00567857"/>
    <w:rsid w:val="00590597"/>
    <w:rsid w:val="0059273C"/>
    <w:rsid w:val="005963F5"/>
    <w:rsid w:val="005A34B7"/>
    <w:rsid w:val="005A36DD"/>
    <w:rsid w:val="005B04D2"/>
    <w:rsid w:val="005B73DB"/>
    <w:rsid w:val="005C40A6"/>
    <w:rsid w:val="005E6EB9"/>
    <w:rsid w:val="005F035B"/>
    <w:rsid w:val="006025ED"/>
    <w:rsid w:val="006034A8"/>
    <w:rsid w:val="0060351B"/>
    <w:rsid w:val="0060541E"/>
    <w:rsid w:val="006118D2"/>
    <w:rsid w:val="00613668"/>
    <w:rsid w:val="00616757"/>
    <w:rsid w:val="006174D3"/>
    <w:rsid w:val="00622218"/>
    <w:rsid w:val="00625116"/>
    <w:rsid w:val="00631700"/>
    <w:rsid w:val="00634812"/>
    <w:rsid w:val="00635B05"/>
    <w:rsid w:val="006370AF"/>
    <w:rsid w:val="00650713"/>
    <w:rsid w:val="006526C2"/>
    <w:rsid w:val="00667ACD"/>
    <w:rsid w:val="00671E93"/>
    <w:rsid w:val="006737AB"/>
    <w:rsid w:val="00673B04"/>
    <w:rsid w:val="006756B7"/>
    <w:rsid w:val="00675F7F"/>
    <w:rsid w:val="006A16A7"/>
    <w:rsid w:val="006A56C4"/>
    <w:rsid w:val="006B4ACB"/>
    <w:rsid w:val="006B5E3C"/>
    <w:rsid w:val="006B7678"/>
    <w:rsid w:val="006C4B50"/>
    <w:rsid w:val="006E193D"/>
    <w:rsid w:val="006E57E3"/>
    <w:rsid w:val="006E6352"/>
    <w:rsid w:val="006E7011"/>
    <w:rsid w:val="006F1F18"/>
    <w:rsid w:val="006F50B5"/>
    <w:rsid w:val="006F7B9A"/>
    <w:rsid w:val="00706E88"/>
    <w:rsid w:val="007109E2"/>
    <w:rsid w:val="007170AF"/>
    <w:rsid w:val="00723721"/>
    <w:rsid w:val="007248F3"/>
    <w:rsid w:val="007277F9"/>
    <w:rsid w:val="007608E0"/>
    <w:rsid w:val="007614CB"/>
    <w:rsid w:val="0076299C"/>
    <w:rsid w:val="00767A8B"/>
    <w:rsid w:val="00772BAD"/>
    <w:rsid w:val="00774CF8"/>
    <w:rsid w:val="00775438"/>
    <w:rsid w:val="007777A2"/>
    <w:rsid w:val="0078066B"/>
    <w:rsid w:val="007806AF"/>
    <w:rsid w:val="007823CA"/>
    <w:rsid w:val="00783DA7"/>
    <w:rsid w:val="00784BCE"/>
    <w:rsid w:val="00791F70"/>
    <w:rsid w:val="00797006"/>
    <w:rsid w:val="007A2592"/>
    <w:rsid w:val="007B02CC"/>
    <w:rsid w:val="007B3576"/>
    <w:rsid w:val="007B65E5"/>
    <w:rsid w:val="007B74C3"/>
    <w:rsid w:val="007C3B36"/>
    <w:rsid w:val="007C3E36"/>
    <w:rsid w:val="007E02EC"/>
    <w:rsid w:val="007E2201"/>
    <w:rsid w:val="007E403B"/>
    <w:rsid w:val="007E6660"/>
    <w:rsid w:val="00803346"/>
    <w:rsid w:val="00810952"/>
    <w:rsid w:val="008134EE"/>
    <w:rsid w:val="008153B2"/>
    <w:rsid w:val="008162DC"/>
    <w:rsid w:val="00817750"/>
    <w:rsid w:val="0082050C"/>
    <w:rsid w:val="00821EB3"/>
    <w:rsid w:val="0083358D"/>
    <w:rsid w:val="00833991"/>
    <w:rsid w:val="00834470"/>
    <w:rsid w:val="008361EC"/>
    <w:rsid w:val="0083671B"/>
    <w:rsid w:val="00843C82"/>
    <w:rsid w:val="00844753"/>
    <w:rsid w:val="00846E6C"/>
    <w:rsid w:val="00847137"/>
    <w:rsid w:val="00850D52"/>
    <w:rsid w:val="008524C7"/>
    <w:rsid w:val="00852988"/>
    <w:rsid w:val="00857441"/>
    <w:rsid w:val="008615DA"/>
    <w:rsid w:val="00866AE7"/>
    <w:rsid w:val="00867916"/>
    <w:rsid w:val="00867C6A"/>
    <w:rsid w:val="008768D7"/>
    <w:rsid w:val="008936C2"/>
    <w:rsid w:val="008943CB"/>
    <w:rsid w:val="008A2E50"/>
    <w:rsid w:val="008A4597"/>
    <w:rsid w:val="008A5AB2"/>
    <w:rsid w:val="008A7AF9"/>
    <w:rsid w:val="008B06BA"/>
    <w:rsid w:val="008B06C8"/>
    <w:rsid w:val="008B0CA5"/>
    <w:rsid w:val="008B3584"/>
    <w:rsid w:val="008B5844"/>
    <w:rsid w:val="008B66CF"/>
    <w:rsid w:val="008C0AFD"/>
    <w:rsid w:val="008C4BB4"/>
    <w:rsid w:val="008C4E4A"/>
    <w:rsid w:val="008C70C0"/>
    <w:rsid w:val="008D5801"/>
    <w:rsid w:val="008D5FAE"/>
    <w:rsid w:val="008E65F5"/>
    <w:rsid w:val="00900982"/>
    <w:rsid w:val="00901C29"/>
    <w:rsid w:val="009046E4"/>
    <w:rsid w:val="009130AE"/>
    <w:rsid w:val="00917E9E"/>
    <w:rsid w:val="0092768F"/>
    <w:rsid w:val="00931F0E"/>
    <w:rsid w:val="00934A10"/>
    <w:rsid w:val="00940CCE"/>
    <w:rsid w:val="009523FE"/>
    <w:rsid w:val="009554BA"/>
    <w:rsid w:val="00955CF7"/>
    <w:rsid w:val="00955F9B"/>
    <w:rsid w:val="00956A21"/>
    <w:rsid w:val="00961420"/>
    <w:rsid w:val="00961681"/>
    <w:rsid w:val="0096778D"/>
    <w:rsid w:val="0097204B"/>
    <w:rsid w:val="00976942"/>
    <w:rsid w:val="00977A47"/>
    <w:rsid w:val="00991900"/>
    <w:rsid w:val="0099339F"/>
    <w:rsid w:val="00996EFB"/>
    <w:rsid w:val="009A12A4"/>
    <w:rsid w:val="009A247C"/>
    <w:rsid w:val="009A6336"/>
    <w:rsid w:val="009A63E7"/>
    <w:rsid w:val="009B2118"/>
    <w:rsid w:val="009B387C"/>
    <w:rsid w:val="009B445B"/>
    <w:rsid w:val="009B693A"/>
    <w:rsid w:val="009D229A"/>
    <w:rsid w:val="009D2893"/>
    <w:rsid w:val="009D606F"/>
    <w:rsid w:val="009E131F"/>
    <w:rsid w:val="009E4100"/>
    <w:rsid w:val="009E7F42"/>
    <w:rsid w:val="009F36B6"/>
    <w:rsid w:val="009F40E1"/>
    <w:rsid w:val="009F5312"/>
    <w:rsid w:val="009F58E6"/>
    <w:rsid w:val="009F7EEF"/>
    <w:rsid w:val="00A02747"/>
    <w:rsid w:val="00A13C00"/>
    <w:rsid w:val="00A14966"/>
    <w:rsid w:val="00A33966"/>
    <w:rsid w:val="00A36F27"/>
    <w:rsid w:val="00A40CBE"/>
    <w:rsid w:val="00A46683"/>
    <w:rsid w:val="00A4795A"/>
    <w:rsid w:val="00A50A98"/>
    <w:rsid w:val="00A570DD"/>
    <w:rsid w:val="00A630C9"/>
    <w:rsid w:val="00A64DBD"/>
    <w:rsid w:val="00A71939"/>
    <w:rsid w:val="00A73F05"/>
    <w:rsid w:val="00A754CC"/>
    <w:rsid w:val="00A7592C"/>
    <w:rsid w:val="00A96DBC"/>
    <w:rsid w:val="00AA02BE"/>
    <w:rsid w:val="00AB1AFC"/>
    <w:rsid w:val="00AB318F"/>
    <w:rsid w:val="00AB46A1"/>
    <w:rsid w:val="00AC2FBA"/>
    <w:rsid w:val="00AC67BC"/>
    <w:rsid w:val="00AD025D"/>
    <w:rsid w:val="00AD5723"/>
    <w:rsid w:val="00AD5D0B"/>
    <w:rsid w:val="00AF28C9"/>
    <w:rsid w:val="00AF6C5C"/>
    <w:rsid w:val="00B02D9B"/>
    <w:rsid w:val="00B05C99"/>
    <w:rsid w:val="00B15978"/>
    <w:rsid w:val="00B2398B"/>
    <w:rsid w:val="00B24554"/>
    <w:rsid w:val="00B346BE"/>
    <w:rsid w:val="00B54785"/>
    <w:rsid w:val="00B57F5B"/>
    <w:rsid w:val="00B64020"/>
    <w:rsid w:val="00B85773"/>
    <w:rsid w:val="00BA0308"/>
    <w:rsid w:val="00BA3F5C"/>
    <w:rsid w:val="00BA7425"/>
    <w:rsid w:val="00BB4E4F"/>
    <w:rsid w:val="00BB5D15"/>
    <w:rsid w:val="00BB6A2E"/>
    <w:rsid w:val="00BC04C1"/>
    <w:rsid w:val="00BC264E"/>
    <w:rsid w:val="00BC740B"/>
    <w:rsid w:val="00BD69B7"/>
    <w:rsid w:val="00BD7413"/>
    <w:rsid w:val="00BD7FFA"/>
    <w:rsid w:val="00BE168C"/>
    <w:rsid w:val="00BF002D"/>
    <w:rsid w:val="00C1129F"/>
    <w:rsid w:val="00C143E1"/>
    <w:rsid w:val="00C2064D"/>
    <w:rsid w:val="00C211ED"/>
    <w:rsid w:val="00C2172A"/>
    <w:rsid w:val="00C21A42"/>
    <w:rsid w:val="00C26909"/>
    <w:rsid w:val="00C30290"/>
    <w:rsid w:val="00C31EC7"/>
    <w:rsid w:val="00C374DE"/>
    <w:rsid w:val="00C37D08"/>
    <w:rsid w:val="00C4171E"/>
    <w:rsid w:val="00C44FBB"/>
    <w:rsid w:val="00C53334"/>
    <w:rsid w:val="00C55856"/>
    <w:rsid w:val="00C5602C"/>
    <w:rsid w:val="00C57D87"/>
    <w:rsid w:val="00C6299C"/>
    <w:rsid w:val="00C67DCA"/>
    <w:rsid w:val="00C808CA"/>
    <w:rsid w:val="00C84C95"/>
    <w:rsid w:val="00C86C80"/>
    <w:rsid w:val="00C95E5A"/>
    <w:rsid w:val="00CB6F3E"/>
    <w:rsid w:val="00CB797A"/>
    <w:rsid w:val="00CB79C8"/>
    <w:rsid w:val="00CC07FB"/>
    <w:rsid w:val="00CC0D19"/>
    <w:rsid w:val="00CD1D15"/>
    <w:rsid w:val="00CD4DE0"/>
    <w:rsid w:val="00CE6336"/>
    <w:rsid w:val="00CF276E"/>
    <w:rsid w:val="00D04779"/>
    <w:rsid w:val="00D13C66"/>
    <w:rsid w:val="00D21EEC"/>
    <w:rsid w:val="00D21F87"/>
    <w:rsid w:val="00D22C02"/>
    <w:rsid w:val="00D3063A"/>
    <w:rsid w:val="00D3183A"/>
    <w:rsid w:val="00D32007"/>
    <w:rsid w:val="00D34131"/>
    <w:rsid w:val="00D344FD"/>
    <w:rsid w:val="00D41774"/>
    <w:rsid w:val="00D55EF3"/>
    <w:rsid w:val="00D62940"/>
    <w:rsid w:val="00D67A6F"/>
    <w:rsid w:val="00D67B73"/>
    <w:rsid w:val="00D84602"/>
    <w:rsid w:val="00D85768"/>
    <w:rsid w:val="00D87415"/>
    <w:rsid w:val="00D92052"/>
    <w:rsid w:val="00D971B9"/>
    <w:rsid w:val="00DA01E0"/>
    <w:rsid w:val="00DA3887"/>
    <w:rsid w:val="00DA3F71"/>
    <w:rsid w:val="00DA72F4"/>
    <w:rsid w:val="00DB3AE1"/>
    <w:rsid w:val="00DB3D05"/>
    <w:rsid w:val="00DB4CFF"/>
    <w:rsid w:val="00DB7B97"/>
    <w:rsid w:val="00DC5B8E"/>
    <w:rsid w:val="00DE0206"/>
    <w:rsid w:val="00DE204F"/>
    <w:rsid w:val="00DE4044"/>
    <w:rsid w:val="00DE49EB"/>
    <w:rsid w:val="00DF1CC9"/>
    <w:rsid w:val="00DF21E6"/>
    <w:rsid w:val="00DF7493"/>
    <w:rsid w:val="00E04987"/>
    <w:rsid w:val="00E05312"/>
    <w:rsid w:val="00E1698C"/>
    <w:rsid w:val="00E310E8"/>
    <w:rsid w:val="00E6254B"/>
    <w:rsid w:val="00E62C51"/>
    <w:rsid w:val="00E704B3"/>
    <w:rsid w:val="00E7491D"/>
    <w:rsid w:val="00E7728F"/>
    <w:rsid w:val="00E802E7"/>
    <w:rsid w:val="00E81504"/>
    <w:rsid w:val="00E8529D"/>
    <w:rsid w:val="00EA04D2"/>
    <w:rsid w:val="00EA4E91"/>
    <w:rsid w:val="00EB1B13"/>
    <w:rsid w:val="00EB3416"/>
    <w:rsid w:val="00EC5FFE"/>
    <w:rsid w:val="00ED1CD0"/>
    <w:rsid w:val="00ED21F5"/>
    <w:rsid w:val="00ED5806"/>
    <w:rsid w:val="00EE58AD"/>
    <w:rsid w:val="00EE65B7"/>
    <w:rsid w:val="00EF260A"/>
    <w:rsid w:val="00EF4527"/>
    <w:rsid w:val="00EF63BE"/>
    <w:rsid w:val="00EF7F03"/>
    <w:rsid w:val="00F04476"/>
    <w:rsid w:val="00F04982"/>
    <w:rsid w:val="00F056FF"/>
    <w:rsid w:val="00F10647"/>
    <w:rsid w:val="00F1528F"/>
    <w:rsid w:val="00F215BC"/>
    <w:rsid w:val="00F31B1D"/>
    <w:rsid w:val="00F505B4"/>
    <w:rsid w:val="00F510F3"/>
    <w:rsid w:val="00F655BB"/>
    <w:rsid w:val="00F67727"/>
    <w:rsid w:val="00F73F9A"/>
    <w:rsid w:val="00F80BFA"/>
    <w:rsid w:val="00F85DA6"/>
    <w:rsid w:val="00F94E69"/>
    <w:rsid w:val="00F953E9"/>
    <w:rsid w:val="00FA0458"/>
    <w:rsid w:val="00FA5838"/>
    <w:rsid w:val="00FB00B6"/>
    <w:rsid w:val="00FB4A4A"/>
    <w:rsid w:val="00FB5D3F"/>
    <w:rsid w:val="00FC36D7"/>
    <w:rsid w:val="00FC397C"/>
    <w:rsid w:val="00FC5928"/>
    <w:rsid w:val="00FD627D"/>
    <w:rsid w:val="00FE0949"/>
    <w:rsid w:val="00FE3327"/>
    <w:rsid w:val="00FE4064"/>
    <w:rsid w:val="00FE6FD8"/>
    <w:rsid w:val="00FF4D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68"/>
    <w:pPr>
      <w:ind w:left="835"/>
    </w:pPr>
    <w:rPr>
      <w:rFonts w:ascii="Arial" w:hAnsi="Arial"/>
      <w:spacing w:val="-5"/>
      <w:sz w:val="20"/>
      <w:szCs w:val="20"/>
      <w:lang w:val="nl-NL"/>
    </w:rPr>
  </w:style>
  <w:style w:type="paragraph" w:styleId="Heading1">
    <w:name w:val="heading 1"/>
    <w:basedOn w:val="Normal"/>
    <w:next w:val="BodyText"/>
    <w:link w:val="Heading1Char"/>
    <w:uiPriority w:val="99"/>
    <w:qFormat/>
    <w:rsid w:val="000F4568"/>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uiPriority w:val="99"/>
    <w:qFormat/>
    <w:rsid w:val="000F4568"/>
    <w:pPr>
      <w:keepNext/>
      <w:keepLines/>
      <w:spacing w:line="200" w:lineRule="atLeast"/>
      <w:outlineLvl w:val="1"/>
    </w:pPr>
    <w:rPr>
      <w:rFonts w:ascii="Arial Black" w:hAnsi="Arial Black"/>
      <w:spacing w:val="-10"/>
      <w:kern w:val="28"/>
    </w:rPr>
  </w:style>
  <w:style w:type="paragraph" w:styleId="Heading3">
    <w:name w:val="heading 3"/>
    <w:basedOn w:val="Normal"/>
    <w:next w:val="BodyText"/>
    <w:link w:val="Heading3Char"/>
    <w:uiPriority w:val="99"/>
    <w:qFormat/>
    <w:rsid w:val="000F4568"/>
    <w:pPr>
      <w:keepNext/>
      <w:keepLines/>
      <w:spacing w:line="180" w:lineRule="atLeast"/>
      <w:ind w:left="1195"/>
      <w:outlineLvl w:val="2"/>
    </w:pPr>
    <w:rPr>
      <w:rFonts w:ascii="Arial Black" w:hAnsi="Arial Black"/>
      <w:kern w:val="28"/>
    </w:rPr>
  </w:style>
  <w:style w:type="paragraph" w:styleId="Heading4">
    <w:name w:val="heading 4"/>
    <w:basedOn w:val="Normal"/>
    <w:next w:val="BodyText"/>
    <w:link w:val="Heading4Char"/>
    <w:uiPriority w:val="99"/>
    <w:qFormat/>
    <w:rsid w:val="000F4568"/>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link w:val="Heading5Char"/>
    <w:uiPriority w:val="99"/>
    <w:qFormat/>
    <w:rsid w:val="000F4568"/>
    <w:pPr>
      <w:keepNext/>
      <w:keepLines/>
      <w:spacing w:line="180" w:lineRule="atLeast"/>
      <w:ind w:left="1915"/>
      <w:outlineLvl w:val="4"/>
    </w:pPr>
    <w:rPr>
      <w:rFonts w:ascii="Arial Black" w:hAnsi="Arial Black"/>
      <w:spacing w:val="-2"/>
      <w:kern w:val="28"/>
      <w:sz w:val="18"/>
    </w:rPr>
  </w:style>
  <w:style w:type="paragraph" w:styleId="Heading6">
    <w:name w:val="heading 6"/>
    <w:basedOn w:val="Normal"/>
    <w:next w:val="Normal"/>
    <w:link w:val="Heading6Char"/>
    <w:uiPriority w:val="99"/>
    <w:qFormat/>
    <w:rsid w:val="000F4568"/>
    <w:pPr>
      <w:keepNext/>
      <w:ind w:left="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66A"/>
    <w:rPr>
      <w:rFonts w:ascii="Cambria" w:hAnsi="Cambria" w:cs="Times New Roman"/>
      <w:b/>
      <w:bCs/>
      <w:spacing w:val="-5"/>
      <w:kern w:val="32"/>
      <w:sz w:val="32"/>
      <w:szCs w:val="32"/>
      <w:lang w:val="nl-NL"/>
    </w:rPr>
  </w:style>
  <w:style w:type="character" w:customStyle="1" w:styleId="Heading2Char">
    <w:name w:val="Heading 2 Char"/>
    <w:basedOn w:val="DefaultParagraphFont"/>
    <w:link w:val="Heading2"/>
    <w:uiPriority w:val="99"/>
    <w:semiHidden/>
    <w:locked/>
    <w:rsid w:val="0055466A"/>
    <w:rPr>
      <w:rFonts w:ascii="Cambria" w:hAnsi="Cambria" w:cs="Times New Roman"/>
      <w:b/>
      <w:bCs/>
      <w:i/>
      <w:iCs/>
      <w:spacing w:val="-5"/>
      <w:sz w:val="28"/>
      <w:szCs w:val="28"/>
      <w:lang w:val="nl-NL"/>
    </w:rPr>
  </w:style>
  <w:style w:type="character" w:customStyle="1" w:styleId="Heading3Char">
    <w:name w:val="Heading 3 Char"/>
    <w:basedOn w:val="DefaultParagraphFont"/>
    <w:link w:val="Heading3"/>
    <w:uiPriority w:val="99"/>
    <w:semiHidden/>
    <w:locked/>
    <w:rsid w:val="0055466A"/>
    <w:rPr>
      <w:rFonts w:ascii="Cambria" w:hAnsi="Cambria" w:cs="Times New Roman"/>
      <w:b/>
      <w:bCs/>
      <w:spacing w:val="-5"/>
      <w:sz w:val="26"/>
      <w:szCs w:val="26"/>
      <w:lang w:val="nl-NL"/>
    </w:rPr>
  </w:style>
  <w:style w:type="character" w:customStyle="1" w:styleId="Heading4Char">
    <w:name w:val="Heading 4 Char"/>
    <w:basedOn w:val="DefaultParagraphFont"/>
    <w:link w:val="Heading4"/>
    <w:uiPriority w:val="99"/>
    <w:semiHidden/>
    <w:locked/>
    <w:rsid w:val="0055466A"/>
    <w:rPr>
      <w:rFonts w:ascii="Calibri" w:hAnsi="Calibri" w:cs="Times New Roman"/>
      <w:b/>
      <w:bCs/>
      <w:spacing w:val="-5"/>
      <w:sz w:val="28"/>
      <w:szCs w:val="28"/>
      <w:lang w:val="nl-NL"/>
    </w:rPr>
  </w:style>
  <w:style w:type="character" w:customStyle="1" w:styleId="Heading5Char">
    <w:name w:val="Heading 5 Char"/>
    <w:basedOn w:val="DefaultParagraphFont"/>
    <w:link w:val="Heading5"/>
    <w:uiPriority w:val="99"/>
    <w:semiHidden/>
    <w:locked/>
    <w:rsid w:val="0055466A"/>
    <w:rPr>
      <w:rFonts w:ascii="Calibri" w:hAnsi="Calibri" w:cs="Times New Roman"/>
      <w:b/>
      <w:bCs/>
      <w:i/>
      <w:iCs/>
      <w:spacing w:val="-5"/>
      <w:sz w:val="26"/>
      <w:szCs w:val="26"/>
      <w:lang w:val="nl-NL"/>
    </w:rPr>
  </w:style>
  <w:style w:type="character" w:customStyle="1" w:styleId="Heading6Char">
    <w:name w:val="Heading 6 Char"/>
    <w:basedOn w:val="DefaultParagraphFont"/>
    <w:link w:val="Heading6"/>
    <w:uiPriority w:val="99"/>
    <w:semiHidden/>
    <w:locked/>
    <w:rsid w:val="0055466A"/>
    <w:rPr>
      <w:rFonts w:ascii="Calibri" w:hAnsi="Calibri" w:cs="Times New Roman"/>
      <w:b/>
      <w:bCs/>
      <w:spacing w:val="-5"/>
      <w:lang w:val="nl-NL"/>
    </w:rPr>
  </w:style>
  <w:style w:type="paragraph" w:styleId="BalloonText">
    <w:name w:val="Balloon Text"/>
    <w:basedOn w:val="Normal"/>
    <w:link w:val="BalloonTextChar"/>
    <w:uiPriority w:val="99"/>
    <w:semiHidden/>
    <w:rsid w:val="00333886"/>
    <w:rPr>
      <w:rFonts w:ascii="Tahoma" w:hAnsi="Tahoma"/>
      <w:sz w:val="16"/>
      <w:szCs w:val="16"/>
    </w:rPr>
  </w:style>
  <w:style w:type="character" w:customStyle="1" w:styleId="BalloonTextChar">
    <w:name w:val="Balloon Text Char"/>
    <w:basedOn w:val="DefaultParagraphFont"/>
    <w:link w:val="BalloonText"/>
    <w:uiPriority w:val="99"/>
    <w:semiHidden/>
    <w:locked/>
    <w:rsid w:val="00333886"/>
    <w:rPr>
      <w:rFonts w:ascii="Tahoma" w:hAnsi="Tahoma" w:cs="Times New Roman"/>
      <w:spacing w:val="-5"/>
      <w:sz w:val="16"/>
      <w:lang w:val="nl-NL"/>
    </w:rPr>
  </w:style>
  <w:style w:type="paragraph" w:styleId="BodyText">
    <w:name w:val="Body Text"/>
    <w:basedOn w:val="Normal"/>
    <w:link w:val="BodyTextChar"/>
    <w:uiPriority w:val="99"/>
    <w:semiHidden/>
    <w:rsid w:val="000F4568"/>
    <w:pPr>
      <w:spacing w:after="220" w:line="180" w:lineRule="atLeast"/>
      <w:jc w:val="both"/>
    </w:pPr>
  </w:style>
  <w:style w:type="character" w:customStyle="1" w:styleId="BodyTextChar">
    <w:name w:val="Body Text Char"/>
    <w:basedOn w:val="DefaultParagraphFont"/>
    <w:link w:val="BodyText"/>
    <w:uiPriority w:val="99"/>
    <w:semiHidden/>
    <w:locked/>
    <w:rsid w:val="0055466A"/>
    <w:rPr>
      <w:rFonts w:ascii="Arial" w:hAnsi="Arial" w:cs="Times New Roman"/>
      <w:spacing w:val="-5"/>
      <w:sz w:val="20"/>
      <w:szCs w:val="20"/>
      <w:lang w:val="nl-NL"/>
    </w:rPr>
  </w:style>
  <w:style w:type="paragraph" w:styleId="Closing">
    <w:name w:val="Closing"/>
    <w:basedOn w:val="Normal"/>
    <w:link w:val="ClosingChar"/>
    <w:uiPriority w:val="99"/>
    <w:semiHidden/>
    <w:rsid w:val="000F4568"/>
    <w:pPr>
      <w:keepNext/>
      <w:spacing w:line="220" w:lineRule="atLeast"/>
    </w:pPr>
  </w:style>
  <w:style w:type="character" w:customStyle="1" w:styleId="ClosingChar">
    <w:name w:val="Closing Char"/>
    <w:basedOn w:val="DefaultParagraphFont"/>
    <w:link w:val="Closing"/>
    <w:uiPriority w:val="99"/>
    <w:semiHidden/>
    <w:locked/>
    <w:rsid w:val="0055466A"/>
    <w:rPr>
      <w:rFonts w:ascii="Arial" w:hAnsi="Arial" w:cs="Times New Roman"/>
      <w:spacing w:val="-5"/>
      <w:sz w:val="20"/>
      <w:szCs w:val="20"/>
      <w:lang w:val="nl-NL"/>
    </w:rPr>
  </w:style>
  <w:style w:type="paragraph" w:customStyle="1" w:styleId="CompanyName">
    <w:name w:val="Company Name"/>
    <w:basedOn w:val="Normal"/>
    <w:uiPriority w:val="99"/>
    <w:rsid w:val="000F4568"/>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uiPriority w:val="99"/>
    <w:rsid w:val="000F4568"/>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uiPriority w:val="99"/>
    <w:rsid w:val="000F4568"/>
    <w:pPr>
      <w:keepLines/>
      <w:spacing w:before="220"/>
      <w:jc w:val="left"/>
    </w:pPr>
  </w:style>
  <w:style w:type="paragraph" w:customStyle="1" w:styleId="HeaderBase">
    <w:name w:val="Header Base"/>
    <w:basedOn w:val="BodyText"/>
    <w:uiPriority w:val="99"/>
    <w:rsid w:val="000F4568"/>
    <w:pPr>
      <w:keepLines/>
      <w:tabs>
        <w:tab w:val="center" w:pos="4320"/>
        <w:tab w:val="right" w:pos="8640"/>
      </w:tabs>
      <w:spacing w:after="0"/>
    </w:pPr>
  </w:style>
  <w:style w:type="paragraph" w:styleId="Footer">
    <w:name w:val="footer"/>
    <w:basedOn w:val="HeaderBase"/>
    <w:link w:val="FooterChar"/>
    <w:uiPriority w:val="99"/>
    <w:semiHidden/>
    <w:rsid w:val="000F4568"/>
    <w:pPr>
      <w:spacing w:before="600"/>
    </w:pPr>
    <w:rPr>
      <w:sz w:val="18"/>
    </w:rPr>
  </w:style>
  <w:style w:type="character" w:customStyle="1" w:styleId="FooterChar">
    <w:name w:val="Footer Char"/>
    <w:basedOn w:val="DefaultParagraphFont"/>
    <w:link w:val="Footer"/>
    <w:uiPriority w:val="99"/>
    <w:semiHidden/>
    <w:locked/>
    <w:rsid w:val="0055466A"/>
    <w:rPr>
      <w:rFonts w:ascii="Arial" w:hAnsi="Arial" w:cs="Times New Roman"/>
      <w:spacing w:val="-5"/>
      <w:sz w:val="20"/>
      <w:szCs w:val="20"/>
      <w:lang w:val="nl-NL"/>
    </w:rPr>
  </w:style>
  <w:style w:type="paragraph" w:styleId="Header">
    <w:name w:val="header"/>
    <w:basedOn w:val="HeaderBase"/>
    <w:link w:val="HeaderChar"/>
    <w:uiPriority w:val="99"/>
    <w:rsid w:val="000F4568"/>
    <w:pPr>
      <w:spacing w:after="600"/>
    </w:pPr>
    <w:rPr>
      <w:lang w:val="en-US"/>
    </w:rPr>
  </w:style>
  <w:style w:type="character" w:customStyle="1" w:styleId="HeaderChar">
    <w:name w:val="Header Char"/>
    <w:basedOn w:val="DefaultParagraphFont"/>
    <w:link w:val="Header"/>
    <w:uiPriority w:val="99"/>
    <w:locked/>
    <w:rsid w:val="00E04987"/>
    <w:rPr>
      <w:rFonts w:ascii="Arial" w:hAnsi="Arial" w:cs="Times New Roman"/>
      <w:spacing w:val="-5"/>
      <w:lang w:eastAsia="en-US"/>
    </w:rPr>
  </w:style>
  <w:style w:type="paragraph" w:customStyle="1" w:styleId="HeadingBase">
    <w:name w:val="Heading Base"/>
    <w:basedOn w:val="BodyText"/>
    <w:next w:val="BodyText"/>
    <w:uiPriority w:val="99"/>
    <w:rsid w:val="000F4568"/>
    <w:pPr>
      <w:keepNext/>
      <w:keepLines/>
      <w:spacing w:after="0"/>
      <w:jc w:val="left"/>
    </w:pPr>
    <w:rPr>
      <w:rFonts w:ascii="Arial Black" w:hAnsi="Arial Black"/>
      <w:spacing w:val="-10"/>
      <w:kern w:val="28"/>
    </w:rPr>
  </w:style>
  <w:style w:type="paragraph" w:styleId="MessageHeader">
    <w:name w:val="Message Header"/>
    <w:basedOn w:val="BodyText"/>
    <w:link w:val="MessageHeaderChar"/>
    <w:uiPriority w:val="99"/>
    <w:semiHidden/>
    <w:rsid w:val="000F4568"/>
    <w:pPr>
      <w:keepLines/>
      <w:spacing w:after="120"/>
      <w:ind w:left="1555" w:hanging="720"/>
      <w:jc w:val="left"/>
    </w:pPr>
  </w:style>
  <w:style w:type="character" w:customStyle="1" w:styleId="MessageHeaderChar">
    <w:name w:val="Message Header Char"/>
    <w:basedOn w:val="DefaultParagraphFont"/>
    <w:link w:val="MessageHeader"/>
    <w:uiPriority w:val="99"/>
    <w:semiHidden/>
    <w:locked/>
    <w:rsid w:val="0055466A"/>
    <w:rPr>
      <w:rFonts w:ascii="Cambria" w:hAnsi="Cambria" w:cs="Times New Roman"/>
      <w:spacing w:val="-5"/>
      <w:sz w:val="24"/>
      <w:szCs w:val="24"/>
      <w:shd w:val="pct20" w:color="auto" w:fill="auto"/>
      <w:lang w:val="nl-NL"/>
    </w:rPr>
  </w:style>
  <w:style w:type="paragraph" w:customStyle="1" w:styleId="MessageHeaderFirst">
    <w:name w:val="Message Header First"/>
    <w:basedOn w:val="MessageHeader"/>
    <w:next w:val="MessageHeader"/>
    <w:uiPriority w:val="99"/>
    <w:rsid w:val="000F4568"/>
    <w:pPr>
      <w:spacing w:before="220"/>
    </w:pPr>
  </w:style>
  <w:style w:type="character" w:customStyle="1" w:styleId="MessageHeaderLabel">
    <w:name w:val="Message Header Label"/>
    <w:uiPriority w:val="99"/>
    <w:rsid w:val="000F4568"/>
    <w:rPr>
      <w:rFonts w:ascii="Arial Black" w:hAnsi="Arial Black"/>
      <w:spacing w:val="-10"/>
      <w:sz w:val="18"/>
    </w:rPr>
  </w:style>
  <w:style w:type="paragraph" w:customStyle="1" w:styleId="MessageHeaderLast">
    <w:name w:val="Message Header Last"/>
    <w:basedOn w:val="MessageHeader"/>
    <w:next w:val="BodyText"/>
    <w:uiPriority w:val="99"/>
    <w:rsid w:val="000F4568"/>
    <w:pPr>
      <w:pBdr>
        <w:bottom w:val="single" w:sz="6" w:space="15" w:color="auto"/>
      </w:pBdr>
      <w:spacing w:after="320"/>
    </w:pPr>
  </w:style>
  <w:style w:type="paragraph" w:styleId="NormalIndent">
    <w:name w:val="Normal Indent"/>
    <w:basedOn w:val="Normal"/>
    <w:uiPriority w:val="99"/>
    <w:semiHidden/>
    <w:rsid w:val="000F4568"/>
    <w:pPr>
      <w:ind w:left="1555"/>
    </w:pPr>
  </w:style>
  <w:style w:type="character" w:styleId="PageNumber">
    <w:name w:val="page number"/>
    <w:basedOn w:val="DefaultParagraphFont"/>
    <w:uiPriority w:val="99"/>
    <w:semiHidden/>
    <w:rsid w:val="000F4568"/>
    <w:rPr>
      <w:rFonts w:cs="Times New Roman"/>
      <w:sz w:val="18"/>
    </w:rPr>
  </w:style>
  <w:style w:type="paragraph" w:customStyle="1" w:styleId="ReturnAddress">
    <w:name w:val="Return Address"/>
    <w:basedOn w:val="Normal"/>
    <w:uiPriority w:val="99"/>
    <w:rsid w:val="000F4568"/>
    <w:pPr>
      <w:keepLines/>
      <w:spacing w:line="200" w:lineRule="atLeast"/>
      <w:ind w:left="0"/>
    </w:pPr>
    <w:rPr>
      <w:spacing w:val="-2"/>
      <w:sz w:val="16"/>
    </w:rPr>
  </w:style>
  <w:style w:type="paragraph" w:styleId="Signature">
    <w:name w:val="Signature"/>
    <w:basedOn w:val="BodyText"/>
    <w:link w:val="SignatureChar"/>
    <w:uiPriority w:val="99"/>
    <w:semiHidden/>
    <w:rsid w:val="000F4568"/>
    <w:pPr>
      <w:keepNext/>
      <w:keepLines/>
      <w:spacing w:before="660" w:after="0"/>
    </w:pPr>
  </w:style>
  <w:style w:type="character" w:customStyle="1" w:styleId="SignatureChar">
    <w:name w:val="Signature Char"/>
    <w:basedOn w:val="DefaultParagraphFont"/>
    <w:link w:val="Signature"/>
    <w:uiPriority w:val="99"/>
    <w:semiHidden/>
    <w:locked/>
    <w:rsid w:val="0055466A"/>
    <w:rPr>
      <w:rFonts w:ascii="Arial" w:hAnsi="Arial" w:cs="Times New Roman"/>
      <w:spacing w:val="-5"/>
      <w:sz w:val="20"/>
      <w:szCs w:val="20"/>
      <w:lang w:val="nl-NL"/>
    </w:rPr>
  </w:style>
  <w:style w:type="paragraph" w:customStyle="1" w:styleId="SignatureJobTitle">
    <w:name w:val="Signature Job Title"/>
    <w:basedOn w:val="Signature"/>
    <w:next w:val="Normal"/>
    <w:uiPriority w:val="99"/>
    <w:rsid w:val="000F4568"/>
    <w:pPr>
      <w:spacing w:before="0"/>
      <w:jc w:val="left"/>
    </w:pPr>
  </w:style>
  <w:style w:type="paragraph" w:customStyle="1" w:styleId="SignatureName">
    <w:name w:val="Signature Name"/>
    <w:basedOn w:val="Signature"/>
    <w:next w:val="SignatureJobTitle"/>
    <w:uiPriority w:val="99"/>
    <w:rsid w:val="000F4568"/>
    <w:pPr>
      <w:spacing w:before="720"/>
      <w:jc w:val="left"/>
    </w:pPr>
  </w:style>
  <w:style w:type="paragraph" w:styleId="Caption">
    <w:name w:val="caption"/>
    <w:basedOn w:val="Normal"/>
    <w:next w:val="Normal"/>
    <w:uiPriority w:val="99"/>
    <w:qFormat/>
    <w:rsid w:val="000F4568"/>
    <w:pPr>
      <w:ind w:left="0"/>
    </w:pPr>
    <w:rPr>
      <w:rFonts w:ascii="Times New Roman" w:hAnsi="Times New Roman"/>
      <w:b/>
      <w:i/>
      <w:spacing w:val="0"/>
      <w:sz w:val="24"/>
    </w:rPr>
  </w:style>
  <w:style w:type="paragraph" w:styleId="List">
    <w:name w:val="List"/>
    <w:basedOn w:val="Normal"/>
    <w:uiPriority w:val="99"/>
    <w:semiHidden/>
    <w:rsid w:val="000F4568"/>
    <w:pPr>
      <w:ind w:left="1195" w:hanging="360"/>
    </w:pPr>
  </w:style>
  <w:style w:type="paragraph" w:styleId="List2">
    <w:name w:val="List 2"/>
    <w:basedOn w:val="Normal"/>
    <w:uiPriority w:val="99"/>
    <w:semiHidden/>
    <w:rsid w:val="000F4568"/>
    <w:pPr>
      <w:ind w:left="1555" w:hanging="360"/>
    </w:pPr>
  </w:style>
  <w:style w:type="paragraph" w:styleId="List3">
    <w:name w:val="List 3"/>
    <w:basedOn w:val="Normal"/>
    <w:uiPriority w:val="99"/>
    <w:semiHidden/>
    <w:rsid w:val="000F4568"/>
    <w:pPr>
      <w:ind w:left="1915" w:hanging="360"/>
    </w:pPr>
  </w:style>
  <w:style w:type="paragraph" w:styleId="List4">
    <w:name w:val="List 4"/>
    <w:basedOn w:val="Normal"/>
    <w:uiPriority w:val="99"/>
    <w:semiHidden/>
    <w:rsid w:val="000F4568"/>
    <w:pPr>
      <w:ind w:left="2275" w:hanging="360"/>
    </w:pPr>
  </w:style>
  <w:style w:type="paragraph" w:styleId="List5">
    <w:name w:val="List 5"/>
    <w:basedOn w:val="Normal"/>
    <w:uiPriority w:val="99"/>
    <w:semiHidden/>
    <w:rsid w:val="000F4568"/>
    <w:pPr>
      <w:ind w:left="2635" w:hanging="360"/>
    </w:pPr>
  </w:style>
  <w:style w:type="paragraph" w:styleId="ListBullet">
    <w:name w:val="List Bullet"/>
    <w:basedOn w:val="Normal"/>
    <w:autoRedefine/>
    <w:uiPriority w:val="99"/>
    <w:semiHidden/>
    <w:rsid w:val="000F4568"/>
    <w:pPr>
      <w:tabs>
        <w:tab w:val="num" w:pos="360"/>
      </w:tabs>
      <w:ind w:left="1195" w:hanging="360"/>
    </w:pPr>
  </w:style>
  <w:style w:type="paragraph" w:styleId="ListBullet2">
    <w:name w:val="List Bullet 2"/>
    <w:basedOn w:val="Normal"/>
    <w:autoRedefine/>
    <w:uiPriority w:val="99"/>
    <w:semiHidden/>
    <w:rsid w:val="000F4568"/>
    <w:pPr>
      <w:tabs>
        <w:tab w:val="num" w:pos="720"/>
      </w:tabs>
      <w:ind w:left="1555" w:hanging="360"/>
    </w:pPr>
  </w:style>
  <w:style w:type="paragraph" w:styleId="ListBullet3">
    <w:name w:val="List Bullet 3"/>
    <w:basedOn w:val="Normal"/>
    <w:autoRedefine/>
    <w:uiPriority w:val="99"/>
    <w:semiHidden/>
    <w:rsid w:val="000F4568"/>
    <w:pPr>
      <w:tabs>
        <w:tab w:val="num" w:pos="1080"/>
      </w:tabs>
      <w:ind w:left="1915" w:hanging="360"/>
    </w:pPr>
  </w:style>
  <w:style w:type="paragraph" w:styleId="ListBullet4">
    <w:name w:val="List Bullet 4"/>
    <w:basedOn w:val="Normal"/>
    <w:autoRedefine/>
    <w:uiPriority w:val="99"/>
    <w:semiHidden/>
    <w:rsid w:val="000F4568"/>
    <w:pPr>
      <w:tabs>
        <w:tab w:val="num" w:pos="1440"/>
      </w:tabs>
      <w:ind w:left="2275" w:hanging="360"/>
    </w:pPr>
  </w:style>
  <w:style w:type="paragraph" w:styleId="ListBullet5">
    <w:name w:val="List Bullet 5"/>
    <w:basedOn w:val="Normal"/>
    <w:autoRedefine/>
    <w:uiPriority w:val="99"/>
    <w:semiHidden/>
    <w:rsid w:val="000F4568"/>
    <w:pPr>
      <w:tabs>
        <w:tab w:val="num" w:pos="1800"/>
      </w:tabs>
      <w:ind w:left="2635" w:hanging="360"/>
    </w:pPr>
  </w:style>
  <w:style w:type="paragraph" w:styleId="ListContinue">
    <w:name w:val="List Continue"/>
    <w:basedOn w:val="Normal"/>
    <w:uiPriority w:val="99"/>
    <w:semiHidden/>
    <w:rsid w:val="000F4568"/>
    <w:pPr>
      <w:spacing w:after="120"/>
      <w:ind w:left="1195"/>
    </w:pPr>
  </w:style>
  <w:style w:type="paragraph" w:styleId="ListContinue2">
    <w:name w:val="List Continue 2"/>
    <w:basedOn w:val="Normal"/>
    <w:uiPriority w:val="99"/>
    <w:semiHidden/>
    <w:rsid w:val="000F4568"/>
    <w:pPr>
      <w:spacing w:after="120"/>
      <w:ind w:left="1555"/>
    </w:pPr>
  </w:style>
  <w:style w:type="paragraph" w:styleId="ListContinue3">
    <w:name w:val="List Continue 3"/>
    <w:basedOn w:val="Normal"/>
    <w:uiPriority w:val="99"/>
    <w:semiHidden/>
    <w:rsid w:val="000F4568"/>
    <w:pPr>
      <w:spacing w:after="120"/>
      <w:ind w:left="1915"/>
    </w:pPr>
  </w:style>
  <w:style w:type="paragraph" w:styleId="ListContinue4">
    <w:name w:val="List Continue 4"/>
    <w:basedOn w:val="Normal"/>
    <w:uiPriority w:val="99"/>
    <w:semiHidden/>
    <w:rsid w:val="000F4568"/>
    <w:pPr>
      <w:spacing w:after="120"/>
      <w:ind w:left="2275"/>
    </w:pPr>
  </w:style>
  <w:style w:type="paragraph" w:styleId="ListContinue5">
    <w:name w:val="List Continue 5"/>
    <w:basedOn w:val="Normal"/>
    <w:uiPriority w:val="99"/>
    <w:semiHidden/>
    <w:rsid w:val="000F4568"/>
    <w:pPr>
      <w:spacing w:after="120"/>
      <w:ind w:left="2635"/>
    </w:pPr>
  </w:style>
  <w:style w:type="paragraph" w:styleId="ListNumber">
    <w:name w:val="List Number"/>
    <w:basedOn w:val="Normal"/>
    <w:uiPriority w:val="99"/>
    <w:semiHidden/>
    <w:rsid w:val="000F4568"/>
    <w:pPr>
      <w:tabs>
        <w:tab w:val="num" w:pos="360"/>
      </w:tabs>
      <w:ind w:left="1195" w:hanging="360"/>
    </w:pPr>
  </w:style>
  <w:style w:type="paragraph" w:styleId="ListNumber2">
    <w:name w:val="List Number 2"/>
    <w:basedOn w:val="Normal"/>
    <w:uiPriority w:val="99"/>
    <w:semiHidden/>
    <w:rsid w:val="000F4568"/>
    <w:pPr>
      <w:tabs>
        <w:tab w:val="num" w:pos="720"/>
      </w:tabs>
      <w:ind w:left="1555" w:hanging="360"/>
    </w:pPr>
  </w:style>
  <w:style w:type="paragraph" w:styleId="ListNumber3">
    <w:name w:val="List Number 3"/>
    <w:basedOn w:val="Normal"/>
    <w:uiPriority w:val="99"/>
    <w:semiHidden/>
    <w:rsid w:val="000F4568"/>
    <w:pPr>
      <w:tabs>
        <w:tab w:val="num" w:pos="1080"/>
      </w:tabs>
      <w:ind w:left="1915" w:hanging="360"/>
    </w:pPr>
  </w:style>
  <w:style w:type="paragraph" w:styleId="ListNumber4">
    <w:name w:val="List Number 4"/>
    <w:basedOn w:val="Normal"/>
    <w:uiPriority w:val="99"/>
    <w:semiHidden/>
    <w:rsid w:val="000F4568"/>
    <w:pPr>
      <w:tabs>
        <w:tab w:val="num" w:pos="1440"/>
      </w:tabs>
      <w:ind w:left="2275" w:hanging="360"/>
    </w:pPr>
  </w:style>
  <w:style w:type="paragraph" w:styleId="ListNumber5">
    <w:name w:val="List Number 5"/>
    <w:basedOn w:val="Normal"/>
    <w:uiPriority w:val="99"/>
    <w:semiHidden/>
    <w:rsid w:val="000F4568"/>
    <w:pPr>
      <w:tabs>
        <w:tab w:val="num" w:pos="1800"/>
      </w:tabs>
      <w:ind w:left="2635" w:hanging="360"/>
    </w:pPr>
  </w:style>
  <w:style w:type="paragraph" w:styleId="FootnoteText">
    <w:name w:val="footnote text"/>
    <w:aliases w:val="Voetnootverwijzing,fn,Footnotes,Footnote ak,ft,fn cafc,Footnote Text Char1,fn Char Char,footnote text Char Char,Footnotes Char Char,Footnote ak Char Char"/>
    <w:basedOn w:val="Normal"/>
    <w:link w:val="FootnoteTextChar"/>
    <w:uiPriority w:val="99"/>
    <w:semiHidden/>
    <w:rsid w:val="000F4568"/>
  </w:style>
  <w:style w:type="character" w:customStyle="1" w:styleId="FootnoteTextChar">
    <w:name w:val="Footnote Text Char"/>
    <w:aliases w:val="Voetnootverwijzing Char,fn Char,Footnotes Char,Footnote ak Char,ft Char,fn cafc Char,Footnote Text Char1 Char,fn Char Char Char,footnote text Char Char Char,Footnotes Char Char Char,Footnote ak Char Char Char"/>
    <w:basedOn w:val="DefaultParagraphFont"/>
    <w:link w:val="FootnoteText"/>
    <w:uiPriority w:val="99"/>
    <w:semiHidden/>
    <w:locked/>
    <w:rsid w:val="0055466A"/>
    <w:rPr>
      <w:rFonts w:ascii="Arial" w:hAnsi="Arial" w:cs="Times New Roman"/>
      <w:spacing w:val="-5"/>
      <w:sz w:val="20"/>
      <w:szCs w:val="20"/>
      <w:lang w:val="nl-NL"/>
    </w:rPr>
  </w:style>
  <w:style w:type="character" w:styleId="FootnoteReference">
    <w:name w:val="footnote reference"/>
    <w:aliases w:val="Ref,de nota al pie"/>
    <w:basedOn w:val="DefaultParagraphFont"/>
    <w:uiPriority w:val="99"/>
    <w:semiHidden/>
    <w:rsid w:val="000F4568"/>
    <w:rPr>
      <w:rFonts w:cs="Times New Roman"/>
      <w:vertAlign w:val="superscript"/>
    </w:rPr>
  </w:style>
  <w:style w:type="character" w:styleId="Hyperlink">
    <w:name w:val="Hyperlink"/>
    <w:basedOn w:val="DefaultParagraphFont"/>
    <w:uiPriority w:val="99"/>
    <w:semiHidden/>
    <w:rsid w:val="000F4568"/>
    <w:rPr>
      <w:rFonts w:cs="Times New Roman"/>
      <w:color w:val="0000FF"/>
      <w:u w:val="none"/>
      <w:effect w:val="none"/>
    </w:rPr>
  </w:style>
  <w:style w:type="paragraph" w:customStyle="1" w:styleId="texton">
    <w:name w:val="texton"/>
    <w:basedOn w:val="Normal"/>
    <w:uiPriority w:val="99"/>
    <w:rsid w:val="000F4568"/>
    <w:pPr>
      <w:spacing w:before="100" w:beforeAutospacing="1" w:after="100" w:afterAutospacing="1"/>
      <w:ind w:left="0"/>
    </w:pPr>
    <w:rPr>
      <w:rFonts w:ascii="Tahoma" w:eastAsia="Arial Unicode MS" w:hAnsi="Tahoma" w:cs="Tahoma"/>
      <w:spacing w:val="0"/>
      <w:sz w:val="18"/>
      <w:szCs w:val="18"/>
      <w:lang w:val="en-US"/>
    </w:rPr>
  </w:style>
  <w:style w:type="character" w:customStyle="1" w:styleId="texton111">
    <w:name w:val="texton111"/>
    <w:uiPriority w:val="99"/>
    <w:rsid w:val="000F4568"/>
    <w:rPr>
      <w:rFonts w:ascii="Tahoma" w:hAnsi="Tahoma"/>
      <w:color w:val="996633"/>
      <w:sz w:val="17"/>
    </w:rPr>
  </w:style>
  <w:style w:type="paragraph" w:styleId="BodyText2">
    <w:name w:val="Body Text 2"/>
    <w:basedOn w:val="Normal"/>
    <w:link w:val="BodyText2Char"/>
    <w:uiPriority w:val="99"/>
    <w:semiHidden/>
    <w:rsid w:val="000F4568"/>
    <w:pPr>
      <w:ind w:left="0"/>
    </w:pPr>
    <w:rPr>
      <w:rFonts w:cs="Arial"/>
      <w:sz w:val="24"/>
      <w:szCs w:val="24"/>
    </w:rPr>
  </w:style>
  <w:style w:type="character" w:customStyle="1" w:styleId="BodyText2Char">
    <w:name w:val="Body Text 2 Char"/>
    <w:basedOn w:val="DefaultParagraphFont"/>
    <w:link w:val="BodyText2"/>
    <w:uiPriority w:val="99"/>
    <w:semiHidden/>
    <w:locked/>
    <w:rsid w:val="0055466A"/>
    <w:rPr>
      <w:rFonts w:ascii="Arial" w:hAnsi="Arial" w:cs="Times New Roman"/>
      <w:spacing w:val="-5"/>
      <w:sz w:val="20"/>
      <w:szCs w:val="20"/>
      <w:lang w:val="nl-NL"/>
    </w:rPr>
  </w:style>
  <w:style w:type="paragraph" w:styleId="NormalWeb">
    <w:name w:val="Normal (Web)"/>
    <w:basedOn w:val="Normal"/>
    <w:uiPriority w:val="99"/>
    <w:semiHidden/>
    <w:rsid w:val="00961420"/>
    <w:pPr>
      <w:spacing w:before="100" w:beforeAutospacing="1" w:after="100" w:afterAutospacing="1"/>
      <w:ind w:left="0"/>
    </w:pPr>
    <w:rPr>
      <w:rFonts w:ascii="Times New Roman" w:hAnsi="Times New Roman"/>
      <w:spacing w:val="0"/>
      <w:sz w:val="24"/>
      <w:szCs w:val="24"/>
      <w:lang w:val="en-US"/>
    </w:rPr>
  </w:style>
  <w:style w:type="character" w:customStyle="1" w:styleId="texton101">
    <w:name w:val="texton101"/>
    <w:uiPriority w:val="99"/>
    <w:rsid w:val="00961420"/>
    <w:rPr>
      <w:rFonts w:ascii="Trebuchet MS" w:hAnsi="Trebuchet MS"/>
      <w:sz w:val="15"/>
    </w:rPr>
  </w:style>
  <w:style w:type="character" w:styleId="Strong">
    <w:name w:val="Strong"/>
    <w:basedOn w:val="DefaultParagraphFont"/>
    <w:uiPriority w:val="99"/>
    <w:qFormat/>
    <w:rsid w:val="00961420"/>
    <w:rPr>
      <w:rFonts w:cs="Times New Roman"/>
      <w:b/>
    </w:rPr>
  </w:style>
  <w:style w:type="paragraph" w:customStyle="1" w:styleId="estilorojo">
    <w:name w:val="estilorojo"/>
    <w:basedOn w:val="Normal"/>
    <w:uiPriority w:val="99"/>
    <w:rsid w:val="00961420"/>
    <w:pPr>
      <w:spacing w:before="100" w:beforeAutospacing="1" w:after="100" w:afterAutospacing="1"/>
      <w:ind w:left="0"/>
    </w:pPr>
    <w:rPr>
      <w:rFonts w:ascii="Trebuchet MS" w:hAnsi="Trebuchet MS"/>
      <w:b/>
      <w:bCs/>
      <w:color w:val="996600"/>
      <w:spacing w:val="0"/>
      <w:sz w:val="18"/>
      <w:szCs w:val="18"/>
      <w:lang w:val="en-US"/>
    </w:rPr>
  </w:style>
  <w:style w:type="character" w:customStyle="1" w:styleId="estilorojo1">
    <w:name w:val="estilorojo1"/>
    <w:uiPriority w:val="99"/>
    <w:rsid w:val="00961420"/>
    <w:rPr>
      <w:rFonts w:ascii="Trebuchet MS" w:hAnsi="Trebuchet MS"/>
      <w:b/>
      <w:color w:val="996600"/>
      <w:sz w:val="18"/>
    </w:rPr>
  </w:style>
  <w:style w:type="paragraph" w:customStyle="1" w:styleId="indexestilorojo">
    <w:name w:val="indexestilorojo"/>
    <w:basedOn w:val="Normal"/>
    <w:uiPriority w:val="99"/>
    <w:rsid w:val="00961420"/>
    <w:pPr>
      <w:spacing w:before="100" w:beforeAutospacing="1" w:after="100" w:afterAutospacing="1"/>
      <w:ind w:left="0"/>
    </w:pPr>
    <w:rPr>
      <w:rFonts w:ascii="Trebuchet MS" w:hAnsi="Trebuchet MS"/>
      <w:b/>
      <w:bCs/>
      <w:color w:val="990000"/>
      <w:spacing w:val="0"/>
      <w:sz w:val="21"/>
      <w:szCs w:val="21"/>
      <w:lang w:val="en-US"/>
    </w:rPr>
  </w:style>
  <w:style w:type="character" w:styleId="CommentReference">
    <w:name w:val="annotation reference"/>
    <w:basedOn w:val="DefaultParagraphFont"/>
    <w:uiPriority w:val="99"/>
    <w:semiHidden/>
    <w:rsid w:val="0060351B"/>
    <w:rPr>
      <w:rFonts w:cs="Times New Roman"/>
      <w:sz w:val="16"/>
    </w:rPr>
  </w:style>
  <w:style w:type="paragraph" w:styleId="CommentText">
    <w:name w:val="annotation text"/>
    <w:basedOn w:val="Normal"/>
    <w:link w:val="CommentTextChar"/>
    <w:uiPriority w:val="99"/>
    <w:semiHidden/>
    <w:rsid w:val="0060351B"/>
  </w:style>
  <w:style w:type="character" w:customStyle="1" w:styleId="CommentTextChar">
    <w:name w:val="Comment Text Char"/>
    <w:basedOn w:val="DefaultParagraphFont"/>
    <w:link w:val="CommentText"/>
    <w:uiPriority w:val="99"/>
    <w:semiHidden/>
    <w:locked/>
    <w:rsid w:val="0060351B"/>
    <w:rPr>
      <w:rFonts w:ascii="Arial" w:hAnsi="Arial" w:cs="Times New Roman"/>
      <w:spacing w:val="-5"/>
      <w:lang w:val="nl-NL"/>
    </w:rPr>
  </w:style>
  <w:style w:type="paragraph" w:styleId="CommentSubject">
    <w:name w:val="annotation subject"/>
    <w:basedOn w:val="CommentText"/>
    <w:next w:val="CommentText"/>
    <w:link w:val="CommentSubjectChar"/>
    <w:uiPriority w:val="99"/>
    <w:semiHidden/>
    <w:rsid w:val="0060351B"/>
    <w:rPr>
      <w:b/>
      <w:bCs/>
    </w:rPr>
  </w:style>
  <w:style w:type="character" w:customStyle="1" w:styleId="CommentSubjectChar">
    <w:name w:val="Comment Subject Char"/>
    <w:basedOn w:val="CommentTextChar"/>
    <w:link w:val="CommentSubject"/>
    <w:uiPriority w:val="99"/>
    <w:semiHidden/>
    <w:locked/>
    <w:rsid w:val="0060351B"/>
    <w:rPr>
      <w:rFonts w:ascii="Arial" w:hAnsi="Arial" w:cs="Times New Roman"/>
      <w:b/>
      <w:spacing w:val="-5"/>
      <w:lang w:val="nl-NL"/>
    </w:rPr>
  </w:style>
  <w:style w:type="character" w:customStyle="1" w:styleId="hps">
    <w:name w:val="hps"/>
    <w:basedOn w:val="DefaultParagraphFont"/>
    <w:uiPriority w:val="99"/>
    <w:rsid w:val="00DE4044"/>
    <w:rPr>
      <w:rFonts w:cs="Times New Roman"/>
    </w:rPr>
  </w:style>
  <w:style w:type="paragraph" w:customStyle="1" w:styleId="indexmedtrebuchet12">
    <w:name w:val="indexmedtrebuchet12"/>
    <w:basedOn w:val="Normal"/>
    <w:uiPriority w:val="99"/>
    <w:rsid w:val="00955CF7"/>
    <w:pPr>
      <w:spacing w:before="100" w:beforeAutospacing="1" w:after="100" w:afterAutospacing="1"/>
      <w:ind w:left="0"/>
    </w:pPr>
    <w:rPr>
      <w:rFonts w:ascii="Trebuchet MS" w:hAnsi="Trebuchet MS"/>
      <w:color w:val="000000"/>
      <w:spacing w:val="0"/>
      <w:sz w:val="18"/>
      <w:szCs w:val="18"/>
      <w:lang w:val="en-US"/>
    </w:rPr>
  </w:style>
  <w:style w:type="paragraph" w:customStyle="1" w:styleId="Artikel-inspring1">
    <w:name w:val="Artikel-inspring1"/>
    <w:basedOn w:val="Normal"/>
    <w:uiPriority w:val="99"/>
    <w:rsid w:val="002F25B1"/>
    <w:pPr>
      <w:spacing w:before="240"/>
      <w:ind w:left="720" w:hanging="720"/>
      <w:jc w:val="both"/>
    </w:pPr>
    <w:rPr>
      <w:rFonts w:ascii="Times New Roman" w:eastAsia="MS Mincho" w:hAnsi="Times New Roman"/>
      <w:spacing w:val="0"/>
      <w:sz w:val="24"/>
      <w:szCs w:val="24"/>
      <w:lang w:eastAsia="nl-NL"/>
    </w:rPr>
  </w:style>
  <w:style w:type="paragraph" w:customStyle="1" w:styleId="Artikel-inspring2">
    <w:name w:val="Artikel-inspring2"/>
    <w:basedOn w:val="Normal"/>
    <w:uiPriority w:val="99"/>
    <w:rsid w:val="002F25B1"/>
    <w:pPr>
      <w:ind w:left="1440" w:hanging="720"/>
      <w:jc w:val="both"/>
    </w:pPr>
    <w:rPr>
      <w:rFonts w:ascii="Times New Roman" w:eastAsia="MS Mincho" w:hAnsi="Times New Roman"/>
      <w:spacing w:val="0"/>
      <w:sz w:val="24"/>
      <w:szCs w:val="24"/>
      <w:lang w:eastAsia="nl-NL"/>
    </w:rPr>
  </w:style>
  <w:style w:type="paragraph" w:customStyle="1" w:styleId="Opmaakprofiel3">
    <w:name w:val="Opmaakprofiel3"/>
    <w:basedOn w:val="Normal"/>
    <w:uiPriority w:val="99"/>
    <w:rsid w:val="002F25B1"/>
    <w:pPr>
      <w:ind w:left="1980" w:hanging="540"/>
      <w:jc w:val="both"/>
    </w:pPr>
    <w:rPr>
      <w:rFonts w:ascii="Times New Roman" w:eastAsia="MS Mincho" w:hAnsi="Times New Roman"/>
      <w:spacing w:val="0"/>
      <w:sz w:val="24"/>
      <w:szCs w:val="24"/>
      <w:lang w:eastAsia="nl-NL"/>
    </w:rPr>
  </w:style>
  <w:style w:type="paragraph" w:styleId="EndnoteText">
    <w:name w:val="endnote text"/>
    <w:basedOn w:val="Normal"/>
    <w:link w:val="EndnoteTextChar"/>
    <w:uiPriority w:val="99"/>
    <w:semiHidden/>
    <w:rsid w:val="001D1B8C"/>
  </w:style>
  <w:style w:type="character" w:customStyle="1" w:styleId="EndnoteTextChar">
    <w:name w:val="Endnote Text Char"/>
    <w:basedOn w:val="DefaultParagraphFont"/>
    <w:link w:val="EndnoteText"/>
    <w:uiPriority w:val="99"/>
    <w:semiHidden/>
    <w:locked/>
    <w:rsid w:val="001D1B8C"/>
    <w:rPr>
      <w:rFonts w:ascii="Arial" w:hAnsi="Arial" w:cs="Times New Roman"/>
      <w:spacing w:val="-5"/>
      <w:lang w:val="nl-NL"/>
    </w:rPr>
  </w:style>
  <w:style w:type="character" w:styleId="EndnoteReference">
    <w:name w:val="endnote reference"/>
    <w:basedOn w:val="DefaultParagraphFont"/>
    <w:uiPriority w:val="99"/>
    <w:semiHidden/>
    <w:rsid w:val="001D1B8C"/>
    <w:rPr>
      <w:rFonts w:cs="Times New Roman"/>
      <w:vertAlign w:val="superscript"/>
    </w:rPr>
  </w:style>
  <w:style w:type="paragraph" w:customStyle="1" w:styleId="Default">
    <w:name w:val="Default"/>
    <w:uiPriority w:val="99"/>
    <w:rsid w:val="00D3183A"/>
    <w:pPr>
      <w:autoSpaceDE w:val="0"/>
      <w:autoSpaceDN w:val="0"/>
      <w:adjustRightInd w:val="0"/>
    </w:pPr>
    <w:rPr>
      <w:rFonts w:ascii="Calibri" w:hAnsi="Calibri" w:cs="Calibri"/>
      <w:color w:val="000000"/>
      <w:sz w:val="24"/>
      <w:szCs w:val="24"/>
    </w:rPr>
  </w:style>
  <w:style w:type="paragraph" w:styleId="NoSpacing">
    <w:name w:val="No Spacing"/>
    <w:basedOn w:val="Normal"/>
    <w:uiPriority w:val="99"/>
    <w:qFormat/>
    <w:rsid w:val="00C2064D"/>
    <w:pPr>
      <w:ind w:left="0"/>
      <w:jc w:val="both"/>
    </w:pPr>
    <w:rPr>
      <w:rFonts w:ascii="Times New Roman" w:hAnsi="Times New Roman"/>
      <w:spacing w:val="0"/>
      <w:sz w:val="24"/>
      <w:szCs w:val="22"/>
    </w:rPr>
  </w:style>
  <w:style w:type="paragraph" w:customStyle="1" w:styleId="Artikel-kop">
    <w:name w:val="Artikel-kop"/>
    <w:basedOn w:val="Normal"/>
    <w:uiPriority w:val="99"/>
    <w:rsid w:val="00C808CA"/>
    <w:pPr>
      <w:keepNext/>
      <w:spacing w:before="360" w:after="120"/>
      <w:ind w:left="0"/>
      <w:jc w:val="center"/>
    </w:pPr>
    <w:rPr>
      <w:rFonts w:ascii="Times New Roman" w:eastAsia="MS Mincho" w:hAnsi="Times New Roman"/>
      <w:b/>
      <w:bCs/>
      <w:spacing w:val="0"/>
      <w:sz w:val="24"/>
      <w:szCs w:val="24"/>
      <w:lang w:eastAsia="nl-NL"/>
    </w:rPr>
  </w:style>
  <w:style w:type="paragraph" w:customStyle="1" w:styleId="Artikel">
    <w:name w:val="Artikel"/>
    <w:basedOn w:val="Normal"/>
    <w:uiPriority w:val="99"/>
    <w:rsid w:val="00C808CA"/>
    <w:pPr>
      <w:spacing w:before="240"/>
      <w:ind w:left="0"/>
      <w:jc w:val="both"/>
    </w:pPr>
    <w:rPr>
      <w:rFonts w:ascii="Times New Roman" w:eastAsia="MS Mincho" w:hAnsi="Times New Roman"/>
      <w:spacing w:val="0"/>
      <w:sz w:val="24"/>
      <w:szCs w:val="24"/>
      <w:lang w:eastAsia="nl-NL"/>
    </w:rPr>
  </w:style>
  <w:style w:type="paragraph" w:styleId="ListParagraph">
    <w:name w:val="List Paragraph"/>
    <w:basedOn w:val="Normal"/>
    <w:uiPriority w:val="99"/>
    <w:qFormat/>
    <w:rsid w:val="006025ED"/>
    <w:pPr>
      <w:ind w:left="720"/>
      <w:contextualSpacing/>
    </w:pPr>
  </w:style>
  <w:style w:type="paragraph" w:styleId="Revision">
    <w:name w:val="Revision"/>
    <w:hidden/>
    <w:uiPriority w:val="99"/>
    <w:semiHidden/>
    <w:rsid w:val="000F17BC"/>
    <w:rPr>
      <w:rFonts w:ascii="Arial" w:hAnsi="Arial"/>
      <w:spacing w:val="-5"/>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68"/>
    <w:pPr>
      <w:ind w:left="835"/>
    </w:pPr>
    <w:rPr>
      <w:rFonts w:ascii="Arial" w:hAnsi="Arial"/>
      <w:spacing w:val="-5"/>
      <w:sz w:val="20"/>
      <w:szCs w:val="20"/>
      <w:lang w:val="nl-NL"/>
    </w:rPr>
  </w:style>
  <w:style w:type="paragraph" w:styleId="Heading1">
    <w:name w:val="heading 1"/>
    <w:basedOn w:val="Normal"/>
    <w:next w:val="BodyText"/>
    <w:link w:val="Heading1Char"/>
    <w:uiPriority w:val="99"/>
    <w:qFormat/>
    <w:rsid w:val="000F4568"/>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uiPriority w:val="99"/>
    <w:qFormat/>
    <w:rsid w:val="000F4568"/>
    <w:pPr>
      <w:keepNext/>
      <w:keepLines/>
      <w:spacing w:line="200" w:lineRule="atLeast"/>
      <w:outlineLvl w:val="1"/>
    </w:pPr>
    <w:rPr>
      <w:rFonts w:ascii="Arial Black" w:hAnsi="Arial Black"/>
      <w:spacing w:val="-10"/>
      <w:kern w:val="28"/>
    </w:rPr>
  </w:style>
  <w:style w:type="paragraph" w:styleId="Heading3">
    <w:name w:val="heading 3"/>
    <w:basedOn w:val="Normal"/>
    <w:next w:val="BodyText"/>
    <w:link w:val="Heading3Char"/>
    <w:uiPriority w:val="99"/>
    <w:qFormat/>
    <w:rsid w:val="000F4568"/>
    <w:pPr>
      <w:keepNext/>
      <w:keepLines/>
      <w:spacing w:line="180" w:lineRule="atLeast"/>
      <w:ind w:left="1195"/>
      <w:outlineLvl w:val="2"/>
    </w:pPr>
    <w:rPr>
      <w:rFonts w:ascii="Arial Black" w:hAnsi="Arial Black"/>
      <w:kern w:val="28"/>
    </w:rPr>
  </w:style>
  <w:style w:type="paragraph" w:styleId="Heading4">
    <w:name w:val="heading 4"/>
    <w:basedOn w:val="Normal"/>
    <w:next w:val="BodyText"/>
    <w:link w:val="Heading4Char"/>
    <w:uiPriority w:val="99"/>
    <w:qFormat/>
    <w:rsid w:val="000F4568"/>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link w:val="Heading5Char"/>
    <w:uiPriority w:val="99"/>
    <w:qFormat/>
    <w:rsid w:val="000F4568"/>
    <w:pPr>
      <w:keepNext/>
      <w:keepLines/>
      <w:spacing w:line="180" w:lineRule="atLeast"/>
      <w:ind w:left="1915"/>
      <w:outlineLvl w:val="4"/>
    </w:pPr>
    <w:rPr>
      <w:rFonts w:ascii="Arial Black" w:hAnsi="Arial Black"/>
      <w:spacing w:val="-2"/>
      <w:kern w:val="28"/>
      <w:sz w:val="18"/>
    </w:rPr>
  </w:style>
  <w:style w:type="paragraph" w:styleId="Heading6">
    <w:name w:val="heading 6"/>
    <w:basedOn w:val="Normal"/>
    <w:next w:val="Normal"/>
    <w:link w:val="Heading6Char"/>
    <w:uiPriority w:val="99"/>
    <w:qFormat/>
    <w:rsid w:val="000F4568"/>
    <w:pPr>
      <w:keepNext/>
      <w:ind w:left="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66A"/>
    <w:rPr>
      <w:rFonts w:ascii="Cambria" w:hAnsi="Cambria" w:cs="Times New Roman"/>
      <w:b/>
      <w:bCs/>
      <w:spacing w:val="-5"/>
      <w:kern w:val="32"/>
      <w:sz w:val="32"/>
      <w:szCs w:val="32"/>
      <w:lang w:val="nl-NL"/>
    </w:rPr>
  </w:style>
  <w:style w:type="character" w:customStyle="1" w:styleId="Heading2Char">
    <w:name w:val="Heading 2 Char"/>
    <w:basedOn w:val="DefaultParagraphFont"/>
    <w:link w:val="Heading2"/>
    <w:uiPriority w:val="99"/>
    <w:semiHidden/>
    <w:locked/>
    <w:rsid w:val="0055466A"/>
    <w:rPr>
      <w:rFonts w:ascii="Cambria" w:hAnsi="Cambria" w:cs="Times New Roman"/>
      <w:b/>
      <w:bCs/>
      <w:i/>
      <w:iCs/>
      <w:spacing w:val="-5"/>
      <w:sz w:val="28"/>
      <w:szCs w:val="28"/>
      <w:lang w:val="nl-NL"/>
    </w:rPr>
  </w:style>
  <w:style w:type="character" w:customStyle="1" w:styleId="Heading3Char">
    <w:name w:val="Heading 3 Char"/>
    <w:basedOn w:val="DefaultParagraphFont"/>
    <w:link w:val="Heading3"/>
    <w:uiPriority w:val="99"/>
    <w:semiHidden/>
    <w:locked/>
    <w:rsid w:val="0055466A"/>
    <w:rPr>
      <w:rFonts w:ascii="Cambria" w:hAnsi="Cambria" w:cs="Times New Roman"/>
      <w:b/>
      <w:bCs/>
      <w:spacing w:val="-5"/>
      <w:sz w:val="26"/>
      <w:szCs w:val="26"/>
      <w:lang w:val="nl-NL"/>
    </w:rPr>
  </w:style>
  <w:style w:type="character" w:customStyle="1" w:styleId="Heading4Char">
    <w:name w:val="Heading 4 Char"/>
    <w:basedOn w:val="DefaultParagraphFont"/>
    <w:link w:val="Heading4"/>
    <w:uiPriority w:val="99"/>
    <w:semiHidden/>
    <w:locked/>
    <w:rsid w:val="0055466A"/>
    <w:rPr>
      <w:rFonts w:ascii="Calibri" w:hAnsi="Calibri" w:cs="Times New Roman"/>
      <w:b/>
      <w:bCs/>
      <w:spacing w:val="-5"/>
      <w:sz w:val="28"/>
      <w:szCs w:val="28"/>
      <w:lang w:val="nl-NL"/>
    </w:rPr>
  </w:style>
  <w:style w:type="character" w:customStyle="1" w:styleId="Heading5Char">
    <w:name w:val="Heading 5 Char"/>
    <w:basedOn w:val="DefaultParagraphFont"/>
    <w:link w:val="Heading5"/>
    <w:uiPriority w:val="99"/>
    <w:semiHidden/>
    <w:locked/>
    <w:rsid w:val="0055466A"/>
    <w:rPr>
      <w:rFonts w:ascii="Calibri" w:hAnsi="Calibri" w:cs="Times New Roman"/>
      <w:b/>
      <w:bCs/>
      <w:i/>
      <w:iCs/>
      <w:spacing w:val="-5"/>
      <w:sz w:val="26"/>
      <w:szCs w:val="26"/>
      <w:lang w:val="nl-NL"/>
    </w:rPr>
  </w:style>
  <w:style w:type="character" w:customStyle="1" w:styleId="Heading6Char">
    <w:name w:val="Heading 6 Char"/>
    <w:basedOn w:val="DefaultParagraphFont"/>
    <w:link w:val="Heading6"/>
    <w:uiPriority w:val="99"/>
    <w:semiHidden/>
    <w:locked/>
    <w:rsid w:val="0055466A"/>
    <w:rPr>
      <w:rFonts w:ascii="Calibri" w:hAnsi="Calibri" w:cs="Times New Roman"/>
      <w:b/>
      <w:bCs/>
      <w:spacing w:val="-5"/>
      <w:lang w:val="nl-NL"/>
    </w:rPr>
  </w:style>
  <w:style w:type="paragraph" w:styleId="BalloonText">
    <w:name w:val="Balloon Text"/>
    <w:basedOn w:val="Normal"/>
    <w:link w:val="BalloonTextChar"/>
    <w:uiPriority w:val="99"/>
    <w:semiHidden/>
    <w:rsid w:val="00333886"/>
    <w:rPr>
      <w:rFonts w:ascii="Tahoma" w:hAnsi="Tahoma"/>
      <w:sz w:val="16"/>
      <w:szCs w:val="16"/>
    </w:rPr>
  </w:style>
  <w:style w:type="character" w:customStyle="1" w:styleId="BalloonTextChar">
    <w:name w:val="Balloon Text Char"/>
    <w:basedOn w:val="DefaultParagraphFont"/>
    <w:link w:val="BalloonText"/>
    <w:uiPriority w:val="99"/>
    <w:semiHidden/>
    <w:locked/>
    <w:rsid w:val="00333886"/>
    <w:rPr>
      <w:rFonts w:ascii="Tahoma" w:hAnsi="Tahoma" w:cs="Times New Roman"/>
      <w:spacing w:val="-5"/>
      <w:sz w:val="16"/>
      <w:lang w:val="nl-NL"/>
    </w:rPr>
  </w:style>
  <w:style w:type="paragraph" w:styleId="BodyText">
    <w:name w:val="Body Text"/>
    <w:basedOn w:val="Normal"/>
    <w:link w:val="BodyTextChar"/>
    <w:uiPriority w:val="99"/>
    <w:semiHidden/>
    <w:rsid w:val="000F4568"/>
    <w:pPr>
      <w:spacing w:after="220" w:line="180" w:lineRule="atLeast"/>
      <w:jc w:val="both"/>
    </w:pPr>
  </w:style>
  <w:style w:type="character" w:customStyle="1" w:styleId="BodyTextChar">
    <w:name w:val="Body Text Char"/>
    <w:basedOn w:val="DefaultParagraphFont"/>
    <w:link w:val="BodyText"/>
    <w:uiPriority w:val="99"/>
    <w:semiHidden/>
    <w:locked/>
    <w:rsid w:val="0055466A"/>
    <w:rPr>
      <w:rFonts w:ascii="Arial" w:hAnsi="Arial" w:cs="Times New Roman"/>
      <w:spacing w:val="-5"/>
      <w:sz w:val="20"/>
      <w:szCs w:val="20"/>
      <w:lang w:val="nl-NL"/>
    </w:rPr>
  </w:style>
  <w:style w:type="paragraph" w:styleId="Closing">
    <w:name w:val="Closing"/>
    <w:basedOn w:val="Normal"/>
    <w:link w:val="ClosingChar"/>
    <w:uiPriority w:val="99"/>
    <w:semiHidden/>
    <w:rsid w:val="000F4568"/>
    <w:pPr>
      <w:keepNext/>
      <w:spacing w:line="220" w:lineRule="atLeast"/>
    </w:pPr>
  </w:style>
  <w:style w:type="character" w:customStyle="1" w:styleId="ClosingChar">
    <w:name w:val="Closing Char"/>
    <w:basedOn w:val="DefaultParagraphFont"/>
    <w:link w:val="Closing"/>
    <w:uiPriority w:val="99"/>
    <w:semiHidden/>
    <w:locked/>
    <w:rsid w:val="0055466A"/>
    <w:rPr>
      <w:rFonts w:ascii="Arial" w:hAnsi="Arial" w:cs="Times New Roman"/>
      <w:spacing w:val="-5"/>
      <w:sz w:val="20"/>
      <w:szCs w:val="20"/>
      <w:lang w:val="nl-NL"/>
    </w:rPr>
  </w:style>
  <w:style w:type="paragraph" w:customStyle="1" w:styleId="CompanyName">
    <w:name w:val="Company Name"/>
    <w:basedOn w:val="Normal"/>
    <w:uiPriority w:val="99"/>
    <w:rsid w:val="000F4568"/>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uiPriority w:val="99"/>
    <w:rsid w:val="000F4568"/>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uiPriority w:val="99"/>
    <w:rsid w:val="000F4568"/>
    <w:pPr>
      <w:keepLines/>
      <w:spacing w:before="220"/>
      <w:jc w:val="left"/>
    </w:pPr>
  </w:style>
  <w:style w:type="paragraph" w:customStyle="1" w:styleId="HeaderBase">
    <w:name w:val="Header Base"/>
    <w:basedOn w:val="BodyText"/>
    <w:uiPriority w:val="99"/>
    <w:rsid w:val="000F4568"/>
    <w:pPr>
      <w:keepLines/>
      <w:tabs>
        <w:tab w:val="center" w:pos="4320"/>
        <w:tab w:val="right" w:pos="8640"/>
      </w:tabs>
      <w:spacing w:after="0"/>
    </w:pPr>
  </w:style>
  <w:style w:type="paragraph" w:styleId="Footer">
    <w:name w:val="footer"/>
    <w:basedOn w:val="HeaderBase"/>
    <w:link w:val="FooterChar"/>
    <w:uiPriority w:val="99"/>
    <w:semiHidden/>
    <w:rsid w:val="000F4568"/>
    <w:pPr>
      <w:spacing w:before="600"/>
    </w:pPr>
    <w:rPr>
      <w:sz w:val="18"/>
    </w:rPr>
  </w:style>
  <w:style w:type="character" w:customStyle="1" w:styleId="FooterChar">
    <w:name w:val="Footer Char"/>
    <w:basedOn w:val="DefaultParagraphFont"/>
    <w:link w:val="Footer"/>
    <w:uiPriority w:val="99"/>
    <w:semiHidden/>
    <w:locked/>
    <w:rsid w:val="0055466A"/>
    <w:rPr>
      <w:rFonts w:ascii="Arial" w:hAnsi="Arial" w:cs="Times New Roman"/>
      <w:spacing w:val="-5"/>
      <w:sz w:val="20"/>
      <w:szCs w:val="20"/>
      <w:lang w:val="nl-NL"/>
    </w:rPr>
  </w:style>
  <w:style w:type="paragraph" w:styleId="Header">
    <w:name w:val="header"/>
    <w:basedOn w:val="HeaderBase"/>
    <w:link w:val="HeaderChar"/>
    <w:uiPriority w:val="99"/>
    <w:rsid w:val="000F4568"/>
    <w:pPr>
      <w:spacing w:after="600"/>
    </w:pPr>
    <w:rPr>
      <w:lang w:val="en-US"/>
    </w:rPr>
  </w:style>
  <w:style w:type="character" w:customStyle="1" w:styleId="HeaderChar">
    <w:name w:val="Header Char"/>
    <w:basedOn w:val="DefaultParagraphFont"/>
    <w:link w:val="Header"/>
    <w:uiPriority w:val="99"/>
    <w:locked/>
    <w:rsid w:val="00E04987"/>
    <w:rPr>
      <w:rFonts w:ascii="Arial" w:hAnsi="Arial" w:cs="Times New Roman"/>
      <w:spacing w:val="-5"/>
      <w:lang w:eastAsia="en-US"/>
    </w:rPr>
  </w:style>
  <w:style w:type="paragraph" w:customStyle="1" w:styleId="HeadingBase">
    <w:name w:val="Heading Base"/>
    <w:basedOn w:val="BodyText"/>
    <w:next w:val="BodyText"/>
    <w:uiPriority w:val="99"/>
    <w:rsid w:val="000F4568"/>
    <w:pPr>
      <w:keepNext/>
      <w:keepLines/>
      <w:spacing w:after="0"/>
      <w:jc w:val="left"/>
    </w:pPr>
    <w:rPr>
      <w:rFonts w:ascii="Arial Black" w:hAnsi="Arial Black"/>
      <w:spacing w:val="-10"/>
      <w:kern w:val="28"/>
    </w:rPr>
  </w:style>
  <w:style w:type="paragraph" w:styleId="MessageHeader">
    <w:name w:val="Message Header"/>
    <w:basedOn w:val="BodyText"/>
    <w:link w:val="MessageHeaderChar"/>
    <w:uiPriority w:val="99"/>
    <w:semiHidden/>
    <w:rsid w:val="000F4568"/>
    <w:pPr>
      <w:keepLines/>
      <w:spacing w:after="120"/>
      <w:ind w:left="1555" w:hanging="720"/>
      <w:jc w:val="left"/>
    </w:pPr>
  </w:style>
  <w:style w:type="character" w:customStyle="1" w:styleId="MessageHeaderChar">
    <w:name w:val="Message Header Char"/>
    <w:basedOn w:val="DefaultParagraphFont"/>
    <w:link w:val="MessageHeader"/>
    <w:uiPriority w:val="99"/>
    <w:semiHidden/>
    <w:locked/>
    <w:rsid w:val="0055466A"/>
    <w:rPr>
      <w:rFonts w:ascii="Cambria" w:hAnsi="Cambria" w:cs="Times New Roman"/>
      <w:spacing w:val="-5"/>
      <w:sz w:val="24"/>
      <w:szCs w:val="24"/>
      <w:shd w:val="pct20" w:color="auto" w:fill="auto"/>
      <w:lang w:val="nl-NL"/>
    </w:rPr>
  </w:style>
  <w:style w:type="paragraph" w:customStyle="1" w:styleId="MessageHeaderFirst">
    <w:name w:val="Message Header First"/>
    <w:basedOn w:val="MessageHeader"/>
    <w:next w:val="MessageHeader"/>
    <w:uiPriority w:val="99"/>
    <w:rsid w:val="000F4568"/>
    <w:pPr>
      <w:spacing w:before="220"/>
    </w:pPr>
  </w:style>
  <w:style w:type="character" w:customStyle="1" w:styleId="MessageHeaderLabel">
    <w:name w:val="Message Header Label"/>
    <w:uiPriority w:val="99"/>
    <w:rsid w:val="000F4568"/>
    <w:rPr>
      <w:rFonts w:ascii="Arial Black" w:hAnsi="Arial Black"/>
      <w:spacing w:val="-10"/>
      <w:sz w:val="18"/>
    </w:rPr>
  </w:style>
  <w:style w:type="paragraph" w:customStyle="1" w:styleId="MessageHeaderLast">
    <w:name w:val="Message Header Last"/>
    <w:basedOn w:val="MessageHeader"/>
    <w:next w:val="BodyText"/>
    <w:uiPriority w:val="99"/>
    <w:rsid w:val="000F4568"/>
    <w:pPr>
      <w:pBdr>
        <w:bottom w:val="single" w:sz="6" w:space="15" w:color="auto"/>
      </w:pBdr>
      <w:spacing w:after="320"/>
    </w:pPr>
  </w:style>
  <w:style w:type="paragraph" w:styleId="NormalIndent">
    <w:name w:val="Normal Indent"/>
    <w:basedOn w:val="Normal"/>
    <w:uiPriority w:val="99"/>
    <w:semiHidden/>
    <w:rsid w:val="000F4568"/>
    <w:pPr>
      <w:ind w:left="1555"/>
    </w:pPr>
  </w:style>
  <w:style w:type="character" w:styleId="PageNumber">
    <w:name w:val="page number"/>
    <w:basedOn w:val="DefaultParagraphFont"/>
    <w:uiPriority w:val="99"/>
    <w:semiHidden/>
    <w:rsid w:val="000F4568"/>
    <w:rPr>
      <w:rFonts w:cs="Times New Roman"/>
      <w:sz w:val="18"/>
    </w:rPr>
  </w:style>
  <w:style w:type="paragraph" w:customStyle="1" w:styleId="ReturnAddress">
    <w:name w:val="Return Address"/>
    <w:basedOn w:val="Normal"/>
    <w:uiPriority w:val="99"/>
    <w:rsid w:val="000F4568"/>
    <w:pPr>
      <w:keepLines/>
      <w:spacing w:line="200" w:lineRule="atLeast"/>
      <w:ind w:left="0"/>
    </w:pPr>
    <w:rPr>
      <w:spacing w:val="-2"/>
      <w:sz w:val="16"/>
    </w:rPr>
  </w:style>
  <w:style w:type="paragraph" w:styleId="Signature">
    <w:name w:val="Signature"/>
    <w:basedOn w:val="BodyText"/>
    <w:link w:val="SignatureChar"/>
    <w:uiPriority w:val="99"/>
    <w:semiHidden/>
    <w:rsid w:val="000F4568"/>
    <w:pPr>
      <w:keepNext/>
      <w:keepLines/>
      <w:spacing w:before="660" w:after="0"/>
    </w:pPr>
  </w:style>
  <w:style w:type="character" w:customStyle="1" w:styleId="SignatureChar">
    <w:name w:val="Signature Char"/>
    <w:basedOn w:val="DefaultParagraphFont"/>
    <w:link w:val="Signature"/>
    <w:uiPriority w:val="99"/>
    <w:semiHidden/>
    <w:locked/>
    <w:rsid w:val="0055466A"/>
    <w:rPr>
      <w:rFonts w:ascii="Arial" w:hAnsi="Arial" w:cs="Times New Roman"/>
      <w:spacing w:val="-5"/>
      <w:sz w:val="20"/>
      <w:szCs w:val="20"/>
      <w:lang w:val="nl-NL"/>
    </w:rPr>
  </w:style>
  <w:style w:type="paragraph" w:customStyle="1" w:styleId="SignatureJobTitle">
    <w:name w:val="Signature Job Title"/>
    <w:basedOn w:val="Signature"/>
    <w:next w:val="Normal"/>
    <w:uiPriority w:val="99"/>
    <w:rsid w:val="000F4568"/>
    <w:pPr>
      <w:spacing w:before="0"/>
      <w:jc w:val="left"/>
    </w:pPr>
  </w:style>
  <w:style w:type="paragraph" w:customStyle="1" w:styleId="SignatureName">
    <w:name w:val="Signature Name"/>
    <w:basedOn w:val="Signature"/>
    <w:next w:val="SignatureJobTitle"/>
    <w:uiPriority w:val="99"/>
    <w:rsid w:val="000F4568"/>
    <w:pPr>
      <w:spacing w:before="720"/>
      <w:jc w:val="left"/>
    </w:pPr>
  </w:style>
  <w:style w:type="paragraph" w:styleId="Caption">
    <w:name w:val="caption"/>
    <w:basedOn w:val="Normal"/>
    <w:next w:val="Normal"/>
    <w:uiPriority w:val="99"/>
    <w:qFormat/>
    <w:rsid w:val="000F4568"/>
    <w:pPr>
      <w:ind w:left="0"/>
    </w:pPr>
    <w:rPr>
      <w:rFonts w:ascii="Times New Roman" w:hAnsi="Times New Roman"/>
      <w:b/>
      <w:i/>
      <w:spacing w:val="0"/>
      <w:sz w:val="24"/>
    </w:rPr>
  </w:style>
  <w:style w:type="paragraph" w:styleId="List">
    <w:name w:val="List"/>
    <w:basedOn w:val="Normal"/>
    <w:uiPriority w:val="99"/>
    <w:semiHidden/>
    <w:rsid w:val="000F4568"/>
    <w:pPr>
      <w:ind w:left="1195" w:hanging="360"/>
    </w:pPr>
  </w:style>
  <w:style w:type="paragraph" w:styleId="List2">
    <w:name w:val="List 2"/>
    <w:basedOn w:val="Normal"/>
    <w:uiPriority w:val="99"/>
    <w:semiHidden/>
    <w:rsid w:val="000F4568"/>
    <w:pPr>
      <w:ind w:left="1555" w:hanging="360"/>
    </w:pPr>
  </w:style>
  <w:style w:type="paragraph" w:styleId="List3">
    <w:name w:val="List 3"/>
    <w:basedOn w:val="Normal"/>
    <w:uiPriority w:val="99"/>
    <w:semiHidden/>
    <w:rsid w:val="000F4568"/>
    <w:pPr>
      <w:ind w:left="1915" w:hanging="360"/>
    </w:pPr>
  </w:style>
  <w:style w:type="paragraph" w:styleId="List4">
    <w:name w:val="List 4"/>
    <w:basedOn w:val="Normal"/>
    <w:uiPriority w:val="99"/>
    <w:semiHidden/>
    <w:rsid w:val="000F4568"/>
    <w:pPr>
      <w:ind w:left="2275" w:hanging="360"/>
    </w:pPr>
  </w:style>
  <w:style w:type="paragraph" w:styleId="List5">
    <w:name w:val="List 5"/>
    <w:basedOn w:val="Normal"/>
    <w:uiPriority w:val="99"/>
    <w:semiHidden/>
    <w:rsid w:val="000F4568"/>
    <w:pPr>
      <w:ind w:left="2635" w:hanging="360"/>
    </w:pPr>
  </w:style>
  <w:style w:type="paragraph" w:styleId="ListBullet">
    <w:name w:val="List Bullet"/>
    <w:basedOn w:val="Normal"/>
    <w:autoRedefine/>
    <w:uiPriority w:val="99"/>
    <w:semiHidden/>
    <w:rsid w:val="000F4568"/>
    <w:pPr>
      <w:tabs>
        <w:tab w:val="num" w:pos="360"/>
      </w:tabs>
      <w:ind w:left="1195" w:hanging="360"/>
    </w:pPr>
  </w:style>
  <w:style w:type="paragraph" w:styleId="ListBullet2">
    <w:name w:val="List Bullet 2"/>
    <w:basedOn w:val="Normal"/>
    <w:autoRedefine/>
    <w:uiPriority w:val="99"/>
    <w:semiHidden/>
    <w:rsid w:val="000F4568"/>
    <w:pPr>
      <w:tabs>
        <w:tab w:val="num" w:pos="720"/>
      </w:tabs>
      <w:ind w:left="1555" w:hanging="360"/>
    </w:pPr>
  </w:style>
  <w:style w:type="paragraph" w:styleId="ListBullet3">
    <w:name w:val="List Bullet 3"/>
    <w:basedOn w:val="Normal"/>
    <w:autoRedefine/>
    <w:uiPriority w:val="99"/>
    <w:semiHidden/>
    <w:rsid w:val="000F4568"/>
    <w:pPr>
      <w:tabs>
        <w:tab w:val="num" w:pos="1080"/>
      </w:tabs>
      <w:ind w:left="1915" w:hanging="360"/>
    </w:pPr>
  </w:style>
  <w:style w:type="paragraph" w:styleId="ListBullet4">
    <w:name w:val="List Bullet 4"/>
    <w:basedOn w:val="Normal"/>
    <w:autoRedefine/>
    <w:uiPriority w:val="99"/>
    <w:semiHidden/>
    <w:rsid w:val="000F4568"/>
    <w:pPr>
      <w:tabs>
        <w:tab w:val="num" w:pos="1440"/>
      </w:tabs>
      <w:ind w:left="2275" w:hanging="360"/>
    </w:pPr>
  </w:style>
  <w:style w:type="paragraph" w:styleId="ListBullet5">
    <w:name w:val="List Bullet 5"/>
    <w:basedOn w:val="Normal"/>
    <w:autoRedefine/>
    <w:uiPriority w:val="99"/>
    <w:semiHidden/>
    <w:rsid w:val="000F4568"/>
    <w:pPr>
      <w:tabs>
        <w:tab w:val="num" w:pos="1800"/>
      </w:tabs>
      <w:ind w:left="2635" w:hanging="360"/>
    </w:pPr>
  </w:style>
  <w:style w:type="paragraph" w:styleId="ListContinue">
    <w:name w:val="List Continue"/>
    <w:basedOn w:val="Normal"/>
    <w:uiPriority w:val="99"/>
    <w:semiHidden/>
    <w:rsid w:val="000F4568"/>
    <w:pPr>
      <w:spacing w:after="120"/>
      <w:ind w:left="1195"/>
    </w:pPr>
  </w:style>
  <w:style w:type="paragraph" w:styleId="ListContinue2">
    <w:name w:val="List Continue 2"/>
    <w:basedOn w:val="Normal"/>
    <w:uiPriority w:val="99"/>
    <w:semiHidden/>
    <w:rsid w:val="000F4568"/>
    <w:pPr>
      <w:spacing w:after="120"/>
      <w:ind w:left="1555"/>
    </w:pPr>
  </w:style>
  <w:style w:type="paragraph" w:styleId="ListContinue3">
    <w:name w:val="List Continue 3"/>
    <w:basedOn w:val="Normal"/>
    <w:uiPriority w:val="99"/>
    <w:semiHidden/>
    <w:rsid w:val="000F4568"/>
    <w:pPr>
      <w:spacing w:after="120"/>
      <w:ind w:left="1915"/>
    </w:pPr>
  </w:style>
  <w:style w:type="paragraph" w:styleId="ListContinue4">
    <w:name w:val="List Continue 4"/>
    <w:basedOn w:val="Normal"/>
    <w:uiPriority w:val="99"/>
    <w:semiHidden/>
    <w:rsid w:val="000F4568"/>
    <w:pPr>
      <w:spacing w:after="120"/>
      <w:ind w:left="2275"/>
    </w:pPr>
  </w:style>
  <w:style w:type="paragraph" w:styleId="ListContinue5">
    <w:name w:val="List Continue 5"/>
    <w:basedOn w:val="Normal"/>
    <w:uiPriority w:val="99"/>
    <w:semiHidden/>
    <w:rsid w:val="000F4568"/>
    <w:pPr>
      <w:spacing w:after="120"/>
      <w:ind w:left="2635"/>
    </w:pPr>
  </w:style>
  <w:style w:type="paragraph" w:styleId="ListNumber">
    <w:name w:val="List Number"/>
    <w:basedOn w:val="Normal"/>
    <w:uiPriority w:val="99"/>
    <w:semiHidden/>
    <w:rsid w:val="000F4568"/>
    <w:pPr>
      <w:tabs>
        <w:tab w:val="num" w:pos="360"/>
      </w:tabs>
      <w:ind w:left="1195" w:hanging="360"/>
    </w:pPr>
  </w:style>
  <w:style w:type="paragraph" w:styleId="ListNumber2">
    <w:name w:val="List Number 2"/>
    <w:basedOn w:val="Normal"/>
    <w:uiPriority w:val="99"/>
    <w:semiHidden/>
    <w:rsid w:val="000F4568"/>
    <w:pPr>
      <w:tabs>
        <w:tab w:val="num" w:pos="720"/>
      </w:tabs>
      <w:ind w:left="1555" w:hanging="360"/>
    </w:pPr>
  </w:style>
  <w:style w:type="paragraph" w:styleId="ListNumber3">
    <w:name w:val="List Number 3"/>
    <w:basedOn w:val="Normal"/>
    <w:uiPriority w:val="99"/>
    <w:semiHidden/>
    <w:rsid w:val="000F4568"/>
    <w:pPr>
      <w:tabs>
        <w:tab w:val="num" w:pos="1080"/>
      </w:tabs>
      <w:ind w:left="1915" w:hanging="360"/>
    </w:pPr>
  </w:style>
  <w:style w:type="paragraph" w:styleId="ListNumber4">
    <w:name w:val="List Number 4"/>
    <w:basedOn w:val="Normal"/>
    <w:uiPriority w:val="99"/>
    <w:semiHidden/>
    <w:rsid w:val="000F4568"/>
    <w:pPr>
      <w:tabs>
        <w:tab w:val="num" w:pos="1440"/>
      </w:tabs>
      <w:ind w:left="2275" w:hanging="360"/>
    </w:pPr>
  </w:style>
  <w:style w:type="paragraph" w:styleId="ListNumber5">
    <w:name w:val="List Number 5"/>
    <w:basedOn w:val="Normal"/>
    <w:uiPriority w:val="99"/>
    <w:semiHidden/>
    <w:rsid w:val="000F4568"/>
    <w:pPr>
      <w:tabs>
        <w:tab w:val="num" w:pos="1800"/>
      </w:tabs>
      <w:ind w:left="2635" w:hanging="360"/>
    </w:pPr>
  </w:style>
  <w:style w:type="paragraph" w:styleId="FootnoteText">
    <w:name w:val="footnote text"/>
    <w:aliases w:val="Voetnootverwijzing,fn,Footnotes,Footnote ak,ft,fn cafc,Footnote Text Char1,fn Char Char,footnote text Char Char,Footnotes Char Char,Footnote ak Char Char"/>
    <w:basedOn w:val="Normal"/>
    <w:link w:val="FootnoteTextChar"/>
    <w:uiPriority w:val="99"/>
    <w:semiHidden/>
    <w:rsid w:val="000F4568"/>
  </w:style>
  <w:style w:type="character" w:customStyle="1" w:styleId="FootnoteTextChar">
    <w:name w:val="Footnote Text Char"/>
    <w:aliases w:val="Voetnootverwijzing Char,fn Char,Footnotes Char,Footnote ak Char,ft Char,fn cafc Char,Footnote Text Char1 Char,fn Char Char Char,footnote text Char Char Char,Footnotes Char Char Char,Footnote ak Char Char Char"/>
    <w:basedOn w:val="DefaultParagraphFont"/>
    <w:link w:val="FootnoteText"/>
    <w:uiPriority w:val="99"/>
    <w:semiHidden/>
    <w:locked/>
    <w:rsid w:val="0055466A"/>
    <w:rPr>
      <w:rFonts w:ascii="Arial" w:hAnsi="Arial" w:cs="Times New Roman"/>
      <w:spacing w:val="-5"/>
      <w:sz w:val="20"/>
      <w:szCs w:val="20"/>
      <w:lang w:val="nl-NL"/>
    </w:rPr>
  </w:style>
  <w:style w:type="character" w:styleId="FootnoteReference">
    <w:name w:val="footnote reference"/>
    <w:aliases w:val="Ref,de nota al pie"/>
    <w:basedOn w:val="DefaultParagraphFont"/>
    <w:uiPriority w:val="99"/>
    <w:semiHidden/>
    <w:rsid w:val="000F4568"/>
    <w:rPr>
      <w:rFonts w:cs="Times New Roman"/>
      <w:vertAlign w:val="superscript"/>
    </w:rPr>
  </w:style>
  <w:style w:type="character" w:styleId="Hyperlink">
    <w:name w:val="Hyperlink"/>
    <w:basedOn w:val="DefaultParagraphFont"/>
    <w:uiPriority w:val="99"/>
    <w:semiHidden/>
    <w:rsid w:val="000F4568"/>
    <w:rPr>
      <w:rFonts w:cs="Times New Roman"/>
      <w:color w:val="0000FF"/>
      <w:u w:val="none"/>
      <w:effect w:val="none"/>
    </w:rPr>
  </w:style>
  <w:style w:type="paragraph" w:customStyle="1" w:styleId="texton">
    <w:name w:val="texton"/>
    <w:basedOn w:val="Normal"/>
    <w:uiPriority w:val="99"/>
    <w:rsid w:val="000F4568"/>
    <w:pPr>
      <w:spacing w:before="100" w:beforeAutospacing="1" w:after="100" w:afterAutospacing="1"/>
      <w:ind w:left="0"/>
    </w:pPr>
    <w:rPr>
      <w:rFonts w:ascii="Tahoma" w:eastAsia="Arial Unicode MS" w:hAnsi="Tahoma" w:cs="Tahoma"/>
      <w:spacing w:val="0"/>
      <w:sz w:val="18"/>
      <w:szCs w:val="18"/>
      <w:lang w:val="en-US"/>
    </w:rPr>
  </w:style>
  <w:style w:type="character" w:customStyle="1" w:styleId="texton111">
    <w:name w:val="texton111"/>
    <w:uiPriority w:val="99"/>
    <w:rsid w:val="000F4568"/>
    <w:rPr>
      <w:rFonts w:ascii="Tahoma" w:hAnsi="Tahoma"/>
      <w:color w:val="996633"/>
      <w:sz w:val="17"/>
    </w:rPr>
  </w:style>
  <w:style w:type="paragraph" w:styleId="BodyText2">
    <w:name w:val="Body Text 2"/>
    <w:basedOn w:val="Normal"/>
    <w:link w:val="BodyText2Char"/>
    <w:uiPriority w:val="99"/>
    <w:semiHidden/>
    <w:rsid w:val="000F4568"/>
    <w:pPr>
      <w:ind w:left="0"/>
    </w:pPr>
    <w:rPr>
      <w:rFonts w:cs="Arial"/>
      <w:sz w:val="24"/>
      <w:szCs w:val="24"/>
    </w:rPr>
  </w:style>
  <w:style w:type="character" w:customStyle="1" w:styleId="BodyText2Char">
    <w:name w:val="Body Text 2 Char"/>
    <w:basedOn w:val="DefaultParagraphFont"/>
    <w:link w:val="BodyText2"/>
    <w:uiPriority w:val="99"/>
    <w:semiHidden/>
    <w:locked/>
    <w:rsid w:val="0055466A"/>
    <w:rPr>
      <w:rFonts w:ascii="Arial" w:hAnsi="Arial" w:cs="Times New Roman"/>
      <w:spacing w:val="-5"/>
      <w:sz w:val="20"/>
      <w:szCs w:val="20"/>
      <w:lang w:val="nl-NL"/>
    </w:rPr>
  </w:style>
  <w:style w:type="paragraph" w:styleId="NormalWeb">
    <w:name w:val="Normal (Web)"/>
    <w:basedOn w:val="Normal"/>
    <w:uiPriority w:val="99"/>
    <w:semiHidden/>
    <w:rsid w:val="00961420"/>
    <w:pPr>
      <w:spacing w:before="100" w:beforeAutospacing="1" w:after="100" w:afterAutospacing="1"/>
      <w:ind w:left="0"/>
    </w:pPr>
    <w:rPr>
      <w:rFonts w:ascii="Times New Roman" w:hAnsi="Times New Roman"/>
      <w:spacing w:val="0"/>
      <w:sz w:val="24"/>
      <w:szCs w:val="24"/>
      <w:lang w:val="en-US"/>
    </w:rPr>
  </w:style>
  <w:style w:type="character" w:customStyle="1" w:styleId="texton101">
    <w:name w:val="texton101"/>
    <w:uiPriority w:val="99"/>
    <w:rsid w:val="00961420"/>
    <w:rPr>
      <w:rFonts w:ascii="Trebuchet MS" w:hAnsi="Trebuchet MS"/>
      <w:sz w:val="15"/>
    </w:rPr>
  </w:style>
  <w:style w:type="character" w:styleId="Strong">
    <w:name w:val="Strong"/>
    <w:basedOn w:val="DefaultParagraphFont"/>
    <w:uiPriority w:val="99"/>
    <w:qFormat/>
    <w:rsid w:val="00961420"/>
    <w:rPr>
      <w:rFonts w:cs="Times New Roman"/>
      <w:b/>
    </w:rPr>
  </w:style>
  <w:style w:type="paragraph" w:customStyle="1" w:styleId="estilorojo">
    <w:name w:val="estilorojo"/>
    <w:basedOn w:val="Normal"/>
    <w:uiPriority w:val="99"/>
    <w:rsid w:val="00961420"/>
    <w:pPr>
      <w:spacing w:before="100" w:beforeAutospacing="1" w:after="100" w:afterAutospacing="1"/>
      <w:ind w:left="0"/>
    </w:pPr>
    <w:rPr>
      <w:rFonts w:ascii="Trebuchet MS" w:hAnsi="Trebuchet MS"/>
      <w:b/>
      <w:bCs/>
      <w:color w:val="996600"/>
      <w:spacing w:val="0"/>
      <w:sz w:val="18"/>
      <w:szCs w:val="18"/>
      <w:lang w:val="en-US"/>
    </w:rPr>
  </w:style>
  <w:style w:type="character" w:customStyle="1" w:styleId="estilorojo1">
    <w:name w:val="estilorojo1"/>
    <w:uiPriority w:val="99"/>
    <w:rsid w:val="00961420"/>
    <w:rPr>
      <w:rFonts w:ascii="Trebuchet MS" w:hAnsi="Trebuchet MS"/>
      <w:b/>
      <w:color w:val="996600"/>
      <w:sz w:val="18"/>
    </w:rPr>
  </w:style>
  <w:style w:type="paragraph" w:customStyle="1" w:styleId="indexestilorojo">
    <w:name w:val="indexestilorojo"/>
    <w:basedOn w:val="Normal"/>
    <w:uiPriority w:val="99"/>
    <w:rsid w:val="00961420"/>
    <w:pPr>
      <w:spacing w:before="100" w:beforeAutospacing="1" w:after="100" w:afterAutospacing="1"/>
      <w:ind w:left="0"/>
    </w:pPr>
    <w:rPr>
      <w:rFonts w:ascii="Trebuchet MS" w:hAnsi="Trebuchet MS"/>
      <w:b/>
      <w:bCs/>
      <w:color w:val="990000"/>
      <w:spacing w:val="0"/>
      <w:sz w:val="21"/>
      <w:szCs w:val="21"/>
      <w:lang w:val="en-US"/>
    </w:rPr>
  </w:style>
  <w:style w:type="character" w:styleId="CommentReference">
    <w:name w:val="annotation reference"/>
    <w:basedOn w:val="DefaultParagraphFont"/>
    <w:uiPriority w:val="99"/>
    <w:semiHidden/>
    <w:rsid w:val="0060351B"/>
    <w:rPr>
      <w:rFonts w:cs="Times New Roman"/>
      <w:sz w:val="16"/>
    </w:rPr>
  </w:style>
  <w:style w:type="paragraph" w:styleId="CommentText">
    <w:name w:val="annotation text"/>
    <w:basedOn w:val="Normal"/>
    <w:link w:val="CommentTextChar"/>
    <w:uiPriority w:val="99"/>
    <w:semiHidden/>
    <w:rsid w:val="0060351B"/>
  </w:style>
  <w:style w:type="character" w:customStyle="1" w:styleId="CommentTextChar">
    <w:name w:val="Comment Text Char"/>
    <w:basedOn w:val="DefaultParagraphFont"/>
    <w:link w:val="CommentText"/>
    <w:uiPriority w:val="99"/>
    <w:semiHidden/>
    <w:locked/>
    <w:rsid w:val="0060351B"/>
    <w:rPr>
      <w:rFonts w:ascii="Arial" w:hAnsi="Arial" w:cs="Times New Roman"/>
      <w:spacing w:val="-5"/>
      <w:lang w:val="nl-NL"/>
    </w:rPr>
  </w:style>
  <w:style w:type="paragraph" w:styleId="CommentSubject">
    <w:name w:val="annotation subject"/>
    <w:basedOn w:val="CommentText"/>
    <w:next w:val="CommentText"/>
    <w:link w:val="CommentSubjectChar"/>
    <w:uiPriority w:val="99"/>
    <w:semiHidden/>
    <w:rsid w:val="0060351B"/>
    <w:rPr>
      <w:b/>
      <w:bCs/>
    </w:rPr>
  </w:style>
  <w:style w:type="character" w:customStyle="1" w:styleId="CommentSubjectChar">
    <w:name w:val="Comment Subject Char"/>
    <w:basedOn w:val="CommentTextChar"/>
    <w:link w:val="CommentSubject"/>
    <w:uiPriority w:val="99"/>
    <w:semiHidden/>
    <w:locked/>
    <w:rsid w:val="0060351B"/>
    <w:rPr>
      <w:rFonts w:ascii="Arial" w:hAnsi="Arial" w:cs="Times New Roman"/>
      <w:b/>
      <w:spacing w:val="-5"/>
      <w:lang w:val="nl-NL"/>
    </w:rPr>
  </w:style>
  <w:style w:type="character" w:customStyle="1" w:styleId="hps">
    <w:name w:val="hps"/>
    <w:basedOn w:val="DefaultParagraphFont"/>
    <w:uiPriority w:val="99"/>
    <w:rsid w:val="00DE4044"/>
    <w:rPr>
      <w:rFonts w:cs="Times New Roman"/>
    </w:rPr>
  </w:style>
  <w:style w:type="paragraph" w:customStyle="1" w:styleId="indexmedtrebuchet12">
    <w:name w:val="indexmedtrebuchet12"/>
    <w:basedOn w:val="Normal"/>
    <w:uiPriority w:val="99"/>
    <w:rsid w:val="00955CF7"/>
    <w:pPr>
      <w:spacing w:before="100" w:beforeAutospacing="1" w:after="100" w:afterAutospacing="1"/>
      <w:ind w:left="0"/>
    </w:pPr>
    <w:rPr>
      <w:rFonts w:ascii="Trebuchet MS" w:hAnsi="Trebuchet MS"/>
      <w:color w:val="000000"/>
      <w:spacing w:val="0"/>
      <w:sz w:val="18"/>
      <w:szCs w:val="18"/>
      <w:lang w:val="en-US"/>
    </w:rPr>
  </w:style>
  <w:style w:type="paragraph" w:customStyle="1" w:styleId="Artikel-inspring1">
    <w:name w:val="Artikel-inspring1"/>
    <w:basedOn w:val="Normal"/>
    <w:uiPriority w:val="99"/>
    <w:rsid w:val="002F25B1"/>
    <w:pPr>
      <w:spacing w:before="240"/>
      <w:ind w:left="720" w:hanging="720"/>
      <w:jc w:val="both"/>
    </w:pPr>
    <w:rPr>
      <w:rFonts w:ascii="Times New Roman" w:eastAsia="MS Mincho" w:hAnsi="Times New Roman"/>
      <w:spacing w:val="0"/>
      <w:sz w:val="24"/>
      <w:szCs w:val="24"/>
      <w:lang w:eastAsia="nl-NL"/>
    </w:rPr>
  </w:style>
  <w:style w:type="paragraph" w:customStyle="1" w:styleId="Artikel-inspring2">
    <w:name w:val="Artikel-inspring2"/>
    <w:basedOn w:val="Normal"/>
    <w:uiPriority w:val="99"/>
    <w:rsid w:val="002F25B1"/>
    <w:pPr>
      <w:ind w:left="1440" w:hanging="720"/>
      <w:jc w:val="both"/>
    </w:pPr>
    <w:rPr>
      <w:rFonts w:ascii="Times New Roman" w:eastAsia="MS Mincho" w:hAnsi="Times New Roman"/>
      <w:spacing w:val="0"/>
      <w:sz w:val="24"/>
      <w:szCs w:val="24"/>
      <w:lang w:eastAsia="nl-NL"/>
    </w:rPr>
  </w:style>
  <w:style w:type="paragraph" w:customStyle="1" w:styleId="Opmaakprofiel3">
    <w:name w:val="Opmaakprofiel3"/>
    <w:basedOn w:val="Normal"/>
    <w:uiPriority w:val="99"/>
    <w:rsid w:val="002F25B1"/>
    <w:pPr>
      <w:ind w:left="1980" w:hanging="540"/>
      <w:jc w:val="both"/>
    </w:pPr>
    <w:rPr>
      <w:rFonts w:ascii="Times New Roman" w:eastAsia="MS Mincho" w:hAnsi="Times New Roman"/>
      <w:spacing w:val="0"/>
      <w:sz w:val="24"/>
      <w:szCs w:val="24"/>
      <w:lang w:eastAsia="nl-NL"/>
    </w:rPr>
  </w:style>
  <w:style w:type="paragraph" w:styleId="EndnoteText">
    <w:name w:val="endnote text"/>
    <w:basedOn w:val="Normal"/>
    <w:link w:val="EndnoteTextChar"/>
    <w:uiPriority w:val="99"/>
    <w:semiHidden/>
    <w:rsid w:val="001D1B8C"/>
  </w:style>
  <w:style w:type="character" w:customStyle="1" w:styleId="EndnoteTextChar">
    <w:name w:val="Endnote Text Char"/>
    <w:basedOn w:val="DefaultParagraphFont"/>
    <w:link w:val="EndnoteText"/>
    <w:uiPriority w:val="99"/>
    <w:semiHidden/>
    <w:locked/>
    <w:rsid w:val="001D1B8C"/>
    <w:rPr>
      <w:rFonts w:ascii="Arial" w:hAnsi="Arial" w:cs="Times New Roman"/>
      <w:spacing w:val="-5"/>
      <w:lang w:val="nl-NL"/>
    </w:rPr>
  </w:style>
  <w:style w:type="character" w:styleId="EndnoteReference">
    <w:name w:val="endnote reference"/>
    <w:basedOn w:val="DefaultParagraphFont"/>
    <w:uiPriority w:val="99"/>
    <w:semiHidden/>
    <w:rsid w:val="001D1B8C"/>
    <w:rPr>
      <w:rFonts w:cs="Times New Roman"/>
      <w:vertAlign w:val="superscript"/>
    </w:rPr>
  </w:style>
  <w:style w:type="paragraph" w:customStyle="1" w:styleId="Default">
    <w:name w:val="Default"/>
    <w:uiPriority w:val="99"/>
    <w:rsid w:val="00D3183A"/>
    <w:pPr>
      <w:autoSpaceDE w:val="0"/>
      <w:autoSpaceDN w:val="0"/>
      <w:adjustRightInd w:val="0"/>
    </w:pPr>
    <w:rPr>
      <w:rFonts w:ascii="Calibri" w:hAnsi="Calibri" w:cs="Calibri"/>
      <w:color w:val="000000"/>
      <w:sz w:val="24"/>
      <w:szCs w:val="24"/>
    </w:rPr>
  </w:style>
  <w:style w:type="paragraph" w:styleId="NoSpacing">
    <w:name w:val="No Spacing"/>
    <w:basedOn w:val="Normal"/>
    <w:uiPriority w:val="99"/>
    <w:qFormat/>
    <w:rsid w:val="00C2064D"/>
    <w:pPr>
      <w:ind w:left="0"/>
      <w:jc w:val="both"/>
    </w:pPr>
    <w:rPr>
      <w:rFonts w:ascii="Times New Roman" w:hAnsi="Times New Roman"/>
      <w:spacing w:val="0"/>
      <w:sz w:val="24"/>
      <w:szCs w:val="22"/>
    </w:rPr>
  </w:style>
  <w:style w:type="paragraph" w:customStyle="1" w:styleId="Artikel-kop">
    <w:name w:val="Artikel-kop"/>
    <w:basedOn w:val="Normal"/>
    <w:uiPriority w:val="99"/>
    <w:rsid w:val="00C808CA"/>
    <w:pPr>
      <w:keepNext/>
      <w:spacing w:before="360" w:after="120"/>
      <w:ind w:left="0"/>
      <w:jc w:val="center"/>
    </w:pPr>
    <w:rPr>
      <w:rFonts w:ascii="Times New Roman" w:eastAsia="MS Mincho" w:hAnsi="Times New Roman"/>
      <w:b/>
      <w:bCs/>
      <w:spacing w:val="0"/>
      <w:sz w:val="24"/>
      <w:szCs w:val="24"/>
      <w:lang w:eastAsia="nl-NL"/>
    </w:rPr>
  </w:style>
  <w:style w:type="paragraph" w:customStyle="1" w:styleId="Artikel">
    <w:name w:val="Artikel"/>
    <w:basedOn w:val="Normal"/>
    <w:uiPriority w:val="99"/>
    <w:rsid w:val="00C808CA"/>
    <w:pPr>
      <w:spacing w:before="240"/>
      <w:ind w:left="0"/>
      <w:jc w:val="both"/>
    </w:pPr>
    <w:rPr>
      <w:rFonts w:ascii="Times New Roman" w:eastAsia="MS Mincho" w:hAnsi="Times New Roman"/>
      <w:spacing w:val="0"/>
      <w:sz w:val="24"/>
      <w:szCs w:val="24"/>
      <w:lang w:eastAsia="nl-NL"/>
    </w:rPr>
  </w:style>
  <w:style w:type="paragraph" w:styleId="ListParagraph">
    <w:name w:val="List Paragraph"/>
    <w:basedOn w:val="Normal"/>
    <w:uiPriority w:val="99"/>
    <w:qFormat/>
    <w:rsid w:val="006025ED"/>
    <w:pPr>
      <w:ind w:left="720"/>
      <w:contextualSpacing/>
    </w:pPr>
  </w:style>
  <w:style w:type="paragraph" w:styleId="Revision">
    <w:name w:val="Revision"/>
    <w:hidden/>
    <w:uiPriority w:val="99"/>
    <w:semiHidden/>
    <w:rsid w:val="000F17BC"/>
    <w:rPr>
      <w:rFonts w:ascii="Arial" w:hAnsi="Arial"/>
      <w:spacing w:val="-5"/>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92551">
      <w:marLeft w:val="0"/>
      <w:marRight w:val="0"/>
      <w:marTop w:val="0"/>
      <w:marBottom w:val="0"/>
      <w:divBdr>
        <w:top w:val="none" w:sz="0" w:space="0" w:color="auto"/>
        <w:left w:val="none" w:sz="0" w:space="0" w:color="auto"/>
        <w:bottom w:val="none" w:sz="0" w:space="0" w:color="auto"/>
        <w:right w:val="none" w:sz="0" w:space="0" w:color="auto"/>
      </w:divBdr>
      <w:divsChild>
        <w:div w:id="1655992535">
          <w:marLeft w:val="0"/>
          <w:marRight w:val="0"/>
          <w:marTop w:val="0"/>
          <w:marBottom w:val="0"/>
          <w:divBdr>
            <w:top w:val="none" w:sz="0" w:space="0" w:color="auto"/>
            <w:left w:val="none" w:sz="0" w:space="0" w:color="auto"/>
            <w:bottom w:val="none" w:sz="0" w:space="0" w:color="auto"/>
            <w:right w:val="none" w:sz="0" w:space="0" w:color="auto"/>
          </w:divBdr>
          <w:divsChild>
            <w:div w:id="1655992613">
              <w:marLeft w:val="0"/>
              <w:marRight w:val="0"/>
              <w:marTop w:val="0"/>
              <w:marBottom w:val="0"/>
              <w:divBdr>
                <w:top w:val="none" w:sz="0" w:space="0" w:color="auto"/>
                <w:left w:val="none" w:sz="0" w:space="0" w:color="auto"/>
                <w:bottom w:val="none" w:sz="0" w:space="0" w:color="auto"/>
                <w:right w:val="none" w:sz="0" w:space="0" w:color="auto"/>
              </w:divBdr>
              <w:divsChild>
                <w:div w:id="1655992591">
                  <w:marLeft w:val="0"/>
                  <w:marRight w:val="0"/>
                  <w:marTop w:val="0"/>
                  <w:marBottom w:val="0"/>
                  <w:divBdr>
                    <w:top w:val="none" w:sz="0" w:space="0" w:color="auto"/>
                    <w:left w:val="none" w:sz="0" w:space="0" w:color="auto"/>
                    <w:bottom w:val="none" w:sz="0" w:space="0" w:color="auto"/>
                    <w:right w:val="none" w:sz="0" w:space="0" w:color="auto"/>
                  </w:divBdr>
                  <w:divsChild>
                    <w:div w:id="1655992572">
                      <w:marLeft w:val="0"/>
                      <w:marRight w:val="0"/>
                      <w:marTop w:val="0"/>
                      <w:marBottom w:val="0"/>
                      <w:divBdr>
                        <w:top w:val="none" w:sz="0" w:space="0" w:color="auto"/>
                        <w:left w:val="none" w:sz="0" w:space="0" w:color="auto"/>
                        <w:bottom w:val="none" w:sz="0" w:space="0" w:color="auto"/>
                        <w:right w:val="none" w:sz="0" w:space="0" w:color="auto"/>
                      </w:divBdr>
                      <w:divsChild>
                        <w:div w:id="1655992580">
                          <w:marLeft w:val="0"/>
                          <w:marRight w:val="0"/>
                          <w:marTop w:val="0"/>
                          <w:marBottom w:val="0"/>
                          <w:divBdr>
                            <w:top w:val="none" w:sz="0" w:space="0" w:color="auto"/>
                            <w:left w:val="none" w:sz="0" w:space="0" w:color="auto"/>
                            <w:bottom w:val="none" w:sz="0" w:space="0" w:color="auto"/>
                            <w:right w:val="none" w:sz="0" w:space="0" w:color="auto"/>
                          </w:divBdr>
                          <w:divsChild>
                            <w:div w:id="1655992543">
                              <w:marLeft w:val="0"/>
                              <w:marRight w:val="0"/>
                              <w:marTop w:val="0"/>
                              <w:marBottom w:val="0"/>
                              <w:divBdr>
                                <w:top w:val="none" w:sz="0" w:space="0" w:color="auto"/>
                                <w:left w:val="none" w:sz="0" w:space="0" w:color="auto"/>
                                <w:bottom w:val="none" w:sz="0" w:space="0" w:color="auto"/>
                                <w:right w:val="none" w:sz="0" w:space="0" w:color="auto"/>
                              </w:divBdr>
                              <w:divsChild>
                                <w:div w:id="165599257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92552">
      <w:marLeft w:val="0"/>
      <w:marRight w:val="0"/>
      <w:marTop w:val="0"/>
      <w:marBottom w:val="0"/>
      <w:divBdr>
        <w:top w:val="none" w:sz="0" w:space="0" w:color="auto"/>
        <w:left w:val="none" w:sz="0" w:space="0" w:color="auto"/>
        <w:bottom w:val="none" w:sz="0" w:space="0" w:color="auto"/>
        <w:right w:val="none" w:sz="0" w:space="0" w:color="auto"/>
      </w:divBdr>
      <w:divsChild>
        <w:div w:id="1655992573">
          <w:marLeft w:val="0"/>
          <w:marRight w:val="0"/>
          <w:marTop w:val="0"/>
          <w:marBottom w:val="0"/>
          <w:divBdr>
            <w:top w:val="none" w:sz="0" w:space="0" w:color="auto"/>
            <w:left w:val="none" w:sz="0" w:space="0" w:color="auto"/>
            <w:bottom w:val="none" w:sz="0" w:space="0" w:color="auto"/>
            <w:right w:val="none" w:sz="0" w:space="0" w:color="auto"/>
          </w:divBdr>
          <w:divsChild>
            <w:div w:id="1655992538">
              <w:marLeft w:val="0"/>
              <w:marRight w:val="0"/>
              <w:marTop w:val="0"/>
              <w:marBottom w:val="0"/>
              <w:divBdr>
                <w:top w:val="none" w:sz="0" w:space="0" w:color="auto"/>
                <w:left w:val="none" w:sz="0" w:space="0" w:color="auto"/>
                <w:bottom w:val="none" w:sz="0" w:space="0" w:color="auto"/>
                <w:right w:val="none" w:sz="0" w:space="0" w:color="auto"/>
              </w:divBdr>
              <w:divsChild>
                <w:div w:id="1655992548">
                  <w:marLeft w:val="0"/>
                  <w:marRight w:val="0"/>
                  <w:marTop w:val="0"/>
                  <w:marBottom w:val="0"/>
                  <w:divBdr>
                    <w:top w:val="none" w:sz="0" w:space="0" w:color="auto"/>
                    <w:left w:val="none" w:sz="0" w:space="0" w:color="auto"/>
                    <w:bottom w:val="none" w:sz="0" w:space="0" w:color="auto"/>
                    <w:right w:val="none" w:sz="0" w:space="0" w:color="auto"/>
                  </w:divBdr>
                  <w:divsChild>
                    <w:div w:id="1655992554">
                      <w:marLeft w:val="0"/>
                      <w:marRight w:val="0"/>
                      <w:marTop w:val="0"/>
                      <w:marBottom w:val="0"/>
                      <w:divBdr>
                        <w:top w:val="none" w:sz="0" w:space="0" w:color="auto"/>
                        <w:left w:val="none" w:sz="0" w:space="0" w:color="auto"/>
                        <w:bottom w:val="none" w:sz="0" w:space="0" w:color="auto"/>
                        <w:right w:val="none" w:sz="0" w:space="0" w:color="auto"/>
                      </w:divBdr>
                      <w:divsChild>
                        <w:div w:id="1655992542">
                          <w:marLeft w:val="0"/>
                          <w:marRight w:val="0"/>
                          <w:marTop w:val="0"/>
                          <w:marBottom w:val="0"/>
                          <w:divBdr>
                            <w:top w:val="none" w:sz="0" w:space="0" w:color="auto"/>
                            <w:left w:val="none" w:sz="0" w:space="0" w:color="auto"/>
                            <w:bottom w:val="none" w:sz="0" w:space="0" w:color="auto"/>
                            <w:right w:val="none" w:sz="0" w:space="0" w:color="auto"/>
                          </w:divBdr>
                          <w:divsChild>
                            <w:div w:id="16559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92563">
      <w:marLeft w:val="0"/>
      <w:marRight w:val="0"/>
      <w:marTop w:val="0"/>
      <w:marBottom w:val="0"/>
      <w:divBdr>
        <w:top w:val="none" w:sz="0" w:space="0" w:color="auto"/>
        <w:left w:val="none" w:sz="0" w:space="0" w:color="auto"/>
        <w:bottom w:val="none" w:sz="0" w:space="0" w:color="auto"/>
        <w:right w:val="none" w:sz="0" w:space="0" w:color="auto"/>
      </w:divBdr>
      <w:divsChild>
        <w:div w:id="1655992583">
          <w:marLeft w:val="0"/>
          <w:marRight w:val="0"/>
          <w:marTop w:val="0"/>
          <w:marBottom w:val="0"/>
          <w:divBdr>
            <w:top w:val="none" w:sz="0" w:space="0" w:color="auto"/>
            <w:left w:val="none" w:sz="0" w:space="0" w:color="auto"/>
            <w:bottom w:val="none" w:sz="0" w:space="0" w:color="auto"/>
            <w:right w:val="none" w:sz="0" w:space="0" w:color="auto"/>
          </w:divBdr>
          <w:divsChild>
            <w:div w:id="1655992546">
              <w:marLeft w:val="0"/>
              <w:marRight w:val="0"/>
              <w:marTop w:val="0"/>
              <w:marBottom w:val="0"/>
              <w:divBdr>
                <w:top w:val="none" w:sz="0" w:space="0" w:color="auto"/>
                <w:left w:val="none" w:sz="0" w:space="0" w:color="auto"/>
                <w:bottom w:val="none" w:sz="0" w:space="0" w:color="auto"/>
                <w:right w:val="none" w:sz="0" w:space="0" w:color="auto"/>
              </w:divBdr>
              <w:divsChild>
                <w:div w:id="1655992575">
                  <w:marLeft w:val="0"/>
                  <w:marRight w:val="0"/>
                  <w:marTop w:val="0"/>
                  <w:marBottom w:val="0"/>
                  <w:divBdr>
                    <w:top w:val="none" w:sz="0" w:space="0" w:color="auto"/>
                    <w:left w:val="none" w:sz="0" w:space="0" w:color="auto"/>
                    <w:bottom w:val="none" w:sz="0" w:space="0" w:color="auto"/>
                    <w:right w:val="none" w:sz="0" w:space="0" w:color="auto"/>
                  </w:divBdr>
                  <w:divsChild>
                    <w:div w:id="1655992586">
                      <w:marLeft w:val="0"/>
                      <w:marRight w:val="0"/>
                      <w:marTop w:val="0"/>
                      <w:marBottom w:val="0"/>
                      <w:divBdr>
                        <w:top w:val="none" w:sz="0" w:space="0" w:color="auto"/>
                        <w:left w:val="none" w:sz="0" w:space="0" w:color="auto"/>
                        <w:bottom w:val="none" w:sz="0" w:space="0" w:color="auto"/>
                        <w:right w:val="none" w:sz="0" w:space="0" w:color="auto"/>
                      </w:divBdr>
                      <w:divsChild>
                        <w:div w:id="1655992606">
                          <w:marLeft w:val="0"/>
                          <w:marRight w:val="0"/>
                          <w:marTop w:val="0"/>
                          <w:marBottom w:val="0"/>
                          <w:divBdr>
                            <w:top w:val="none" w:sz="0" w:space="0" w:color="auto"/>
                            <w:left w:val="none" w:sz="0" w:space="0" w:color="auto"/>
                            <w:bottom w:val="none" w:sz="0" w:space="0" w:color="auto"/>
                            <w:right w:val="none" w:sz="0" w:space="0" w:color="auto"/>
                          </w:divBdr>
                          <w:divsChild>
                            <w:div w:id="16559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92566">
      <w:marLeft w:val="0"/>
      <w:marRight w:val="0"/>
      <w:marTop w:val="0"/>
      <w:marBottom w:val="0"/>
      <w:divBdr>
        <w:top w:val="none" w:sz="0" w:space="0" w:color="auto"/>
        <w:left w:val="none" w:sz="0" w:space="0" w:color="auto"/>
        <w:bottom w:val="none" w:sz="0" w:space="0" w:color="auto"/>
        <w:right w:val="none" w:sz="0" w:space="0" w:color="auto"/>
      </w:divBdr>
      <w:divsChild>
        <w:div w:id="1655992597">
          <w:marLeft w:val="0"/>
          <w:marRight w:val="0"/>
          <w:marTop w:val="0"/>
          <w:marBottom w:val="0"/>
          <w:divBdr>
            <w:top w:val="none" w:sz="0" w:space="0" w:color="auto"/>
            <w:left w:val="none" w:sz="0" w:space="0" w:color="auto"/>
            <w:bottom w:val="none" w:sz="0" w:space="0" w:color="auto"/>
            <w:right w:val="none" w:sz="0" w:space="0" w:color="auto"/>
          </w:divBdr>
          <w:divsChild>
            <w:div w:id="1655992584">
              <w:marLeft w:val="0"/>
              <w:marRight w:val="0"/>
              <w:marTop w:val="0"/>
              <w:marBottom w:val="0"/>
              <w:divBdr>
                <w:top w:val="none" w:sz="0" w:space="0" w:color="auto"/>
                <w:left w:val="none" w:sz="0" w:space="0" w:color="auto"/>
                <w:bottom w:val="none" w:sz="0" w:space="0" w:color="auto"/>
                <w:right w:val="none" w:sz="0" w:space="0" w:color="auto"/>
              </w:divBdr>
              <w:divsChild>
                <w:div w:id="1655992541">
                  <w:marLeft w:val="0"/>
                  <w:marRight w:val="0"/>
                  <w:marTop w:val="0"/>
                  <w:marBottom w:val="0"/>
                  <w:divBdr>
                    <w:top w:val="none" w:sz="0" w:space="0" w:color="auto"/>
                    <w:left w:val="none" w:sz="0" w:space="0" w:color="auto"/>
                    <w:bottom w:val="none" w:sz="0" w:space="0" w:color="auto"/>
                    <w:right w:val="none" w:sz="0" w:space="0" w:color="auto"/>
                  </w:divBdr>
                  <w:divsChild>
                    <w:div w:id="1655992568">
                      <w:marLeft w:val="0"/>
                      <w:marRight w:val="0"/>
                      <w:marTop w:val="0"/>
                      <w:marBottom w:val="0"/>
                      <w:divBdr>
                        <w:top w:val="none" w:sz="0" w:space="0" w:color="auto"/>
                        <w:left w:val="none" w:sz="0" w:space="0" w:color="auto"/>
                        <w:bottom w:val="none" w:sz="0" w:space="0" w:color="auto"/>
                        <w:right w:val="none" w:sz="0" w:space="0" w:color="auto"/>
                      </w:divBdr>
                      <w:divsChild>
                        <w:div w:id="1655992602">
                          <w:marLeft w:val="0"/>
                          <w:marRight w:val="0"/>
                          <w:marTop w:val="0"/>
                          <w:marBottom w:val="0"/>
                          <w:divBdr>
                            <w:top w:val="none" w:sz="0" w:space="0" w:color="auto"/>
                            <w:left w:val="none" w:sz="0" w:space="0" w:color="auto"/>
                            <w:bottom w:val="none" w:sz="0" w:space="0" w:color="auto"/>
                            <w:right w:val="none" w:sz="0" w:space="0" w:color="auto"/>
                          </w:divBdr>
                          <w:divsChild>
                            <w:div w:id="1655992564">
                              <w:marLeft w:val="0"/>
                              <w:marRight w:val="0"/>
                              <w:marTop w:val="0"/>
                              <w:marBottom w:val="0"/>
                              <w:divBdr>
                                <w:top w:val="none" w:sz="0" w:space="0" w:color="auto"/>
                                <w:left w:val="none" w:sz="0" w:space="0" w:color="auto"/>
                                <w:bottom w:val="none" w:sz="0" w:space="0" w:color="auto"/>
                                <w:right w:val="none" w:sz="0" w:space="0" w:color="auto"/>
                              </w:divBdr>
                              <w:divsChild>
                                <w:div w:id="1655992577">
                                  <w:marLeft w:val="0"/>
                                  <w:marRight w:val="0"/>
                                  <w:marTop w:val="0"/>
                                  <w:marBottom w:val="0"/>
                                  <w:divBdr>
                                    <w:top w:val="single" w:sz="6" w:space="0" w:color="F5F5F5"/>
                                    <w:left w:val="single" w:sz="6" w:space="0" w:color="F5F5F5"/>
                                    <w:bottom w:val="single" w:sz="6" w:space="0" w:color="F5F5F5"/>
                                    <w:right w:val="single" w:sz="6" w:space="0" w:color="F5F5F5"/>
                                  </w:divBdr>
                                  <w:divsChild>
                                    <w:div w:id="1655992540">
                                      <w:marLeft w:val="0"/>
                                      <w:marRight w:val="0"/>
                                      <w:marTop w:val="0"/>
                                      <w:marBottom w:val="0"/>
                                      <w:divBdr>
                                        <w:top w:val="none" w:sz="0" w:space="0" w:color="auto"/>
                                        <w:left w:val="none" w:sz="0" w:space="0" w:color="auto"/>
                                        <w:bottom w:val="none" w:sz="0" w:space="0" w:color="auto"/>
                                        <w:right w:val="none" w:sz="0" w:space="0" w:color="auto"/>
                                      </w:divBdr>
                                      <w:divsChild>
                                        <w:div w:id="16559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992574">
      <w:marLeft w:val="0"/>
      <w:marRight w:val="0"/>
      <w:marTop w:val="0"/>
      <w:marBottom w:val="0"/>
      <w:divBdr>
        <w:top w:val="none" w:sz="0" w:space="0" w:color="auto"/>
        <w:left w:val="none" w:sz="0" w:space="0" w:color="auto"/>
        <w:bottom w:val="none" w:sz="0" w:space="0" w:color="auto"/>
        <w:right w:val="none" w:sz="0" w:space="0" w:color="auto"/>
      </w:divBdr>
      <w:divsChild>
        <w:div w:id="1655992555">
          <w:marLeft w:val="0"/>
          <w:marRight w:val="0"/>
          <w:marTop w:val="0"/>
          <w:marBottom w:val="0"/>
          <w:divBdr>
            <w:top w:val="none" w:sz="0" w:space="0" w:color="auto"/>
            <w:left w:val="none" w:sz="0" w:space="0" w:color="auto"/>
            <w:bottom w:val="none" w:sz="0" w:space="0" w:color="auto"/>
            <w:right w:val="none" w:sz="0" w:space="0" w:color="auto"/>
          </w:divBdr>
          <w:divsChild>
            <w:div w:id="1655992539">
              <w:marLeft w:val="0"/>
              <w:marRight w:val="0"/>
              <w:marTop w:val="0"/>
              <w:marBottom w:val="0"/>
              <w:divBdr>
                <w:top w:val="none" w:sz="0" w:space="0" w:color="auto"/>
                <w:left w:val="none" w:sz="0" w:space="0" w:color="auto"/>
                <w:bottom w:val="none" w:sz="0" w:space="0" w:color="auto"/>
                <w:right w:val="none" w:sz="0" w:space="0" w:color="auto"/>
              </w:divBdr>
              <w:divsChild>
                <w:div w:id="1655992534">
                  <w:marLeft w:val="0"/>
                  <w:marRight w:val="0"/>
                  <w:marTop w:val="0"/>
                  <w:marBottom w:val="0"/>
                  <w:divBdr>
                    <w:top w:val="none" w:sz="0" w:space="0" w:color="auto"/>
                    <w:left w:val="none" w:sz="0" w:space="0" w:color="auto"/>
                    <w:bottom w:val="none" w:sz="0" w:space="0" w:color="auto"/>
                    <w:right w:val="none" w:sz="0" w:space="0" w:color="auto"/>
                  </w:divBdr>
                  <w:divsChild>
                    <w:div w:id="1655992571">
                      <w:marLeft w:val="0"/>
                      <w:marRight w:val="0"/>
                      <w:marTop w:val="0"/>
                      <w:marBottom w:val="0"/>
                      <w:divBdr>
                        <w:top w:val="none" w:sz="0" w:space="0" w:color="auto"/>
                        <w:left w:val="none" w:sz="0" w:space="0" w:color="auto"/>
                        <w:bottom w:val="none" w:sz="0" w:space="0" w:color="auto"/>
                        <w:right w:val="none" w:sz="0" w:space="0" w:color="auto"/>
                      </w:divBdr>
                      <w:divsChild>
                        <w:div w:id="1655992617">
                          <w:marLeft w:val="0"/>
                          <w:marRight w:val="0"/>
                          <w:marTop w:val="0"/>
                          <w:marBottom w:val="0"/>
                          <w:divBdr>
                            <w:top w:val="none" w:sz="0" w:space="0" w:color="auto"/>
                            <w:left w:val="none" w:sz="0" w:space="0" w:color="auto"/>
                            <w:bottom w:val="none" w:sz="0" w:space="0" w:color="auto"/>
                            <w:right w:val="none" w:sz="0" w:space="0" w:color="auto"/>
                          </w:divBdr>
                          <w:divsChild>
                            <w:div w:id="1655992560">
                              <w:marLeft w:val="0"/>
                              <w:marRight w:val="0"/>
                              <w:marTop w:val="0"/>
                              <w:marBottom w:val="0"/>
                              <w:divBdr>
                                <w:top w:val="none" w:sz="0" w:space="0" w:color="auto"/>
                                <w:left w:val="none" w:sz="0" w:space="0" w:color="auto"/>
                                <w:bottom w:val="none" w:sz="0" w:space="0" w:color="auto"/>
                                <w:right w:val="none" w:sz="0" w:space="0" w:color="auto"/>
                              </w:divBdr>
                              <w:divsChild>
                                <w:div w:id="1655992614">
                                  <w:marLeft w:val="0"/>
                                  <w:marRight w:val="0"/>
                                  <w:marTop w:val="0"/>
                                  <w:marBottom w:val="0"/>
                                  <w:divBdr>
                                    <w:top w:val="single" w:sz="6" w:space="0" w:color="F5F5F5"/>
                                    <w:left w:val="single" w:sz="6" w:space="0" w:color="F5F5F5"/>
                                    <w:bottom w:val="single" w:sz="6" w:space="0" w:color="F5F5F5"/>
                                    <w:right w:val="single" w:sz="6" w:space="0" w:color="F5F5F5"/>
                                  </w:divBdr>
                                  <w:divsChild>
                                    <w:div w:id="1655992616">
                                      <w:marLeft w:val="0"/>
                                      <w:marRight w:val="0"/>
                                      <w:marTop w:val="0"/>
                                      <w:marBottom w:val="0"/>
                                      <w:divBdr>
                                        <w:top w:val="none" w:sz="0" w:space="0" w:color="auto"/>
                                        <w:left w:val="none" w:sz="0" w:space="0" w:color="auto"/>
                                        <w:bottom w:val="none" w:sz="0" w:space="0" w:color="auto"/>
                                        <w:right w:val="none" w:sz="0" w:space="0" w:color="auto"/>
                                      </w:divBdr>
                                      <w:divsChild>
                                        <w:div w:id="16559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992588">
      <w:marLeft w:val="0"/>
      <w:marRight w:val="0"/>
      <w:marTop w:val="0"/>
      <w:marBottom w:val="0"/>
      <w:divBdr>
        <w:top w:val="none" w:sz="0" w:space="0" w:color="auto"/>
        <w:left w:val="none" w:sz="0" w:space="0" w:color="auto"/>
        <w:bottom w:val="none" w:sz="0" w:space="0" w:color="auto"/>
        <w:right w:val="none" w:sz="0" w:space="0" w:color="auto"/>
      </w:divBdr>
      <w:divsChild>
        <w:div w:id="1655992579">
          <w:marLeft w:val="0"/>
          <w:marRight w:val="0"/>
          <w:marTop w:val="0"/>
          <w:marBottom w:val="0"/>
          <w:divBdr>
            <w:top w:val="none" w:sz="0" w:space="0" w:color="auto"/>
            <w:left w:val="none" w:sz="0" w:space="0" w:color="auto"/>
            <w:bottom w:val="none" w:sz="0" w:space="0" w:color="auto"/>
            <w:right w:val="none" w:sz="0" w:space="0" w:color="auto"/>
          </w:divBdr>
          <w:divsChild>
            <w:div w:id="1655992598">
              <w:marLeft w:val="0"/>
              <w:marRight w:val="0"/>
              <w:marTop w:val="0"/>
              <w:marBottom w:val="0"/>
              <w:divBdr>
                <w:top w:val="none" w:sz="0" w:space="0" w:color="auto"/>
                <w:left w:val="none" w:sz="0" w:space="0" w:color="auto"/>
                <w:bottom w:val="none" w:sz="0" w:space="0" w:color="auto"/>
                <w:right w:val="none" w:sz="0" w:space="0" w:color="auto"/>
              </w:divBdr>
              <w:divsChild>
                <w:div w:id="1655992570">
                  <w:marLeft w:val="0"/>
                  <w:marRight w:val="0"/>
                  <w:marTop w:val="0"/>
                  <w:marBottom w:val="0"/>
                  <w:divBdr>
                    <w:top w:val="none" w:sz="0" w:space="0" w:color="auto"/>
                    <w:left w:val="none" w:sz="0" w:space="0" w:color="auto"/>
                    <w:bottom w:val="none" w:sz="0" w:space="0" w:color="auto"/>
                    <w:right w:val="none" w:sz="0" w:space="0" w:color="auto"/>
                  </w:divBdr>
                  <w:divsChild>
                    <w:div w:id="1655992547">
                      <w:marLeft w:val="0"/>
                      <w:marRight w:val="0"/>
                      <w:marTop w:val="0"/>
                      <w:marBottom w:val="0"/>
                      <w:divBdr>
                        <w:top w:val="none" w:sz="0" w:space="0" w:color="auto"/>
                        <w:left w:val="none" w:sz="0" w:space="0" w:color="auto"/>
                        <w:bottom w:val="none" w:sz="0" w:space="0" w:color="auto"/>
                        <w:right w:val="none" w:sz="0" w:space="0" w:color="auto"/>
                      </w:divBdr>
                      <w:divsChild>
                        <w:div w:id="1655992537">
                          <w:marLeft w:val="0"/>
                          <w:marRight w:val="0"/>
                          <w:marTop w:val="0"/>
                          <w:marBottom w:val="0"/>
                          <w:divBdr>
                            <w:top w:val="none" w:sz="0" w:space="0" w:color="auto"/>
                            <w:left w:val="none" w:sz="0" w:space="0" w:color="auto"/>
                            <w:bottom w:val="none" w:sz="0" w:space="0" w:color="auto"/>
                            <w:right w:val="none" w:sz="0" w:space="0" w:color="auto"/>
                          </w:divBdr>
                          <w:divsChild>
                            <w:div w:id="16559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92601">
      <w:marLeft w:val="0"/>
      <w:marRight w:val="0"/>
      <w:marTop w:val="0"/>
      <w:marBottom w:val="0"/>
      <w:divBdr>
        <w:top w:val="none" w:sz="0" w:space="0" w:color="auto"/>
        <w:left w:val="none" w:sz="0" w:space="0" w:color="auto"/>
        <w:bottom w:val="none" w:sz="0" w:space="0" w:color="auto"/>
        <w:right w:val="none" w:sz="0" w:space="0" w:color="auto"/>
      </w:divBdr>
      <w:divsChild>
        <w:div w:id="1655992562">
          <w:marLeft w:val="0"/>
          <w:marRight w:val="0"/>
          <w:marTop w:val="0"/>
          <w:marBottom w:val="0"/>
          <w:divBdr>
            <w:top w:val="none" w:sz="0" w:space="0" w:color="auto"/>
            <w:left w:val="none" w:sz="0" w:space="0" w:color="auto"/>
            <w:bottom w:val="none" w:sz="0" w:space="0" w:color="auto"/>
            <w:right w:val="none" w:sz="0" w:space="0" w:color="auto"/>
          </w:divBdr>
          <w:divsChild>
            <w:div w:id="1655992589">
              <w:marLeft w:val="0"/>
              <w:marRight w:val="0"/>
              <w:marTop w:val="0"/>
              <w:marBottom w:val="0"/>
              <w:divBdr>
                <w:top w:val="none" w:sz="0" w:space="0" w:color="auto"/>
                <w:left w:val="none" w:sz="0" w:space="0" w:color="auto"/>
                <w:bottom w:val="none" w:sz="0" w:space="0" w:color="auto"/>
                <w:right w:val="none" w:sz="0" w:space="0" w:color="auto"/>
              </w:divBdr>
              <w:divsChild>
                <w:div w:id="1655992593">
                  <w:marLeft w:val="0"/>
                  <w:marRight w:val="0"/>
                  <w:marTop w:val="0"/>
                  <w:marBottom w:val="0"/>
                  <w:divBdr>
                    <w:top w:val="none" w:sz="0" w:space="0" w:color="auto"/>
                    <w:left w:val="none" w:sz="0" w:space="0" w:color="auto"/>
                    <w:bottom w:val="none" w:sz="0" w:space="0" w:color="auto"/>
                    <w:right w:val="none" w:sz="0" w:space="0" w:color="auto"/>
                  </w:divBdr>
                  <w:divsChild>
                    <w:div w:id="1655992581">
                      <w:marLeft w:val="0"/>
                      <w:marRight w:val="0"/>
                      <w:marTop w:val="0"/>
                      <w:marBottom w:val="0"/>
                      <w:divBdr>
                        <w:top w:val="none" w:sz="0" w:space="0" w:color="auto"/>
                        <w:left w:val="none" w:sz="0" w:space="0" w:color="auto"/>
                        <w:bottom w:val="none" w:sz="0" w:space="0" w:color="auto"/>
                        <w:right w:val="none" w:sz="0" w:space="0" w:color="auto"/>
                      </w:divBdr>
                      <w:divsChild>
                        <w:div w:id="1655992567">
                          <w:marLeft w:val="0"/>
                          <w:marRight w:val="0"/>
                          <w:marTop w:val="45"/>
                          <w:marBottom w:val="0"/>
                          <w:divBdr>
                            <w:top w:val="none" w:sz="0" w:space="0" w:color="auto"/>
                            <w:left w:val="none" w:sz="0" w:space="0" w:color="auto"/>
                            <w:bottom w:val="none" w:sz="0" w:space="0" w:color="auto"/>
                            <w:right w:val="none" w:sz="0" w:space="0" w:color="auto"/>
                          </w:divBdr>
                          <w:divsChild>
                            <w:div w:id="1655992545">
                              <w:marLeft w:val="0"/>
                              <w:marRight w:val="0"/>
                              <w:marTop w:val="0"/>
                              <w:marBottom w:val="0"/>
                              <w:divBdr>
                                <w:top w:val="none" w:sz="0" w:space="0" w:color="auto"/>
                                <w:left w:val="none" w:sz="0" w:space="0" w:color="auto"/>
                                <w:bottom w:val="none" w:sz="0" w:space="0" w:color="auto"/>
                                <w:right w:val="none" w:sz="0" w:space="0" w:color="auto"/>
                              </w:divBdr>
                            </w:div>
                            <w:div w:id="1655992611">
                              <w:marLeft w:val="720"/>
                              <w:marRight w:val="720"/>
                              <w:marTop w:val="100"/>
                              <w:marBottom w:val="100"/>
                              <w:divBdr>
                                <w:top w:val="none" w:sz="0" w:space="0" w:color="auto"/>
                                <w:left w:val="none" w:sz="0" w:space="0" w:color="auto"/>
                                <w:bottom w:val="none" w:sz="0" w:space="0" w:color="auto"/>
                                <w:right w:val="none" w:sz="0" w:space="0" w:color="auto"/>
                              </w:divBdr>
                              <w:divsChild>
                                <w:div w:id="16559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92607">
      <w:marLeft w:val="0"/>
      <w:marRight w:val="0"/>
      <w:marTop w:val="0"/>
      <w:marBottom w:val="0"/>
      <w:divBdr>
        <w:top w:val="none" w:sz="0" w:space="0" w:color="auto"/>
        <w:left w:val="none" w:sz="0" w:space="0" w:color="auto"/>
        <w:bottom w:val="none" w:sz="0" w:space="0" w:color="auto"/>
        <w:right w:val="none" w:sz="0" w:space="0" w:color="auto"/>
      </w:divBdr>
      <w:divsChild>
        <w:div w:id="1655992587">
          <w:marLeft w:val="0"/>
          <w:marRight w:val="0"/>
          <w:marTop w:val="0"/>
          <w:marBottom w:val="0"/>
          <w:divBdr>
            <w:top w:val="none" w:sz="0" w:space="0" w:color="auto"/>
            <w:left w:val="none" w:sz="0" w:space="0" w:color="auto"/>
            <w:bottom w:val="none" w:sz="0" w:space="0" w:color="auto"/>
            <w:right w:val="none" w:sz="0" w:space="0" w:color="auto"/>
          </w:divBdr>
          <w:divsChild>
            <w:div w:id="1655992553">
              <w:marLeft w:val="0"/>
              <w:marRight w:val="0"/>
              <w:marTop w:val="0"/>
              <w:marBottom w:val="0"/>
              <w:divBdr>
                <w:top w:val="none" w:sz="0" w:space="0" w:color="auto"/>
                <w:left w:val="none" w:sz="0" w:space="0" w:color="auto"/>
                <w:bottom w:val="none" w:sz="0" w:space="0" w:color="auto"/>
                <w:right w:val="none" w:sz="0" w:space="0" w:color="auto"/>
              </w:divBdr>
              <w:divsChild>
                <w:div w:id="1655992596">
                  <w:marLeft w:val="0"/>
                  <w:marRight w:val="0"/>
                  <w:marTop w:val="0"/>
                  <w:marBottom w:val="0"/>
                  <w:divBdr>
                    <w:top w:val="none" w:sz="0" w:space="0" w:color="auto"/>
                    <w:left w:val="none" w:sz="0" w:space="0" w:color="auto"/>
                    <w:bottom w:val="none" w:sz="0" w:space="0" w:color="auto"/>
                    <w:right w:val="none" w:sz="0" w:space="0" w:color="auto"/>
                  </w:divBdr>
                  <w:divsChild>
                    <w:div w:id="1655992558">
                      <w:marLeft w:val="0"/>
                      <w:marRight w:val="0"/>
                      <w:marTop w:val="0"/>
                      <w:marBottom w:val="0"/>
                      <w:divBdr>
                        <w:top w:val="none" w:sz="0" w:space="0" w:color="auto"/>
                        <w:left w:val="none" w:sz="0" w:space="0" w:color="auto"/>
                        <w:bottom w:val="none" w:sz="0" w:space="0" w:color="auto"/>
                        <w:right w:val="none" w:sz="0" w:space="0" w:color="auto"/>
                      </w:divBdr>
                      <w:divsChild>
                        <w:div w:id="1655992582">
                          <w:marLeft w:val="0"/>
                          <w:marRight w:val="0"/>
                          <w:marTop w:val="0"/>
                          <w:marBottom w:val="0"/>
                          <w:divBdr>
                            <w:top w:val="none" w:sz="0" w:space="0" w:color="auto"/>
                            <w:left w:val="none" w:sz="0" w:space="0" w:color="auto"/>
                            <w:bottom w:val="none" w:sz="0" w:space="0" w:color="auto"/>
                            <w:right w:val="none" w:sz="0" w:space="0" w:color="auto"/>
                          </w:divBdr>
                          <w:divsChild>
                            <w:div w:id="1655992585">
                              <w:marLeft w:val="0"/>
                              <w:marRight w:val="0"/>
                              <w:marTop w:val="0"/>
                              <w:marBottom w:val="0"/>
                              <w:divBdr>
                                <w:top w:val="none" w:sz="0" w:space="0" w:color="auto"/>
                                <w:left w:val="none" w:sz="0" w:space="0" w:color="auto"/>
                                <w:bottom w:val="none" w:sz="0" w:space="0" w:color="auto"/>
                                <w:right w:val="none" w:sz="0" w:space="0" w:color="auto"/>
                              </w:divBdr>
                              <w:divsChild>
                                <w:div w:id="1655992595">
                                  <w:marLeft w:val="0"/>
                                  <w:marRight w:val="0"/>
                                  <w:marTop w:val="0"/>
                                  <w:marBottom w:val="0"/>
                                  <w:divBdr>
                                    <w:top w:val="single" w:sz="6" w:space="0" w:color="F5F5F5"/>
                                    <w:left w:val="single" w:sz="6" w:space="0" w:color="F5F5F5"/>
                                    <w:bottom w:val="single" w:sz="6" w:space="0" w:color="F5F5F5"/>
                                    <w:right w:val="single" w:sz="6" w:space="0" w:color="F5F5F5"/>
                                  </w:divBdr>
                                  <w:divsChild>
                                    <w:div w:id="1655992559">
                                      <w:marLeft w:val="0"/>
                                      <w:marRight w:val="0"/>
                                      <w:marTop w:val="0"/>
                                      <w:marBottom w:val="0"/>
                                      <w:divBdr>
                                        <w:top w:val="none" w:sz="0" w:space="0" w:color="auto"/>
                                        <w:left w:val="none" w:sz="0" w:space="0" w:color="auto"/>
                                        <w:bottom w:val="none" w:sz="0" w:space="0" w:color="auto"/>
                                        <w:right w:val="none" w:sz="0" w:space="0" w:color="auto"/>
                                      </w:divBdr>
                                      <w:divsChild>
                                        <w:div w:id="16559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992610">
      <w:marLeft w:val="0"/>
      <w:marRight w:val="0"/>
      <w:marTop w:val="0"/>
      <w:marBottom w:val="0"/>
      <w:divBdr>
        <w:top w:val="none" w:sz="0" w:space="0" w:color="auto"/>
        <w:left w:val="none" w:sz="0" w:space="0" w:color="auto"/>
        <w:bottom w:val="none" w:sz="0" w:space="0" w:color="auto"/>
        <w:right w:val="none" w:sz="0" w:space="0" w:color="auto"/>
      </w:divBdr>
      <w:divsChild>
        <w:div w:id="1655992549">
          <w:marLeft w:val="0"/>
          <w:marRight w:val="0"/>
          <w:marTop w:val="0"/>
          <w:marBottom w:val="0"/>
          <w:divBdr>
            <w:top w:val="none" w:sz="0" w:space="0" w:color="auto"/>
            <w:left w:val="none" w:sz="0" w:space="0" w:color="auto"/>
            <w:bottom w:val="none" w:sz="0" w:space="0" w:color="auto"/>
            <w:right w:val="none" w:sz="0" w:space="0" w:color="auto"/>
          </w:divBdr>
          <w:divsChild>
            <w:div w:id="1655992594">
              <w:marLeft w:val="0"/>
              <w:marRight w:val="0"/>
              <w:marTop w:val="0"/>
              <w:marBottom w:val="0"/>
              <w:divBdr>
                <w:top w:val="none" w:sz="0" w:space="0" w:color="auto"/>
                <w:left w:val="none" w:sz="0" w:space="0" w:color="auto"/>
                <w:bottom w:val="none" w:sz="0" w:space="0" w:color="auto"/>
                <w:right w:val="none" w:sz="0" w:space="0" w:color="auto"/>
              </w:divBdr>
              <w:divsChild>
                <w:div w:id="1655992565">
                  <w:marLeft w:val="0"/>
                  <w:marRight w:val="0"/>
                  <w:marTop w:val="0"/>
                  <w:marBottom w:val="0"/>
                  <w:divBdr>
                    <w:top w:val="none" w:sz="0" w:space="0" w:color="auto"/>
                    <w:left w:val="none" w:sz="0" w:space="0" w:color="auto"/>
                    <w:bottom w:val="none" w:sz="0" w:space="0" w:color="auto"/>
                    <w:right w:val="none" w:sz="0" w:space="0" w:color="auto"/>
                  </w:divBdr>
                  <w:divsChild>
                    <w:div w:id="1655992561">
                      <w:marLeft w:val="0"/>
                      <w:marRight w:val="0"/>
                      <w:marTop w:val="0"/>
                      <w:marBottom w:val="0"/>
                      <w:divBdr>
                        <w:top w:val="none" w:sz="0" w:space="0" w:color="auto"/>
                        <w:left w:val="none" w:sz="0" w:space="0" w:color="auto"/>
                        <w:bottom w:val="none" w:sz="0" w:space="0" w:color="auto"/>
                        <w:right w:val="none" w:sz="0" w:space="0" w:color="auto"/>
                      </w:divBdr>
                      <w:divsChild>
                        <w:div w:id="1655992600">
                          <w:marLeft w:val="0"/>
                          <w:marRight w:val="0"/>
                          <w:marTop w:val="0"/>
                          <w:marBottom w:val="0"/>
                          <w:divBdr>
                            <w:top w:val="none" w:sz="0" w:space="0" w:color="auto"/>
                            <w:left w:val="none" w:sz="0" w:space="0" w:color="auto"/>
                            <w:bottom w:val="none" w:sz="0" w:space="0" w:color="auto"/>
                            <w:right w:val="none" w:sz="0" w:space="0" w:color="auto"/>
                          </w:divBdr>
                          <w:divsChild>
                            <w:div w:id="16559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92612">
      <w:marLeft w:val="0"/>
      <w:marRight w:val="0"/>
      <w:marTop w:val="0"/>
      <w:marBottom w:val="0"/>
      <w:divBdr>
        <w:top w:val="none" w:sz="0" w:space="0" w:color="auto"/>
        <w:left w:val="none" w:sz="0" w:space="0" w:color="auto"/>
        <w:bottom w:val="none" w:sz="0" w:space="0" w:color="auto"/>
        <w:right w:val="none" w:sz="0" w:space="0" w:color="auto"/>
      </w:divBdr>
      <w:divsChild>
        <w:div w:id="1655992550">
          <w:marLeft w:val="0"/>
          <w:marRight w:val="0"/>
          <w:marTop w:val="0"/>
          <w:marBottom w:val="0"/>
          <w:divBdr>
            <w:top w:val="none" w:sz="0" w:space="0" w:color="auto"/>
            <w:left w:val="none" w:sz="0" w:space="0" w:color="auto"/>
            <w:bottom w:val="none" w:sz="0" w:space="0" w:color="auto"/>
            <w:right w:val="none" w:sz="0" w:space="0" w:color="auto"/>
          </w:divBdr>
          <w:divsChild>
            <w:div w:id="1655992599">
              <w:marLeft w:val="0"/>
              <w:marRight w:val="0"/>
              <w:marTop w:val="0"/>
              <w:marBottom w:val="0"/>
              <w:divBdr>
                <w:top w:val="none" w:sz="0" w:space="0" w:color="auto"/>
                <w:left w:val="none" w:sz="0" w:space="0" w:color="auto"/>
                <w:bottom w:val="none" w:sz="0" w:space="0" w:color="auto"/>
                <w:right w:val="none" w:sz="0" w:space="0" w:color="auto"/>
              </w:divBdr>
              <w:divsChild>
                <w:div w:id="1655992609">
                  <w:marLeft w:val="0"/>
                  <w:marRight w:val="0"/>
                  <w:marTop w:val="0"/>
                  <w:marBottom w:val="0"/>
                  <w:divBdr>
                    <w:top w:val="none" w:sz="0" w:space="0" w:color="auto"/>
                    <w:left w:val="none" w:sz="0" w:space="0" w:color="auto"/>
                    <w:bottom w:val="none" w:sz="0" w:space="0" w:color="auto"/>
                    <w:right w:val="none" w:sz="0" w:space="0" w:color="auto"/>
                  </w:divBdr>
                  <w:divsChild>
                    <w:div w:id="1655992590">
                      <w:marLeft w:val="0"/>
                      <w:marRight w:val="0"/>
                      <w:marTop w:val="0"/>
                      <w:marBottom w:val="0"/>
                      <w:divBdr>
                        <w:top w:val="none" w:sz="0" w:space="0" w:color="auto"/>
                        <w:left w:val="none" w:sz="0" w:space="0" w:color="auto"/>
                        <w:bottom w:val="none" w:sz="0" w:space="0" w:color="auto"/>
                        <w:right w:val="none" w:sz="0" w:space="0" w:color="auto"/>
                      </w:divBdr>
                      <w:divsChild>
                        <w:div w:id="1655992615">
                          <w:marLeft w:val="0"/>
                          <w:marRight w:val="0"/>
                          <w:marTop w:val="0"/>
                          <w:marBottom w:val="0"/>
                          <w:divBdr>
                            <w:top w:val="none" w:sz="0" w:space="0" w:color="auto"/>
                            <w:left w:val="none" w:sz="0" w:space="0" w:color="auto"/>
                            <w:bottom w:val="none" w:sz="0" w:space="0" w:color="auto"/>
                            <w:right w:val="none" w:sz="0" w:space="0" w:color="auto"/>
                          </w:divBdr>
                          <w:divsChild>
                            <w:div w:id="1655992603">
                              <w:marLeft w:val="0"/>
                              <w:marRight w:val="0"/>
                              <w:marTop w:val="0"/>
                              <w:marBottom w:val="0"/>
                              <w:divBdr>
                                <w:top w:val="none" w:sz="0" w:space="0" w:color="auto"/>
                                <w:left w:val="none" w:sz="0" w:space="0" w:color="auto"/>
                                <w:bottom w:val="none" w:sz="0" w:space="0" w:color="auto"/>
                                <w:right w:val="none" w:sz="0" w:space="0" w:color="auto"/>
                              </w:divBdr>
                              <w:divsChild>
                                <w:div w:id="1655992605">
                                  <w:marLeft w:val="0"/>
                                  <w:marRight w:val="0"/>
                                  <w:marTop w:val="0"/>
                                  <w:marBottom w:val="0"/>
                                  <w:divBdr>
                                    <w:top w:val="single" w:sz="6" w:space="0" w:color="F5F5F5"/>
                                    <w:left w:val="single" w:sz="6" w:space="0" w:color="F5F5F5"/>
                                    <w:bottom w:val="single" w:sz="6" w:space="0" w:color="F5F5F5"/>
                                    <w:right w:val="single" w:sz="6" w:space="0" w:color="F5F5F5"/>
                                  </w:divBdr>
                                  <w:divsChild>
                                    <w:div w:id="1655992557">
                                      <w:marLeft w:val="0"/>
                                      <w:marRight w:val="0"/>
                                      <w:marTop w:val="0"/>
                                      <w:marBottom w:val="0"/>
                                      <w:divBdr>
                                        <w:top w:val="none" w:sz="0" w:space="0" w:color="auto"/>
                                        <w:left w:val="none" w:sz="0" w:space="0" w:color="auto"/>
                                        <w:bottom w:val="none" w:sz="0" w:space="0" w:color="auto"/>
                                        <w:right w:val="none" w:sz="0" w:space="0" w:color="auto"/>
                                      </w:divBdr>
                                      <w:divsChild>
                                        <w:div w:id="16559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3.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iccat.int" TargetMode="External"/><Relationship Id="rId1" Type="http://schemas.openxmlformats.org/officeDocument/2006/relationships/hyperlink" Target="http://www.iccat.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3314</ap:Words>
  <ap:Characters>18228</ap:Characters>
  <ap:DocSecurity>0</ap:DocSecurity>
  <ap:Lines>151</ap:Lines>
  <ap:Paragraphs>42</ap:Paragraphs>
  <ap:ScaleCrop>false</ap:ScaleCrop>
  <ap:HeadingPairs>
    <vt:vector baseType="variant" size="2">
      <vt:variant>
        <vt:lpstr>Title</vt:lpstr>
      </vt:variant>
      <vt:variant>
        <vt:i4>1</vt:i4>
      </vt:variant>
    </vt:vector>
  </ap:HeadingPairs>
  <ap:TitlesOfParts>
    <vt:vector baseType="lpstr" size="1">
      <vt:lpstr>Professional Memo</vt:lpstr>
    </vt:vector>
  </ap:TitlesOfParts>
  <ap:LinksUpToDate>false</ap:LinksUpToDate>
  <ap:CharactersWithSpaces>21500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2013-11-05T12:15:00.0000000Z</lastPrinted>
  <dcterms:created xsi:type="dcterms:W3CDTF">2013-11-18T15:27:00.0000000Z</dcterms:created>
  <dcterms:modified xsi:type="dcterms:W3CDTF">2013-11-18T15:27:00.0000000Z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0x010100EA7156499FBC49438DD0F2D23A18B83B</vt:lpwstr>
  </property>
</Properties>
</file>