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84339C" w:rsidR="000A2458" w:rsidP="000A2458" w:rsidRDefault="000A2458">
      <w:pPr>
        <w:rPr>
          <w:rFonts w:cs="Arial"/>
          <w:color w:val="000000"/>
          <w:szCs w:val="22"/>
        </w:rPr>
      </w:pPr>
      <w:r w:rsidRPr="0084339C">
        <w:rPr>
          <w:rFonts w:cs="Arial"/>
          <w:color w:val="000000"/>
          <w:szCs w:val="22"/>
        </w:rPr>
        <w:t xml:space="preserve">BRIEF VAN DE VASTE COMMISSIE VOOR EUROPESE ZAKEN </w:t>
      </w:r>
    </w:p>
    <w:p w:rsidRPr="0084339C" w:rsidR="000A2458" w:rsidP="000A2458" w:rsidRDefault="000A2458">
      <w:pPr>
        <w:rPr>
          <w:rFonts w:cs="Arial"/>
          <w:color w:val="000000"/>
          <w:szCs w:val="22"/>
        </w:rPr>
      </w:pPr>
    </w:p>
    <w:p w:rsidRPr="0084339C" w:rsidR="000A2458" w:rsidP="000A2458" w:rsidRDefault="000A2458">
      <w:pPr>
        <w:rPr>
          <w:rFonts w:cs="Arial"/>
          <w:color w:val="000000"/>
          <w:szCs w:val="22"/>
        </w:rPr>
      </w:pPr>
      <w:r w:rsidRPr="0084339C">
        <w:rPr>
          <w:rFonts w:cs="Arial"/>
          <w:color w:val="000000"/>
          <w:szCs w:val="22"/>
        </w:rPr>
        <w:t>Aan de Voorzitter van de Tweede Kam</w:t>
      </w:r>
      <w:r w:rsidRPr="0084339C" w:rsidR="0091013B">
        <w:rPr>
          <w:rFonts w:cs="Arial"/>
          <w:color w:val="000000"/>
          <w:szCs w:val="22"/>
        </w:rPr>
        <w:t>er der Staten-Generaal Den Haag</w:t>
      </w:r>
      <w:r w:rsidRPr="0084339C">
        <w:rPr>
          <w:rFonts w:cs="Arial"/>
          <w:color w:val="000000"/>
          <w:szCs w:val="22"/>
        </w:rPr>
        <w:t xml:space="preserve"> </w:t>
      </w:r>
    </w:p>
    <w:p w:rsidRPr="0084339C" w:rsidR="000A2458" w:rsidP="000A2458" w:rsidRDefault="000A2458">
      <w:pPr>
        <w:rPr>
          <w:rFonts w:cs="Arial"/>
          <w:color w:val="000000"/>
          <w:szCs w:val="22"/>
        </w:rPr>
      </w:pPr>
    </w:p>
    <w:p w:rsidRPr="0084339C" w:rsidR="000A2458" w:rsidP="000A2458" w:rsidRDefault="000A2458">
      <w:pPr>
        <w:rPr>
          <w:rFonts w:cs="Arial"/>
          <w:color w:val="000000"/>
          <w:szCs w:val="22"/>
        </w:rPr>
      </w:pPr>
      <w:r w:rsidRPr="0084339C">
        <w:rPr>
          <w:rFonts w:cs="Arial"/>
          <w:color w:val="000000"/>
          <w:szCs w:val="22"/>
        </w:rPr>
        <w:t xml:space="preserve">Den Haag, </w:t>
      </w:r>
      <w:r w:rsidR="00866AF3">
        <w:rPr>
          <w:rFonts w:cs="Arial"/>
          <w:color w:val="000000"/>
          <w:szCs w:val="22"/>
        </w:rPr>
        <w:t xml:space="preserve">3 oktober </w:t>
      </w:r>
      <w:r w:rsidRPr="0084339C" w:rsidR="0050228B">
        <w:rPr>
          <w:rFonts w:cs="Arial"/>
          <w:color w:val="000000"/>
          <w:szCs w:val="22"/>
        </w:rPr>
        <w:t>2013</w:t>
      </w:r>
    </w:p>
    <w:p w:rsidRPr="0084339C" w:rsidR="00E71F0C" w:rsidP="00B61170" w:rsidRDefault="00E71F0C">
      <w:pPr>
        <w:rPr>
          <w:rFonts w:cs="Arial"/>
          <w:color w:val="000000"/>
          <w:szCs w:val="22"/>
        </w:rPr>
      </w:pPr>
    </w:p>
    <w:p w:rsidR="00866AF3" w:rsidP="00B61170" w:rsidRDefault="00866AF3">
      <w:pPr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Geachte Voorzitter,</w:t>
      </w:r>
    </w:p>
    <w:p w:rsidR="00866AF3" w:rsidP="00B61170" w:rsidRDefault="00866AF3">
      <w:pPr>
        <w:rPr>
          <w:rFonts w:cs="Arial"/>
          <w:color w:val="000000"/>
          <w:szCs w:val="22"/>
        </w:rPr>
      </w:pPr>
    </w:p>
    <w:p w:rsidR="00420086" w:rsidP="00B61170" w:rsidRDefault="00866AF3">
      <w:pPr>
        <w:rPr>
          <w:szCs w:val="17"/>
        </w:rPr>
      </w:pPr>
      <w:r>
        <w:rPr>
          <w:szCs w:val="17"/>
        </w:rPr>
        <w:t xml:space="preserve">In de procedurevergadering van 12 september jl. is besloten tot het </w:t>
      </w:r>
      <w:r>
        <w:rPr>
          <w:szCs w:val="17"/>
        </w:rPr>
        <w:t xml:space="preserve">benoemen van de heer Leegte, tevens vicevoorzitter van de vaste commissie Europese zaken, tot </w:t>
      </w:r>
      <w:r w:rsidRPr="00420086">
        <w:rPr>
          <w:i/>
          <w:szCs w:val="17"/>
        </w:rPr>
        <w:t>rapporteur democratische legitimiteit in de EU</w:t>
      </w:r>
      <w:r w:rsidRPr="00866AF3">
        <w:rPr>
          <w:szCs w:val="17"/>
        </w:rPr>
        <w:t xml:space="preserve"> ten</w:t>
      </w:r>
      <w:r>
        <w:rPr>
          <w:szCs w:val="17"/>
        </w:rPr>
        <w:t xml:space="preserve"> behoeve van de positiebepaling van de Kamer en de inbreng in de actuele Europese discussie, mede in het licht van de EP-verkiezingen van volgend jaar</w:t>
      </w:r>
      <w:r>
        <w:rPr>
          <w:szCs w:val="17"/>
        </w:rPr>
        <w:t xml:space="preserve">. </w:t>
      </w:r>
    </w:p>
    <w:p w:rsidR="00420086" w:rsidP="00B61170" w:rsidRDefault="00420086">
      <w:pPr>
        <w:rPr>
          <w:szCs w:val="17"/>
        </w:rPr>
      </w:pPr>
    </w:p>
    <w:p w:rsidR="00866AF3" w:rsidP="00B61170" w:rsidRDefault="00866AF3">
      <w:pPr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Tijdens haar bijeenkomst van hedenmiddag heeft de </w:t>
      </w:r>
      <w:r w:rsidRPr="0084339C" w:rsidR="00B61170">
        <w:rPr>
          <w:rFonts w:cs="Arial"/>
          <w:color w:val="000000"/>
          <w:szCs w:val="22"/>
        </w:rPr>
        <w:t xml:space="preserve">commissie </w:t>
      </w:r>
      <w:r>
        <w:rPr>
          <w:rFonts w:cs="Arial"/>
          <w:color w:val="000000"/>
          <w:szCs w:val="22"/>
        </w:rPr>
        <w:t xml:space="preserve">voor Europese zaken ingestemd met het bijgevoegde mandaat van de rapporteur. </w:t>
      </w:r>
    </w:p>
    <w:p w:rsidR="00866AF3" w:rsidP="00B61170" w:rsidRDefault="00866AF3">
      <w:pPr>
        <w:rPr>
          <w:rFonts w:cs="Arial"/>
          <w:color w:val="000000"/>
          <w:szCs w:val="22"/>
        </w:rPr>
      </w:pPr>
    </w:p>
    <w:p w:rsidR="00866AF3" w:rsidP="00B61170" w:rsidRDefault="00420086">
      <w:pPr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De democratische legitimiteit van Europese besluitvorming komt terug in het werk van alle Kamercommissies vanwege het </w:t>
      </w:r>
      <w:r w:rsidR="00866AF3">
        <w:rPr>
          <w:rFonts w:cs="Arial"/>
          <w:color w:val="000000"/>
          <w:szCs w:val="22"/>
        </w:rPr>
        <w:t>decentrale model van de Tweede Kamer om de behandeling van Europese dos</w:t>
      </w:r>
      <w:r>
        <w:rPr>
          <w:rFonts w:cs="Arial"/>
          <w:color w:val="000000"/>
          <w:szCs w:val="22"/>
        </w:rPr>
        <w:t xml:space="preserve">siers te volgen. Namens de commissie Europese zaken verzoek ik u daarom om bijgaand mandaat </w:t>
      </w:r>
      <w:r w:rsidR="00866AF3">
        <w:rPr>
          <w:rFonts w:cs="Arial"/>
          <w:color w:val="000000"/>
          <w:szCs w:val="22"/>
        </w:rPr>
        <w:t>ter instemming voor te leggen aan de Tweede Kamer</w:t>
      </w:r>
      <w:r>
        <w:rPr>
          <w:rFonts w:cs="Arial"/>
          <w:color w:val="000000"/>
          <w:szCs w:val="22"/>
        </w:rPr>
        <w:t>.</w:t>
      </w:r>
    </w:p>
    <w:p w:rsidR="00866AF3" w:rsidP="00B61170" w:rsidRDefault="00866AF3">
      <w:pPr>
        <w:rPr>
          <w:rFonts w:cs="Arial"/>
          <w:color w:val="000000"/>
          <w:szCs w:val="22"/>
        </w:rPr>
      </w:pPr>
    </w:p>
    <w:p w:rsidR="00420086" w:rsidP="00BB6D10" w:rsidRDefault="00420086">
      <w:pPr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Hoogachtend,</w:t>
      </w:r>
    </w:p>
    <w:p w:rsidR="00420086" w:rsidP="00BB6D10" w:rsidRDefault="00420086">
      <w:pPr>
        <w:rPr>
          <w:rFonts w:cs="Arial"/>
          <w:color w:val="000000"/>
          <w:szCs w:val="22"/>
        </w:rPr>
      </w:pPr>
    </w:p>
    <w:p w:rsidRPr="0084339C" w:rsidR="00BB6D10" w:rsidP="00BB6D10" w:rsidRDefault="00BB6D10">
      <w:pPr>
        <w:rPr>
          <w:rFonts w:cs="Arial"/>
          <w:color w:val="000000"/>
          <w:szCs w:val="22"/>
        </w:rPr>
      </w:pPr>
      <w:r w:rsidRPr="0084339C">
        <w:rPr>
          <w:rFonts w:cs="Arial"/>
          <w:color w:val="000000"/>
          <w:szCs w:val="22"/>
        </w:rPr>
        <w:t>De voorzitter van de vaste commissie voor Europese Zaken,</w:t>
      </w:r>
    </w:p>
    <w:p w:rsidR="00BB6D10" w:rsidP="00BB6D10" w:rsidRDefault="00BB6D10">
      <w:pPr>
        <w:rPr>
          <w:rFonts w:cs="Arial"/>
          <w:color w:val="000000"/>
          <w:szCs w:val="22"/>
        </w:rPr>
      </w:pPr>
    </w:p>
    <w:p w:rsidR="00420086" w:rsidP="00BB6D10" w:rsidRDefault="00420086">
      <w:pPr>
        <w:rPr>
          <w:rFonts w:cs="Arial"/>
          <w:color w:val="000000"/>
          <w:szCs w:val="22"/>
        </w:rPr>
      </w:pPr>
    </w:p>
    <w:p w:rsidR="00420086" w:rsidP="00BB6D10" w:rsidRDefault="00420086">
      <w:pPr>
        <w:rPr>
          <w:rFonts w:cs="Arial"/>
          <w:color w:val="000000"/>
          <w:szCs w:val="22"/>
        </w:rPr>
      </w:pPr>
    </w:p>
    <w:p w:rsidRPr="0084339C" w:rsidR="00420086" w:rsidP="00BB6D10" w:rsidRDefault="00420086">
      <w:pPr>
        <w:rPr>
          <w:rFonts w:cs="Arial"/>
          <w:color w:val="000000"/>
          <w:szCs w:val="22"/>
        </w:rPr>
      </w:pPr>
    </w:p>
    <w:p w:rsidRPr="00420086" w:rsidR="00BB6D10" w:rsidP="00BB6D10" w:rsidRDefault="00420086">
      <w:pPr>
        <w:rPr>
          <w:rFonts w:cs="Arial"/>
          <w:color w:val="000000"/>
          <w:szCs w:val="22"/>
          <w:lang w:val="en-GB"/>
        </w:rPr>
      </w:pPr>
      <w:proofErr w:type="spellStart"/>
      <w:r>
        <w:rPr>
          <w:rFonts w:cs="Arial"/>
          <w:color w:val="000000"/>
          <w:szCs w:val="22"/>
          <w:lang w:val="en-GB"/>
        </w:rPr>
        <w:t>Drs.</w:t>
      </w:r>
      <w:proofErr w:type="spellEnd"/>
      <w:r>
        <w:rPr>
          <w:rFonts w:cs="Arial"/>
          <w:color w:val="000000"/>
          <w:szCs w:val="22"/>
          <w:lang w:val="en-GB"/>
        </w:rPr>
        <w:t xml:space="preserve"> </w:t>
      </w:r>
      <w:r w:rsidRPr="00420086">
        <w:rPr>
          <w:rFonts w:cs="Arial"/>
          <w:color w:val="000000"/>
          <w:szCs w:val="22"/>
          <w:lang w:val="en-GB"/>
        </w:rPr>
        <w:t>R.W.</w:t>
      </w:r>
      <w:r>
        <w:rPr>
          <w:rFonts w:cs="Arial"/>
          <w:color w:val="000000"/>
          <w:szCs w:val="22"/>
          <w:lang w:val="en-GB"/>
        </w:rPr>
        <w:t xml:space="preserve"> </w:t>
      </w:r>
      <w:r w:rsidRPr="00420086" w:rsidR="00BB6D10">
        <w:rPr>
          <w:rFonts w:cs="Arial"/>
          <w:color w:val="000000"/>
          <w:szCs w:val="22"/>
          <w:lang w:val="en-GB"/>
        </w:rPr>
        <w:t>Knops</w:t>
      </w:r>
    </w:p>
    <w:p w:rsidRPr="00420086" w:rsidR="004B2B64" w:rsidP="00B61170" w:rsidRDefault="004B2B64">
      <w:pPr>
        <w:rPr>
          <w:rFonts w:ascii="Times New Roman" w:hAnsi="Times New Roman"/>
          <w:sz w:val="24"/>
          <w:szCs w:val="24"/>
          <w:lang w:val="en-GB"/>
        </w:rPr>
      </w:pPr>
    </w:p>
    <w:p w:rsidRPr="00420086" w:rsidR="004B2B64" w:rsidP="00B61170" w:rsidRDefault="004B2B64">
      <w:pPr>
        <w:rPr>
          <w:rFonts w:ascii="Times New Roman" w:hAnsi="Times New Roman"/>
          <w:sz w:val="24"/>
          <w:szCs w:val="24"/>
          <w:lang w:val="en-GB"/>
        </w:rPr>
      </w:pPr>
    </w:p>
    <w:p w:rsidRPr="00420086" w:rsidR="000D155B" w:rsidP="00A728D2" w:rsidRDefault="000D155B">
      <w:pPr>
        <w:rPr>
          <w:rFonts w:ascii="Times New Roman" w:hAnsi="Times New Roman"/>
          <w:sz w:val="24"/>
          <w:szCs w:val="24"/>
          <w:lang w:val="en-GB"/>
        </w:rPr>
      </w:pPr>
      <w:bookmarkStart w:name="_GoBack" w:id="0"/>
      <w:bookmarkEnd w:id="0"/>
    </w:p>
    <w:sectPr w:rsidRPr="00420086" w:rsidR="000D155B">
      <w:pgSz w:w="11906" w:h="16838"/>
      <w:pgMar w:top="1418" w:right="1418" w:bottom="1418" w:left="1985" w:header="708" w:footer="708" w:gutter="0"/>
      <w:cols w:space="708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KOK M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687"/>
    <w:rsid w:val="000A2458"/>
    <w:rsid w:val="000C133F"/>
    <w:rsid w:val="000D155B"/>
    <w:rsid w:val="000F2370"/>
    <w:rsid w:val="00113E0F"/>
    <w:rsid w:val="00185C5F"/>
    <w:rsid w:val="00220EC1"/>
    <w:rsid w:val="00250687"/>
    <w:rsid w:val="002642A5"/>
    <w:rsid w:val="00287112"/>
    <w:rsid w:val="002A0FF3"/>
    <w:rsid w:val="003F6998"/>
    <w:rsid w:val="00413623"/>
    <w:rsid w:val="00420086"/>
    <w:rsid w:val="0043283C"/>
    <w:rsid w:val="00462B36"/>
    <w:rsid w:val="004B2B64"/>
    <w:rsid w:val="0050228B"/>
    <w:rsid w:val="0053132A"/>
    <w:rsid w:val="00561036"/>
    <w:rsid w:val="00572A03"/>
    <w:rsid w:val="00573092"/>
    <w:rsid w:val="00574EAC"/>
    <w:rsid w:val="006B6577"/>
    <w:rsid w:val="00731CA4"/>
    <w:rsid w:val="0073474F"/>
    <w:rsid w:val="00760EAE"/>
    <w:rsid w:val="00764041"/>
    <w:rsid w:val="007D7E95"/>
    <w:rsid w:val="008321A5"/>
    <w:rsid w:val="0084339C"/>
    <w:rsid w:val="00866AF3"/>
    <w:rsid w:val="008B296E"/>
    <w:rsid w:val="00904F6A"/>
    <w:rsid w:val="0091013B"/>
    <w:rsid w:val="00A16377"/>
    <w:rsid w:val="00A63075"/>
    <w:rsid w:val="00A728D2"/>
    <w:rsid w:val="00B61170"/>
    <w:rsid w:val="00B912FE"/>
    <w:rsid w:val="00BB6D10"/>
    <w:rsid w:val="00BC3370"/>
    <w:rsid w:val="00BC62C8"/>
    <w:rsid w:val="00BE0DDF"/>
    <w:rsid w:val="00D30712"/>
    <w:rsid w:val="00D563CA"/>
    <w:rsid w:val="00D95DF1"/>
    <w:rsid w:val="00DB0841"/>
    <w:rsid w:val="00E71F0C"/>
    <w:rsid w:val="00FD0804"/>
    <w:rsid w:val="00FD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Arial" w:hAnsi="Arial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Documentstructuur">
    <w:name w:val="Document Map"/>
    <w:basedOn w:val="Standaard"/>
    <w:semiHidden/>
    <w:rsid w:val="00573092"/>
    <w:pPr>
      <w:shd w:val="clear" w:color="auto" w:fill="000080"/>
    </w:pPr>
    <w:rPr>
      <w:rFonts w:ascii="Tahoma" w:hAnsi="Tahoma" w:cs="Tahoma"/>
      <w:sz w:val="20"/>
    </w:rPr>
  </w:style>
  <w:style w:type="paragraph" w:customStyle="1" w:styleId="Char">
    <w:name w:val="Char"/>
    <w:basedOn w:val="Standaard"/>
    <w:rsid w:val="00220EC1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Ballontekst">
    <w:name w:val="Balloon Text"/>
    <w:basedOn w:val="Standaard"/>
    <w:semiHidden/>
    <w:rsid w:val="00731C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132A"/>
    <w:pPr>
      <w:autoSpaceDE w:val="0"/>
      <w:autoSpaceDN w:val="0"/>
      <w:adjustRightInd w:val="0"/>
    </w:pPr>
    <w:rPr>
      <w:rFonts w:ascii="LIKOK M+ Univers" w:hAnsi="LIKOK M+ Univers" w:cs="LIKOK M+ Univer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Arial" w:hAnsi="Arial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Documentstructuur">
    <w:name w:val="Document Map"/>
    <w:basedOn w:val="Standaard"/>
    <w:semiHidden/>
    <w:rsid w:val="00573092"/>
    <w:pPr>
      <w:shd w:val="clear" w:color="auto" w:fill="000080"/>
    </w:pPr>
    <w:rPr>
      <w:rFonts w:ascii="Tahoma" w:hAnsi="Tahoma" w:cs="Tahoma"/>
      <w:sz w:val="20"/>
    </w:rPr>
  </w:style>
  <w:style w:type="paragraph" w:customStyle="1" w:styleId="Char">
    <w:name w:val="Char"/>
    <w:basedOn w:val="Standaard"/>
    <w:rsid w:val="00220EC1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Ballontekst">
    <w:name w:val="Balloon Text"/>
    <w:basedOn w:val="Standaard"/>
    <w:semiHidden/>
    <w:rsid w:val="00731C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132A"/>
    <w:pPr>
      <w:autoSpaceDE w:val="0"/>
      <w:autoSpaceDN w:val="0"/>
      <w:adjustRightInd w:val="0"/>
    </w:pPr>
    <w:rPr>
      <w:rFonts w:ascii="LIKOK M+ Univers" w:hAnsi="LIKOK M+ Univers" w:cs="LIKOK M+ Univer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microsoft.com/office/2007/relationships/stylesWithEffects" Target="stylesWithEffect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166</ap:Words>
  <ap:Characters>934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Aan de heer G</vt:lpstr>
    </vt:vector>
  </ap:TitlesOfParts>
  <ap:LinksUpToDate>false</ap:LinksUpToDate>
  <ap:CharactersWithSpaces>1098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2010-06-02T13:24:00.0000000Z</lastPrinted>
  <dcterms:created xsi:type="dcterms:W3CDTF">2013-10-03T11:26:00.0000000Z</dcterms:created>
  <dcterms:modified xsi:type="dcterms:W3CDTF">2013-10-03T11:26:00.0000000Z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0x0101006EBB1272E779844CB05D1869231F072A</vt:lpwstr>
  </property>
</Properties>
</file>