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54F36" w:rsidR="0080517D" w:rsidP="00CE4F83" w:rsidRDefault="00EC0AC1">
      <w:pPr>
        <w:spacing w:line="360" w:lineRule="auto"/>
        <w:rPr>
          <w:rFonts w:ascii="Arial" w:hAnsi="Arial" w:cs="Arial"/>
          <w:b/>
          <w:sz w:val="28"/>
          <w:szCs w:val="28"/>
        </w:rPr>
      </w:pPr>
      <w:r w:rsidRPr="00354F36">
        <w:rPr>
          <w:rFonts w:ascii="Arial" w:hAnsi="Arial" w:cs="Arial"/>
          <w:b/>
          <w:sz w:val="28"/>
          <w:szCs w:val="28"/>
        </w:rPr>
        <w:t xml:space="preserve">Abortus </w:t>
      </w:r>
    </w:p>
    <w:p w:rsidRPr="00354F36" w:rsidR="00EC0AC1" w:rsidP="00CE4F83" w:rsidRDefault="00EC0AC1">
      <w:pPr>
        <w:spacing w:line="360" w:lineRule="auto"/>
        <w:rPr>
          <w:rFonts w:ascii="Arial" w:hAnsi="Arial" w:cs="Arial"/>
          <w:sz w:val="28"/>
          <w:szCs w:val="28"/>
        </w:rPr>
      </w:pPr>
      <w:r w:rsidRPr="00354F36">
        <w:rPr>
          <w:rFonts w:ascii="Arial" w:hAnsi="Arial" w:cs="Arial"/>
          <w:sz w:val="28"/>
          <w:szCs w:val="28"/>
        </w:rPr>
        <w:t>Het kabinet vindt het van groot belang dat allereerst door goede seksuele voorlichting wordt voorkomen dat vrouwen ongewenst zwanger worden. En dit lukt ook. Het aantal abortussen daalt nog altijd, ook onder tieners. Maar mocht een vrouw toch ongewenst zwanger raken en ze zoekt alternatieven voor abortus dan wordt zij daarover uitgebreid geïnformeerd, geadviseerd en geholpen. Uiteindelijk is het de vrouw zelf die beslist.</w:t>
      </w:r>
      <w:bookmarkStart w:name="_GoBack" w:id="0"/>
      <w:bookmarkEnd w:id="0"/>
    </w:p>
    <w:p w:rsidRPr="00354F36" w:rsidR="00EC0AC1" w:rsidP="00CE4F83" w:rsidRDefault="00EC0AC1">
      <w:pPr>
        <w:spacing w:line="360" w:lineRule="auto"/>
        <w:rPr>
          <w:rFonts w:ascii="Arial" w:hAnsi="Arial" w:cs="Arial"/>
          <w:sz w:val="28"/>
          <w:szCs w:val="28"/>
        </w:rPr>
      </w:pPr>
      <w:r w:rsidRPr="00354F36">
        <w:rPr>
          <w:rFonts w:ascii="Arial" w:hAnsi="Arial" w:cs="Arial"/>
          <w:sz w:val="28"/>
          <w:szCs w:val="28"/>
        </w:rPr>
        <w:t>Door het kabinet Balkenende IV van CDA, PvdA en ChristenUnie zijn vier onderzoeken naar abortus gestart. Van het laatste onderzoek, de motieven voor abortus, worden de resultaten in 2016 opgeleverd. Daarnaast zijn er middelen naar de abortushulpverlening gegaan om de psychosociale counseling verder te optimaliseren. Dit kabinet heeft aandacht voor de complexe vragen rondom ongewenste zwangerschap. De resultaten van de eerste drie onderzoeken, de samenstelling van het huidig hulpaanbod en het feit dat de abortus aantallen nog altijd dalen, geven geen aanleiding voor aanpassing van het huidige beleid.</w:t>
      </w:r>
    </w:p>
    <w:p w:rsidRPr="00354F36" w:rsidR="00EC0AC1" w:rsidP="00F628A8" w:rsidRDefault="00EC0AC1">
      <w:pPr>
        <w:spacing w:line="360" w:lineRule="auto"/>
        <w:rPr>
          <w:rFonts w:ascii="Arial" w:hAnsi="Arial" w:cs="Arial"/>
          <w:sz w:val="28"/>
          <w:szCs w:val="28"/>
        </w:rPr>
      </w:pPr>
    </w:p>
    <w:sectPr w:rsidRPr="00354F36" w:rsidR="00EC0A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D626A"/>
    <w:multiLevelType w:val="hybridMultilevel"/>
    <w:tmpl w:val="7980A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4A82882"/>
    <w:multiLevelType w:val="hybridMultilevel"/>
    <w:tmpl w:val="735C2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C0"/>
    <w:rsid w:val="000D2D42"/>
    <w:rsid w:val="00354F36"/>
    <w:rsid w:val="00600728"/>
    <w:rsid w:val="0080517D"/>
    <w:rsid w:val="00A718E0"/>
    <w:rsid w:val="00A87363"/>
    <w:rsid w:val="00BE38C0"/>
    <w:rsid w:val="00CE4F83"/>
    <w:rsid w:val="00EC0AC1"/>
    <w:rsid w:val="00F628A8"/>
    <w:rsid w:val="00FE6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38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3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58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883</ap:Characters>
  <ap:DocSecurity>0</ap:DocSecurity>
  <ap:Lines>7</ap:Lines>
  <ap:Paragraphs>2</ap:Paragraphs>
  <ap:ScaleCrop>false</ap:ScaleCrop>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2013-09-24T09:35:00.0000000Z</lastPrinted>
  <dcterms:created xsi:type="dcterms:W3CDTF">2013-09-25T12:36:00.0000000Z</dcterms:created>
  <dcterms:modified xsi:type="dcterms:W3CDTF">2013-09-26T06:50:00.0000000Z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0x01010061234D6062457840A8BA87EFE680F8AE</vt:lpwstr>
  </property>
</Properties>
</file>