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B3B71">
      <w:pPr>
        <w:rPr>
          <w:b/>
          <w:szCs w:val="18"/>
        </w:rPr>
      </w:pPr>
      <w:r w:rsidRPr="00DB3B71">
        <w:rPr>
          <w:b/>
          <w:szCs w:val="18"/>
        </w:rPr>
        <w:t>Vergelijking langdurige zorg in Frankrijk en Nederland</w:t>
      </w:r>
    </w:p>
    <w:p w:rsidRPr="00DB3B71" w:rsidR="00DB3B71">
      <w:pPr>
        <w:rPr>
          <w:b/>
          <w:szCs w:val="18"/>
        </w:rPr>
      </w:pPr>
    </w:p>
    <w:p w:rsidR="00C87269" w:rsidP="00C3290E">
      <w:pPr>
        <w:spacing w:after="120"/>
      </w:pPr>
      <w:r>
        <w:rPr>
          <w:szCs w:val="18"/>
        </w:rPr>
        <w:t>Tijdens d</w:t>
      </w:r>
      <w:r w:rsidR="007E17C3">
        <w:rPr>
          <w:szCs w:val="18"/>
        </w:rPr>
        <w:t xml:space="preserve">e begrotingsbehandeling </w:t>
      </w:r>
      <w:r w:rsidR="00DB3B71">
        <w:rPr>
          <w:szCs w:val="18"/>
        </w:rPr>
        <w:t xml:space="preserve">in 2012 </w:t>
      </w:r>
      <w:r w:rsidR="007E17C3">
        <w:rPr>
          <w:szCs w:val="18"/>
        </w:rPr>
        <w:t>heeft mevrouw</w:t>
      </w:r>
      <w:r>
        <w:rPr>
          <w:szCs w:val="18"/>
        </w:rPr>
        <w:t xml:space="preserve"> </w:t>
      </w:r>
      <w:r>
        <w:rPr>
          <w:szCs w:val="18"/>
        </w:rPr>
        <w:t>Agema</w:t>
      </w:r>
      <w:r>
        <w:rPr>
          <w:szCs w:val="18"/>
        </w:rPr>
        <w:t xml:space="preserve"> (PVV) gevraagd om een vergelijking van de langdurige zorg in Frankrijk en Nederland. </w:t>
      </w:r>
      <w:r w:rsidR="00AD7B5F">
        <w:rPr>
          <w:szCs w:val="18"/>
        </w:rPr>
        <w:t>Haar beeld is dat de</w:t>
      </w:r>
      <w:r>
        <w:rPr>
          <w:szCs w:val="18"/>
        </w:rPr>
        <w:t xml:space="preserve"> totale </w:t>
      </w:r>
      <w:r w:rsidR="0011085B">
        <w:rPr>
          <w:szCs w:val="18"/>
        </w:rPr>
        <w:t>zorg</w:t>
      </w:r>
      <w:r>
        <w:rPr>
          <w:szCs w:val="18"/>
        </w:rPr>
        <w:t>uitgaven in Frankrijk en Nederland vergelijkbaar</w:t>
      </w:r>
      <w:r w:rsidR="00AD7B5F">
        <w:rPr>
          <w:szCs w:val="18"/>
        </w:rPr>
        <w:t xml:space="preserve"> zijn</w:t>
      </w:r>
      <w:r>
        <w:rPr>
          <w:szCs w:val="18"/>
        </w:rPr>
        <w:t xml:space="preserve">, maar </w:t>
      </w:r>
      <w:r w:rsidR="00AD7B5F">
        <w:rPr>
          <w:szCs w:val="18"/>
        </w:rPr>
        <w:t xml:space="preserve">dat </w:t>
      </w:r>
      <w:r>
        <w:rPr>
          <w:szCs w:val="18"/>
        </w:rPr>
        <w:t>Frankrijk veel minder uit</w:t>
      </w:r>
      <w:r w:rsidR="00AD7B5F">
        <w:rPr>
          <w:szCs w:val="18"/>
        </w:rPr>
        <w:t>geeft</w:t>
      </w:r>
      <w:r>
        <w:rPr>
          <w:szCs w:val="18"/>
        </w:rPr>
        <w:t xml:space="preserve"> aan langdurige zorg dan Nederland</w:t>
      </w:r>
      <w:r w:rsidR="00AD7B5F">
        <w:rPr>
          <w:szCs w:val="18"/>
        </w:rPr>
        <w:t>.</w:t>
      </w:r>
      <w:r w:rsidR="007B3DE7">
        <w:rPr>
          <w:szCs w:val="18"/>
        </w:rPr>
        <w:t xml:space="preserve"> Dit beeld</w:t>
      </w:r>
      <w:r w:rsidR="00DA5677">
        <w:rPr>
          <w:szCs w:val="18"/>
        </w:rPr>
        <w:t xml:space="preserve"> vorm</w:t>
      </w:r>
      <w:r w:rsidR="00AD7B5F">
        <w:rPr>
          <w:szCs w:val="18"/>
        </w:rPr>
        <w:t>t</w:t>
      </w:r>
      <w:r w:rsidR="00DA5677">
        <w:rPr>
          <w:szCs w:val="18"/>
        </w:rPr>
        <w:t xml:space="preserve"> de achtergrond van haar </w:t>
      </w:r>
      <w:r w:rsidR="00AD7B5F">
        <w:rPr>
          <w:szCs w:val="18"/>
        </w:rPr>
        <w:t>redenering</w:t>
      </w:r>
      <w:r w:rsidR="00DC6FF7">
        <w:rPr>
          <w:szCs w:val="18"/>
        </w:rPr>
        <w:t xml:space="preserve"> dat</w:t>
      </w:r>
      <w:r>
        <w:rPr>
          <w:szCs w:val="18"/>
        </w:rPr>
        <w:t xml:space="preserve"> </w:t>
      </w:r>
      <w:r w:rsidR="00AD7B5F">
        <w:rPr>
          <w:szCs w:val="18"/>
        </w:rPr>
        <w:t>“</w:t>
      </w:r>
      <w:r>
        <w:rPr>
          <w:szCs w:val="18"/>
        </w:rPr>
        <w:t xml:space="preserve">bezuinigen op </w:t>
      </w:r>
      <w:r w:rsidR="000507F9">
        <w:rPr>
          <w:szCs w:val="18"/>
        </w:rPr>
        <w:t>de langdurige zorg zich vertaalt</w:t>
      </w:r>
      <w:r>
        <w:rPr>
          <w:szCs w:val="18"/>
        </w:rPr>
        <w:t xml:space="preserve"> in hogere uitgaven </w:t>
      </w:r>
      <w:r w:rsidR="00DA5677">
        <w:rPr>
          <w:szCs w:val="18"/>
        </w:rPr>
        <w:t xml:space="preserve">elders in </w:t>
      </w:r>
      <w:r w:rsidR="00DA5677">
        <w:t>de zorg</w:t>
      </w:r>
      <w:r w:rsidR="00AD7B5F">
        <w:t>”</w:t>
      </w:r>
      <w:r w:rsidR="00151B3A">
        <w:t>.</w:t>
      </w:r>
    </w:p>
    <w:p w:rsidR="00DB31E2" w:rsidP="00C3290E">
      <w:pPr>
        <w:spacing w:after="120"/>
        <w:rPr>
          <w:szCs w:val="18"/>
        </w:rPr>
      </w:pPr>
      <w:r>
        <w:rPr>
          <w:szCs w:val="18"/>
        </w:rPr>
        <w:t xml:space="preserve">De totale zorguitgaven, gemeten als percentage van het BBP, zijn </w:t>
      </w:r>
      <w:r>
        <w:rPr>
          <w:szCs w:val="18"/>
        </w:rPr>
        <w:t>voor Frankrijk en Nederland vergelijkbaar indien</w:t>
      </w:r>
      <w:r>
        <w:rPr>
          <w:szCs w:val="18"/>
        </w:rPr>
        <w:t xml:space="preserve"> de kapitaallasten en de ‘social care’ niet worden meegeteld. </w:t>
      </w:r>
      <w:r w:rsidR="00E05015">
        <w:rPr>
          <w:szCs w:val="18"/>
        </w:rPr>
        <w:t>Daarnaast</w:t>
      </w:r>
      <w:r>
        <w:rPr>
          <w:szCs w:val="18"/>
        </w:rPr>
        <w:t xml:space="preserve"> </w:t>
      </w:r>
      <w:r>
        <w:rPr>
          <w:szCs w:val="18"/>
        </w:rPr>
        <w:t xml:space="preserve">geeft </w:t>
      </w:r>
      <w:r>
        <w:rPr>
          <w:szCs w:val="18"/>
        </w:rPr>
        <w:t xml:space="preserve">Frankrijk </w:t>
      </w:r>
      <w:r>
        <w:rPr>
          <w:szCs w:val="18"/>
        </w:rPr>
        <w:t xml:space="preserve">inderdaad </w:t>
      </w:r>
      <w:r>
        <w:rPr>
          <w:szCs w:val="18"/>
        </w:rPr>
        <w:t>veel minder uit aan langdurige zorg dan Nederland</w:t>
      </w:r>
      <w:r>
        <w:rPr>
          <w:szCs w:val="18"/>
        </w:rPr>
        <w:t>. Een nadere analyse leert dat in Frankrijk iets meer aan curatieve zorg wordt uitgegeven maar dat de zorg</w:t>
      </w:r>
      <w:r w:rsidR="00151B3A">
        <w:rPr>
          <w:szCs w:val="18"/>
        </w:rPr>
        <w:t xml:space="preserve">kosten door </w:t>
      </w:r>
      <w:r>
        <w:rPr>
          <w:szCs w:val="18"/>
        </w:rPr>
        <w:t xml:space="preserve">ziekenhuizen nagenoeg gelijk zijn. De grote verschillen zitten in het gebruik van medicijnen en de uitgaven </w:t>
      </w:r>
      <w:r w:rsidR="00890A75">
        <w:rPr>
          <w:szCs w:val="18"/>
        </w:rPr>
        <w:t xml:space="preserve">aan </w:t>
      </w:r>
      <w:r>
        <w:rPr>
          <w:szCs w:val="18"/>
        </w:rPr>
        <w:t xml:space="preserve">ambulante zorg. </w:t>
      </w:r>
      <w:r w:rsidR="00A36080">
        <w:rPr>
          <w:szCs w:val="18"/>
        </w:rPr>
        <w:t xml:space="preserve">Dit </w:t>
      </w:r>
      <w:r w:rsidR="00E05015">
        <w:rPr>
          <w:szCs w:val="18"/>
        </w:rPr>
        <w:t xml:space="preserve">laatste </w:t>
      </w:r>
      <w:r w:rsidR="00A36080">
        <w:rPr>
          <w:szCs w:val="18"/>
        </w:rPr>
        <w:t xml:space="preserve">is op zichzelf niet verwonderlijk. </w:t>
      </w:r>
      <w:r w:rsidR="007B3DE7">
        <w:rPr>
          <w:szCs w:val="18"/>
        </w:rPr>
        <w:t xml:space="preserve">Frankrijk kent grote gebieden met een lage bevolkingsdichtheid en navenant </w:t>
      </w:r>
      <w:r w:rsidR="00A36080">
        <w:rPr>
          <w:szCs w:val="18"/>
        </w:rPr>
        <w:t>grotere geografische afstanden</w:t>
      </w:r>
      <w:r w:rsidR="007B3DE7">
        <w:rPr>
          <w:szCs w:val="18"/>
        </w:rPr>
        <w:t xml:space="preserve">. Hierdoor </w:t>
      </w:r>
      <w:r w:rsidR="00890A75">
        <w:rPr>
          <w:szCs w:val="18"/>
        </w:rPr>
        <w:t>zijn</w:t>
      </w:r>
      <w:r w:rsidR="007B3DE7">
        <w:rPr>
          <w:szCs w:val="18"/>
        </w:rPr>
        <w:t xml:space="preserve"> </w:t>
      </w:r>
      <w:r w:rsidR="00A36080">
        <w:rPr>
          <w:szCs w:val="18"/>
        </w:rPr>
        <w:t xml:space="preserve">ambulance- en ziekenvervoer duurder en </w:t>
      </w:r>
      <w:r w:rsidR="007B3DE7">
        <w:rPr>
          <w:szCs w:val="18"/>
        </w:rPr>
        <w:t xml:space="preserve">is </w:t>
      </w:r>
      <w:r w:rsidR="00A36080">
        <w:rPr>
          <w:szCs w:val="18"/>
        </w:rPr>
        <w:t xml:space="preserve">huisartszorg </w:t>
      </w:r>
      <w:r w:rsidR="00E05015">
        <w:rPr>
          <w:szCs w:val="18"/>
        </w:rPr>
        <w:t xml:space="preserve">in Frankrijk </w:t>
      </w:r>
      <w:r w:rsidR="00A36080">
        <w:rPr>
          <w:szCs w:val="18"/>
        </w:rPr>
        <w:t>minder efficiënt</w:t>
      </w:r>
      <w:r w:rsidR="007B3DE7">
        <w:rPr>
          <w:szCs w:val="18"/>
        </w:rPr>
        <w:t xml:space="preserve"> </w:t>
      </w:r>
      <w:r w:rsidR="00E05015">
        <w:rPr>
          <w:szCs w:val="18"/>
        </w:rPr>
        <w:t>te organiseren dan in Nederland. Al d</w:t>
      </w:r>
      <w:r w:rsidR="00A36080">
        <w:rPr>
          <w:szCs w:val="18"/>
        </w:rPr>
        <w:t>eze verschillen lijken weinig verband te houden met hoe de langdurige zorg is georganiseerd in Frankrijk resp</w:t>
      </w:r>
      <w:r w:rsidR="00890A75">
        <w:rPr>
          <w:szCs w:val="18"/>
        </w:rPr>
        <w:t>ectievelijk</w:t>
      </w:r>
      <w:r w:rsidR="00A36080">
        <w:rPr>
          <w:szCs w:val="18"/>
        </w:rPr>
        <w:t xml:space="preserve"> Nederland.</w:t>
      </w:r>
    </w:p>
    <w:p w:rsidRPr="00DB31E2" w:rsidR="0011085B" w:rsidP="00DB31E2">
      <w:pPr>
        <w:rPr>
          <w:szCs w:val="18"/>
          <w:u w:val="single"/>
        </w:rPr>
      </w:pPr>
      <w:r w:rsidRPr="00DB31E2">
        <w:rPr>
          <w:szCs w:val="18"/>
          <w:u w:val="single"/>
        </w:rPr>
        <w:t>Toelichting</w:t>
      </w:r>
      <w:r w:rsidRPr="00DB31E2">
        <w:rPr>
          <w:szCs w:val="18"/>
          <w:u w:val="single"/>
        </w:rPr>
        <w:t xml:space="preserve">  </w:t>
      </w:r>
    </w:p>
    <w:p w:rsidR="004B2753" w:rsidP="00C3290E">
      <w:pPr>
        <w:spacing w:after="120"/>
        <w:rPr>
          <w:szCs w:val="18"/>
        </w:rPr>
      </w:pPr>
      <w:r>
        <w:rPr>
          <w:szCs w:val="18"/>
        </w:rPr>
        <w:t xml:space="preserve">De OESO verzamelt </w:t>
      </w:r>
      <w:r w:rsidR="00B369BB">
        <w:rPr>
          <w:szCs w:val="18"/>
        </w:rPr>
        <w:t>cijfers</w:t>
      </w:r>
      <w:r w:rsidR="002F0F7E">
        <w:rPr>
          <w:szCs w:val="18"/>
        </w:rPr>
        <w:t xml:space="preserve"> om landen te </w:t>
      </w:r>
      <w:r w:rsidR="00486021">
        <w:rPr>
          <w:szCs w:val="18"/>
        </w:rPr>
        <w:t xml:space="preserve">kunnen </w:t>
      </w:r>
      <w:r w:rsidR="002F0F7E">
        <w:rPr>
          <w:szCs w:val="18"/>
        </w:rPr>
        <w:t>vergelijken</w:t>
      </w:r>
      <w:r>
        <w:rPr>
          <w:szCs w:val="18"/>
        </w:rPr>
        <w:t xml:space="preserve">. </w:t>
      </w:r>
      <w:r w:rsidR="00E05015">
        <w:rPr>
          <w:szCs w:val="18"/>
        </w:rPr>
        <w:t>In 2010, het meest recente jaar</w:t>
      </w:r>
      <w:r w:rsidR="00890A75">
        <w:rPr>
          <w:szCs w:val="18"/>
        </w:rPr>
        <w:t xml:space="preserve"> waarover cijfers beschikbaar zijn</w:t>
      </w:r>
      <w:r w:rsidR="00E05015">
        <w:rPr>
          <w:szCs w:val="18"/>
        </w:rPr>
        <w:t>,</w:t>
      </w:r>
      <w:r>
        <w:rPr>
          <w:szCs w:val="18"/>
        </w:rPr>
        <w:t xml:space="preserve"> </w:t>
      </w:r>
      <w:r w:rsidR="00B369BB">
        <w:rPr>
          <w:szCs w:val="18"/>
        </w:rPr>
        <w:t>bedr</w:t>
      </w:r>
      <w:r w:rsidR="002E653D">
        <w:rPr>
          <w:szCs w:val="18"/>
        </w:rPr>
        <w:t>oe</w:t>
      </w:r>
      <w:r w:rsidR="00B369BB">
        <w:rPr>
          <w:szCs w:val="18"/>
        </w:rPr>
        <w:t>gen</w:t>
      </w:r>
      <w:r w:rsidR="002E653D">
        <w:rPr>
          <w:szCs w:val="18"/>
        </w:rPr>
        <w:t xml:space="preserve"> in </w:t>
      </w:r>
      <w:r w:rsidR="00B369BB">
        <w:rPr>
          <w:szCs w:val="18"/>
        </w:rPr>
        <w:t xml:space="preserve">Frankrijk </w:t>
      </w:r>
      <w:r w:rsidR="000507F9">
        <w:rPr>
          <w:szCs w:val="18"/>
        </w:rPr>
        <w:t>de zorguitgaven 11,6</w:t>
      </w:r>
      <w:r w:rsidR="008765C7">
        <w:rPr>
          <w:szCs w:val="18"/>
        </w:rPr>
        <w:t>%</w:t>
      </w:r>
      <w:r>
        <w:rPr>
          <w:szCs w:val="18"/>
        </w:rPr>
        <w:t xml:space="preserve"> van het BBP. In Nederland wa</w:t>
      </w:r>
      <w:r w:rsidR="000507F9">
        <w:rPr>
          <w:szCs w:val="18"/>
        </w:rPr>
        <w:t>s dat 12,0</w:t>
      </w:r>
      <w:r w:rsidR="008765C7">
        <w:rPr>
          <w:szCs w:val="18"/>
        </w:rPr>
        <w:t>%</w:t>
      </w:r>
      <w:r w:rsidR="000507F9">
        <w:rPr>
          <w:szCs w:val="18"/>
        </w:rPr>
        <w:t>.</w:t>
      </w:r>
      <w:r w:rsidR="006E11B8">
        <w:rPr>
          <w:szCs w:val="18"/>
        </w:rPr>
        <w:t xml:space="preserve"> </w:t>
      </w:r>
      <w:r>
        <w:rPr>
          <w:szCs w:val="18"/>
        </w:rPr>
        <w:t xml:space="preserve">De kapitaallasten voor ziekenhuizen en langdurige zorginstellingen samen </w:t>
      </w:r>
      <w:r w:rsidR="00B369BB">
        <w:rPr>
          <w:szCs w:val="18"/>
        </w:rPr>
        <w:t xml:space="preserve">zijn </w:t>
      </w:r>
      <w:r w:rsidR="008E1896">
        <w:rPr>
          <w:szCs w:val="18"/>
        </w:rPr>
        <w:t>in Frankrijk 0,4%</w:t>
      </w:r>
      <w:r w:rsidR="00AD7B5F">
        <w:rPr>
          <w:szCs w:val="18"/>
        </w:rPr>
        <w:t>BBP</w:t>
      </w:r>
      <w:r w:rsidR="008E1896">
        <w:rPr>
          <w:szCs w:val="18"/>
        </w:rPr>
        <w:t xml:space="preserve"> en </w:t>
      </w:r>
      <w:r>
        <w:rPr>
          <w:szCs w:val="18"/>
        </w:rPr>
        <w:t>in Nederland 0,8</w:t>
      </w:r>
      <w:r w:rsidR="008765C7">
        <w:rPr>
          <w:szCs w:val="18"/>
        </w:rPr>
        <w:t>%</w:t>
      </w:r>
      <w:r w:rsidR="00AD7B5F">
        <w:rPr>
          <w:szCs w:val="18"/>
        </w:rPr>
        <w:t>BBP</w:t>
      </w:r>
      <w:r w:rsidR="008E1896">
        <w:rPr>
          <w:szCs w:val="18"/>
        </w:rPr>
        <w:t>.</w:t>
      </w:r>
      <w:r>
        <w:rPr>
          <w:szCs w:val="18"/>
        </w:rPr>
        <w:t xml:space="preserve"> </w:t>
      </w:r>
      <w:r w:rsidR="00151B3A">
        <w:rPr>
          <w:szCs w:val="18"/>
        </w:rPr>
        <w:t>Di</w:t>
      </w:r>
      <w:r w:rsidR="00D17AA7">
        <w:rPr>
          <w:szCs w:val="18"/>
        </w:rPr>
        <w:t xml:space="preserve">t </w:t>
      </w:r>
      <w:r w:rsidR="00B369BB">
        <w:rPr>
          <w:szCs w:val="18"/>
        </w:rPr>
        <w:t xml:space="preserve">verschil komt doordat </w:t>
      </w:r>
      <w:r>
        <w:rPr>
          <w:szCs w:val="18"/>
        </w:rPr>
        <w:t xml:space="preserve">in Frankrijk de woonkosten in de langdurige zorg voor eigen rekening komen. </w:t>
      </w:r>
      <w:r w:rsidR="00120EB6">
        <w:rPr>
          <w:szCs w:val="18"/>
        </w:rPr>
        <w:t xml:space="preserve">De totale </w:t>
      </w:r>
      <w:r w:rsidR="002236CE">
        <w:rPr>
          <w:szCs w:val="18"/>
        </w:rPr>
        <w:t>gezondheids</w:t>
      </w:r>
      <w:r w:rsidR="00120EB6">
        <w:rPr>
          <w:szCs w:val="18"/>
        </w:rPr>
        <w:t>zorguitgaven uitgezonderd kapitaallasten bedragen</w:t>
      </w:r>
      <w:r>
        <w:rPr>
          <w:szCs w:val="18"/>
        </w:rPr>
        <w:t xml:space="preserve"> in Frankrijk en Nederland dus </w:t>
      </w:r>
      <w:r w:rsidR="00120EB6">
        <w:rPr>
          <w:szCs w:val="18"/>
        </w:rPr>
        <w:t>beide 11,2%</w:t>
      </w:r>
      <w:r w:rsidR="00AD7B5F">
        <w:rPr>
          <w:szCs w:val="18"/>
        </w:rPr>
        <w:t xml:space="preserve"> van het </w:t>
      </w:r>
      <w:r w:rsidR="00120EB6">
        <w:rPr>
          <w:szCs w:val="18"/>
        </w:rPr>
        <w:t xml:space="preserve">BBP. </w:t>
      </w:r>
    </w:p>
    <w:p w:rsidR="00B369BB" w:rsidP="0059404B">
      <w:pPr>
        <w:spacing w:after="120"/>
        <w:rPr>
          <w:szCs w:val="18"/>
        </w:rPr>
      </w:pPr>
      <w:r>
        <w:rPr>
          <w:szCs w:val="18"/>
        </w:rPr>
        <w:t>In Frankrijk is 5,6% van de bevolking ouder dan 80</w:t>
      </w:r>
      <w:r w:rsidR="00530643">
        <w:rPr>
          <w:szCs w:val="18"/>
        </w:rPr>
        <w:t xml:space="preserve"> jaar</w:t>
      </w:r>
      <w:r>
        <w:rPr>
          <w:szCs w:val="18"/>
        </w:rPr>
        <w:t xml:space="preserve">. In Nederland is </w:t>
      </w:r>
      <w:r w:rsidR="00530643">
        <w:rPr>
          <w:szCs w:val="18"/>
        </w:rPr>
        <w:t>dat slechts</w:t>
      </w:r>
      <w:r>
        <w:rPr>
          <w:szCs w:val="18"/>
        </w:rPr>
        <w:t xml:space="preserve"> 4%. Toch geeft N</w:t>
      </w:r>
      <w:r w:rsidR="00C87269">
        <w:rPr>
          <w:szCs w:val="18"/>
        </w:rPr>
        <w:t xml:space="preserve">ederland </w:t>
      </w:r>
      <w:r>
        <w:rPr>
          <w:szCs w:val="18"/>
        </w:rPr>
        <w:t xml:space="preserve">relatief </w:t>
      </w:r>
      <w:r w:rsidR="00530643">
        <w:rPr>
          <w:szCs w:val="18"/>
        </w:rPr>
        <w:t xml:space="preserve">veel meer geld uit </w:t>
      </w:r>
      <w:r w:rsidR="00C87269">
        <w:rPr>
          <w:szCs w:val="18"/>
        </w:rPr>
        <w:t>aan langdurige zorg</w:t>
      </w:r>
      <w:r w:rsidR="00530643">
        <w:rPr>
          <w:szCs w:val="18"/>
        </w:rPr>
        <w:t xml:space="preserve"> dan</w:t>
      </w:r>
      <w:r w:rsidR="002E653D">
        <w:rPr>
          <w:szCs w:val="18"/>
        </w:rPr>
        <w:t xml:space="preserve"> </w:t>
      </w:r>
      <w:r w:rsidR="00C87269">
        <w:rPr>
          <w:szCs w:val="18"/>
        </w:rPr>
        <w:t>Frankrijk</w:t>
      </w:r>
      <w:r w:rsidR="00530643">
        <w:rPr>
          <w:szCs w:val="18"/>
        </w:rPr>
        <w:t xml:space="preserve">: 3,8% van het BBP in Nederland tegenover </w:t>
      </w:r>
      <w:r w:rsidR="008E1896">
        <w:rPr>
          <w:szCs w:val="18"/>
        </w:rPr>
        <w:t>1,8</w:t>
      </w:r>
      <w:r w:rsidR="008765C7">
        <w:rPr>
          <w:szCs w:val="18"/>
        </w:rPr>
        <w:t>%</w:t>
      </w:r>
      <w:r w:rsidR="00530643">
        <w:rPr>
          <w:szCs w:val="18"/>
        </w:rPr>
        <w:t xml:space="preserve"> van het BBP in Frankrijk</w:t>
      </w:r>
      <w:r>
        <w:rPr>
          <w:rStyle w:val="FootnoteReference"/>
          <w:szCs w:val="18"/>
        </w:rPr>
        <w:footnoteReference w:id="2"/>
      </w:r>
      <w:r w:rsidR="00C87269">
        <w:rPr>
          <w:szCs w:val="18"/>
        </w:rPr>
        <w:t xml:space="preserve">. </w:t>
      </w:r>
      <w:r w:rsidR="00530643">
        <w:rPr>
          <w:szCs w:val="18"/>
        </w:rPr>
        <w:t>Deze cijfers zijn</w:t>
      </w:r>
      <w:r w:rsidR="00DC6FF7">
        <w:rPr>
          <w:szCs w:val="18"/>
        </w:rPr>
        <w:t xml:space="preserve"> </w:t>
      </w:r>
      <w:r w:rsidR="00AF2553">
        <w:rPr>
          <w:szCs w:val="18"/>
        </w:rPr>
        <w:t>een optelling van uitgaven aan de ‘</w:t>
      </w:r>
      <w:r w:rsidR="00AF2553">
        <w:rPr>
          <w:szCs w:val="18"/>
        </w:rPr>
        <w:t>he</w:t>
      </w:r>
      <w:r w:rsidR="00F83BD4">
        <w:rPr>
          <w:szCs w:val="18"/>
        </w:rPr>
        <w:t>alth</w:t>
      </w:r>
      <w:r w:rsidR="00F83BD4">
        <w:rPr>
          <w:szCs w:val="18"/>
        </w:rPr>
        <w:t xml:space="preserve"> care’</w:t>
      </w:r>
      <w:r w:rsidR="00AF2553">
        <w:rPr>
          <w:szCs w:val="18"/>
        </w:rPr>
        <w:t xml:space="preserve"> en aan </w:t>
      </w:r>
      <w:r w:rsidR="00AD7B5F">
        <w:rPr>
          <w:szCs w:val="18"/>
        </w:rPr>
        <w:t xml:space="preserve">de </w:t>
      </w:r>
      <w:r w:rsidR="00DC6FF7">
        <w:rPr>
          <w:szCs w:val="18"/>
        </w:rPr>
        <w:t>‘social care’</w:t>
      </w:r>
      <w:r w:rsidR="007707B2">
        <w:rPr>
          <w:szCs w:val="18"/>
        </w:rPr>
        <w:t>,</w:t>
      </w:r>
      <w:r w:rsidR="00DC6FF7">
        <w:rPr>
          <w:szCs w:val="18"/>
        </w:rPr>
        <w:t xml:space="preserve"> </w:t>
      </w:r>
      <w:r w:rsidR="008E1896">
        <w:rPr>
          <w:szCs w:val="18"/>
        </w:rPr>
        <w:t xml:space="preserve">waartoe </w:t>
      </w:r>
      <w:r w:rsidR="001E2F75">
        <w:rPr>
          <w:szCs w:val="18"/>
        </w:rPr>
        <w:t xml:space="preserve">ondermeer </w:t>
      </w:r>
      <w:r w:rsidR="008E1896">
        <w:rPr>
          <w:szCs w:val="18"/>
        </w:rPr>
        <w:t xml:space="preserve">huishoudelijke verzorging </w:t>
      </w:r>
      <w:r w:rsidR="00A36080">
        <w:rPr>
          <w:szCs w:val="18"/>
        </w:rPr>
        <w:t>en dagbesteding worden</w:t>
      </w:r>
      <w:r w:rsidR="00AD7B5F">
        <w:rPr>
          <w:szCs w:val="18"/>
        </w:rPr>
        <w:t xml:space="preserve"> gerekend. De uitgaven aan </w:t>
      </w:r>
      <w:r w:rsidR="002236CE">
        <w:rPr>
          <w:szCs w:val="18"/>
        </w:rPr>
        <w:t>‘</w:t>
      </w:r>
      <w:r w:rsidR="00AF2553">
        <w:rPr>
          <w:szCs w:val="18"/>
        </w:rPr>
        <w:t>health</w:t>
      </w:r>
      <w:r w:rsidR="008E1896">
        <w:rPr>
          <w:szCs w:val="18"/>
        </w:rPr>
        <w:t xml:space="preserve"> care</w:t>
      </w:r>
      <w:r w:rsidR="002236CE">
        <w:rPr>
          <w:szCs w:val="18"/>
        </w:rPr>
        <w:t>’</w:t>
      </w:r>
      <w:r w:rsidR="008E1896">
        <w:rPr>
          <w:szCs w:val="18"/>
        </w:rPr>
        <w:t xml:space="preserve"> </w:t>
      </w:r>
      <w:r w:rsidR="00AD7B5F">
        <w:rPr>
          <w:szCs w:val="18"/>
        </w:rPr>
        <w:t xml:space="preserve">binnen de langdurige zorg </w:t>
      </w:r>
      <w:r w:rsidR="008E1896">
        <w:rPr>
          <w:szCs w:val="18"/>
        </w:rPr>
        <w:t xml:space="preserve">zijn in </w:t>
      </w:r>
      <w:r w:rsidR="000A7028">
        <w:rPr>
          <w:szCs w:val="18"/>
        </w:rPr>
        <w:t>Nederland</w:t>
      </w:r>
      <w:r w:rsidR="008E1896">
        <w:rPr>
          <w:szCs w:val="18"/>
        </w:rPr>
        <w:t xml:space="preserve"> </w:t>
      </w:r>
      <w:r w:rsidR="00AF2553">
        <w:rPr>
          <w:szCs w:val="18"/>
        </w:rPr>
        <w:t>2,7</w:t>
      </w:r>
      <w:r w:rsidR="008E1896">
        <w:rPr>
          <w:szCs w:val="18"/>
        </w:rPr>
        <w:t>%BBP</w:t>
      </w:r>
      <w:r w:rsidR="00AF2553">
        <w:rPr>
          <w:szCs w:val="18"/>
        </w:rPr>
        <w:t xml:space="preserve"> en i</w:t>
      </w:r>
      <w:r w:rsidR="00215314">
        <w:rPr>
          <w:szCs w:val="18"/>
        </w:rPr>
        <w:t xml:space="preserve">n </w:t>
      </w:r>
      <w:r w:rsidR="00AF2553">
        <w:rPr>
          <w:szCs w:val="18"/>
        </w:rPr>
        <w:t>Frankrijk</w:t>
      </w:r>
      <w:r w:rsidR="00215314">
        <w:rPr>
          <w:szCs w:val="18"/>
        </w:rPr>
        <w:t xml:space="preserve"> </w:t>
      </w:r>
      <w:r w:rsidR="00AF2553">
        <w:rPr>
          <w:szCs w:val="18"/>
        </w:rPr>
        <w:t>1,2</w:t>
      </w:r>
      <w:r w:rsidR="00215314">
        <w:rPr>
          <w:szCs w:val="18"/>
        </w:rPr>
        <w:t>%BBP</w:t>
      </w:r>
      <w:r w:rsidR="00AF2553">
        <w:rPr>
          <w:szCs w:val="18"/>
        </w:rPr>
        <w:t>.</w:t>
      </w:r>
      <w:r w:rsidR="00E03286">
        <w:rPr>
          <w:szCs w:val="18"/>
        </w:rPr>
        <w:t xml:space="preserve"> De uitgaven aan </w:t>
      </w:r>
      <w:r w:rsidR="00D17AA7">
        <w:rPr>
          <w:szCs w:val="18"/>
        </w:rPr>
        <w:t>‘</w:t>
      </w:r>
      <w:r w:rsidR="00E03286">
        <w:rPr>
          <w:szCs w:val="18"/>
        </w:rPr>
        <w:t>social care</w:t>
      </w:r>
      <w:r w:rsidR="00D17AA7">
        <w:rPr>
          <w:szCs w:val="18"/>
        </w:rPr>
        <w:t>’</w:t>
      </w:r>
      <w:r w:rsidR="00E03286">
        <w:rPr>
          <w:szCs w:val="18"/>
        </w:rPr>
        <w:t xml:space="preserve"> zijn dus respectievelijk 1,1%BBP en 0,6%BBP. </w:t>
      </w:r>
      <w:r w:rsidRPr="009D672E" w:rsidR="00EE38C0">
        <w:rPr>
          <w:szCs w:val="18"/>
        </w:rPr>
        <w:t xml:space="preserve">In Frankrijk worden, in tegenstelling tot Nederland, </w:t>
      </w:r>
      <w:r w:rsidRPr="009D672E" w:rsidR="00AD507A">
        <w:rPr>
          <w:szCs w:val="18"/>
        </w:rPr>
        <w:t xml:space="preserve">naast de woonkosten </w:t>
      </w:r>
      <w:r w:rsidRPr="009D672E" w:rsidR="00EE38C0">
        <w:rPr>
          <w:szCs w:val="18"/>
        </w:rPr>
        <w:t xml:space="preserve">ook de verblijfskosten </w:t>
      </w:r>
      <w:r w:rsidRPr="009D672E" w:rsidR="00AD507A">
        <w:rPr>
          <w:szCs w:val="18"/>
        </w:rPr>
        <w:t xml:space="preserve">(maaltijden etc.) </w:t>
      </w:r>
      <w:r w:rsidRPr="009D672E" w:rsidR="00EE38C0">
        <w:rPr>
          <w:szCs w:val="18"/>
        </w:rPr>
        <w:t>door de bewoners zelf betaald</w:t>
      </w:r>
      <w:r>
        <w:rPr>
          <w:rStyle w:val="FootnoteReference"/>
          <w:szCs w:val="18"/>
        </w:rPr>
        <w:footnoteReference w:id="3"/>
      </w:r>
      <w:r w:rsidRPr="009D672E" w:rsidR="00EE38C0">
        <w:rPr>
          <w:szCs w:val="18"/>
        </w:rPr>
        <w:t xml:space="preserve">. Ook als hier </w:t>
      </w:r>
      <w:r w:rsidRPr="009D672E" w:rsidR="00AD507A">
        <w:rPr>
          <w:szCs w:val="18"/>
        </w:rPr>
        <w:t>rekening mee wordt gehouden liggen</w:t>
      </w:r>
      <w:r w:rsidRPr="009D672E" w:rsidR="00EE38C0">
        <w:rPr>
          <w:szCs w:val="18"/>
        </w:rPr>
        <w:t xml:space="preserve"> </w:t>
      </w:r>
      <w:r w:rsidRPr="009D672E" w:rsidR="00372886">
        <w:rPr>
          <w:szCs w:val="18"/>
        </w:rPr>
        <w:t>d</w:t>
      </w:r>
      <w:r w:rsidRPr="009D672E">
        <w:rPr>
          <w:szCs w:val="18"/>
        </w:rPr>
        <w:t xml:space="preserve">e uitgaven aan </w:t>
      </w:r>
      <w:r w:rsidRPr="009D672E" w:rsidR="008030E8">
        <w:rPr>
          <w:szCs w:val="18"/>
        </w:rPr>
        <w:t xml:space="preserve">langdurige </w:t>
      </w:r>
      <w:r w:rsidRPr="009D672E">
        <w:rPr>
          <w:szCs w:val="18"/>
        </w:rPr>
        <w:t xml:space="preserve">zorg in Nederland op een </w:t>
      </w:r>
      <w:r w:rsidRPr="009D672E" w:rsidR="00210EFA">
        <w:rPr>
          <w:szCs w:val="18"/>
        </w:rPr>
        <w:t xml:space="preserve">(veel) </w:t>
      </w:r>
      <w:r w:rsidRPr="009D672E">
        <w:rPr>
          <w:szCs w:val="18"/>
        </w:rPr>
        <w:t>hoger niveau dan in Frankrijk.</w:t>
      </w:r>
      <w:r w:rsidR="00EE38C0">
        <w:rPr>
          <w:szCs w:val="18"/>
        </w:rPr>
        <w:t xml:space="preserve"> </w:t>
      </w:r>
    </w:p>
    <w:p w:rsidR="0044273C" w:rsidP="0044273C">
      <w:pPr>
        <w:rPr>
          <w:szCs w:val="18"/>
        </w:rPr>
      </w:pPr>
      <w:r>
        <w:rPr>
          <w:szCs w:val="18"/>
        </w:rPr>
        <w:t xml:space="preserve">Om inzicht te krijgen in </w:t>
      </w:r>
      <w:r>
        <w:rPr>
          <w:szCs w:val="18"/>
        </w:rPr>
        <w:t xml:space="preserve">de </w:t>
      </w:r>
      <w:r>
        <w:rPr>
          <w:szCs w:val="18"/>
        </w:rPr>
        <w:t>andere</w:t>
      </w:r>
      <w:r w:rsidR="00F528B2">
        <w:rPr>
          <w:szCs w:val="18"/>
        </w:rPr>
        <w:t xml:space="preserve"> verschillen tussen Nederland en Frankrijk is </w:t>
      </w:r>
      <w:r w:rsidR="00012E33">
        <w:rPr>
          <w:szCs w:val="18"/>
        </w:rPr>
        <w:t xml:space="preserve">in tabel 1 te lezen </w:t>
      </w:r>
      <w:r>
        <w:rPr>
          <w:szCs w:val="18"/>
        </w:rPr>
        <w:t xml:space="preserve">hoeveel geld </w:t>
      </w:r>
      <w:r w:rsidR="00012E33">
        <w:rPr>
          <w:szCs w:val="18"/>
        </w:rPr>
        <w:t xml:space="preserve">per zorgfunctie </w:t>
      </w:r>
      <w:r>
        <w:rPr>
          <w:szCs w:val="18"/>
        </w:rPr>
        <w:t xml:space="preserve">naar de </w:t>
      </w:r>
      <w:r>
        <w:rPr>
          <w:szCs w:val="18"/>
        </w:rPr>
        <w:t>zorgaanbieder</w:t>
      </w:r>
      <w:r>
        <w:rPr>
          <w:szCs w:val="18"/>
        </w:rPr>
        <w:t>s</w:t>
      </w:r>
      <w:r>
        <w:rPr>
          <w:szCs w:val="18"/>
        </w:rPr>
        <w:t xml:space="preserve"> </w:t>
      </w:r>
      <w:r>
        <w:rPr>
          <w:szCs w:val="18"/>
        </w:rPr>
        <w:t xml:space="preserve">gaat </w:t>
      </w:r>
      <w:r>
        <w:rPr>
          <w:szCs w:val="18"/>
        </w:rPr>
        <w:t>d</w:t>
      </w:r>
      <w:r>
        <w:rPr>
          <w:szCs w:val="18"/>
        </w:rPr>
        <w:t xml:space="preserve">ie </w:t>
      </w:r>
      <w:r>
        <w:rPr>
          <w:szCs w:val="18"/>
        </w:rPr>
        <w:t>die</w:t>
      </w:r>
      <w:r>
        <w:rPr>
          <w:szCs w:val="18"/>
        </w:rPr>
        <w:t xml:space="preserve"> betreffende zorgfunctie </w:t>
      </w:r>
      <w:r>
        <w:rPr>
          <w:szCs w:val="18"/>
        </w:rPr>
        <w:t xml:space="preserve">leveren. </w:t>
      </w:r>
    </w:p>
    <w:p w:rsidR="00D33FE3" w:rsidP="003F2EC2">
      <w:pPr>
        <w:rPr>
          <w:szCs w:val="18"/>
        </w:rPr>
      </w:pPr>
    </w:p>
    <w:p w:rsidR="00B71DB2" w:rsidP="003F2EC2">
      <w:pPr>
        <w:rPr>
          <w:szCs w:val="18"/>
        </w:rPr>
      </w:pPr>
      <w:r w:rsidRPr="004C2E4B">
        <w:rPr>
          <w:i/>
          <w:szCs w:val="18"/>
        </w:rPr>
        <w:t>Tabel 1</w:t>
      </w:r>
      <w:r w:rsidRPr="004C2E4B" w:rsidR="0044273C">
        <w:rPr>
          <w:i/>
          <w:szCs w:val="18"/>
        </w:rPr>
        <w:t xml:space="preserve"> </w:t>
      </w:r>
      <w:r w:rsidRPr="004C2E4B" w:rsidR="006F2028">
        <w:rPr>
          <w:i/>
          <w:szCs w:val="18"/>
        </w:rPr>
        <w:t xml:space="preserve"> </w:t>
      </w:r>
      <w:r w:rsidR="00E05015">
        <w:rPr>
          <w:i/>
          <w:szCs w:val="18"/>
        </w:rPr>
        <w:t>Toedeling zorgu</w:t>
      </w:r>
      <w:r w:rsidRPr="004C2E4B" w:rsidR="0044273C">
        <w:rPr>
          <w:i/>
          <w:szCs w:val="18"/>
        </w:rPr>
        <w:t xml:space="preserve">itgaven </w:t>
      </w:r>
      <w:r w:rsidR="00E05015">
        <w:rPr>
          <w:i/>
          <w:szCs w:val="18"/>
        </w:rPr>
        <w:t>(in %BBP) aan</w:t>
      </w:r>
      <w:r w:rsidRPr="004C2E4B" w:rsidR="006F2028">
        <w:rPr>
          <w:i/>
          <w:szCs w:val="18"/>
        </w:rPr>
        <w:t xml:space="preserve"> zorgleverancier</w:t>
      </w:r>
      <w:r w:rsidR="00E05015">
        <w:rPr>
          <w:i/>
          <w:szCs w:val="18"/>
        </w:rPr>
        <w:t>s</w:t>
      </w:r>
      <w:r w:rsidR="006F2028">
        <w:rPr>
          <w:szCs w:val="18"/>
        </w:rPr>
        <w:t xml:space="preserve"> [</w:t>
      </w:r>
      <w:r w:rsidR="0044273C">
        <w:rPr>
          <w:szCs w:val="18"/>
        </w:rPr>
        <w:t>bron</w:t>
      </w:r>
      <w:r w:rsidR="00890A75">
        <w:rPr>
          <w:szCs w:val="18"/>
        </w:rPr>
        <w:t>:</w:t>
      </w:r>
      <w:r w:rsidR="0044273C">
        <w:rPr>
          <w:szCs w:val="18"/>
        </w:rPr>
        <w:t xml:space="preserve"> </w:t>
      </w:r>
      <w:r>
        <w:fldChar w:fldCharType="begin"/>
      </w:r>
      <w:r>
        <w:instrText xml:space="preserve"> HYPERLINK "http://stats.oecd.org" </w:instrText>
      </w:r>
      <w:r>
        <w:fldChar w:fldCharType="separate"/>
      </w:r>
      <w:r w:rsidRPr="00DF089F" w:rsidR="0044273C">
        <w:rPr>
          <w:rStyle w:val="Hyperlink"/>
          <w:szCs w:val="18"/>
        </w:rPr>
        <w:t>http://stats.oecd.org</w:t>
      </w:r>
      <w:r>
        <w:fldChar w:fldCharType="end"/>
      </w:r>
      <w:r w:rsidR="006F2028">
        <w:rPr>
          <w:szCs w:val="18"/>
        </w:rPr>
        <w:t>]</w:t>
      </w:r>
      <w:r w:rsidR="0044273C">
        <w:rPr>
          <w:szCs w:val="18"/>
        </w:rPr>
        <w:t xml:space="preserve">  </w:t>
      </w:r>
    </w:p>
    <w:p w:rsidR="006E366B" w:rsidP="003F2EC2">
      <w:pPr>
        <w:rPr>
          <w:szCs w:val="18"/>
        </w:rPr>
      </w:pPr>
      <w:r w:rsidRPr="00151B3A">
        <w:rPr>
          <w:rStyle w:val="CommentReference"/>
          <w:noProof/>
        </w:rPr>
        <w:drawing>
          <wp:inline distT="0" distB="0" distL="0" distR="0">
            <wp:extent cx="5337475" cy="1726387"/>
            <wp:effectExtent l="0" t="0" r="0" b="0"/>
            <wp:docPr id="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rcRect l="1355" t="5058" r="11453" b="5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475" cy="172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B3A" w:rsidP="0038400F">
      <w:pPr>
        <w:spacing w:after="120"/>
        <w:rPr>
          <w:szCs w:val="18"/>
        </w:rPr>
      </w:pPr>
    </w:p>
    <w:p w:rsidR="00486021" w:rsidP="0038400F">
      <w:pPr>
        <w:spacing w:after="120"/>
        <w:rPr>
          <w:szCs w:val="18"/>
        </w:rPr>
      </w:pPr>
      <w:r>
        <w:rPr>
          <w:szCs w:val="18"/>
        </w:rPr>
        <w:t>Zoals uit tabel 1 is af te lezen zijn d</w:t>
      </w:r>
      <w:r w:rsidR="004B2753">
        <w:rPr>
          <w:szCs w:val="18"/>
        </w:rPr>
        <w:t xml:space="preserve">e ziekenhuisuitgaven in Frankrijk </w:t>
      </w:r>
      <w:r w:rsidR="00C26A15">
        <w:rPr>
          <w:szCs w:val="18"/>
        </w:rPr>
        <w:t>en Nederland vrijwel gelijk: 4,0%BBP resp. 3,9%BBP.</w:t>
      </w:r>
      <w:r w:rsidR="00B369BB">
        <w:rPr>
          <w:szCs w:val="18"/>
        </w:rPr>
        <w:t xml:space="preserve"> </w:t>
      </w:r>
      <w:r w:rsidR="00AC0067">
        <w:rPr>
          <w:szCs w:val="18"/>
        </w:rPr>
        <w:t xml:space="preserve">Ook verschillen deze twee landen op het </w:t>
      </w:r>
      <w:r w:rsidR="00C321B9">
        <w:rPr>
          <w:szCs w:val="18"/>
        </w:rPr>
        <w:t xml:space="preserve">totaal </w:t>
      </w:r>
      <w:r w:rsidR="00AC0067">
        <w:rPr>
          <w:szCs w:val="18"/>
        </w:rPr>
        <w:t xml:space="preserve">van curatieve- en revalidatiezorg niet veel: 6,0%BBP resp. 5,6%BBP. </w:t>
      </w:r>
      <w:r>
        <w:rPr>
          <w:szCs w:val="18"/>
        </w:rPr>
        <w:t>Opvallend</w:t>
      </w:r>
      <w:r w:rsidR="00B369BB">
        <w:rPr>
          <w:szCs w:val="18"/>
        </w:rPr>
        <w:t xml:space="preserve"> is dat </w:t>
      </w:r>
      <w:r w:rsidR="004B2753">
        <w:rPr>
          <w:szCs w:val="18"/>
        </w:rPr>
        <w:t>Frankrijk anderhalf keer zoveel uit</w:t>
      </w:r>
      <w:r w:rsidR="00B369BB">
        <w:rPr>
          <w:szCs w:val="18"/>
        </w:rPr>
        <w:t>geeft</w:t>
      </w:r>
      <w:r w:rsidR="004B2753">
        <w:rPr>
          <w:szCs w:val="18"/>
        </w:rPr>
        <w:t xml:space="preserve"> aan medicijnen en </w:t>
      </w:r>
      <w:r>
        <w:rPr>
          <w:szCs w:val="18"/>
        </w:rPr>
        <w:t xml:space="preserve">medische </w:t>
      </w:r>
      <w:r w:rsidR="004B2753">
        <w:rPr>
          <w:szCs w:val="18"/>
        </w:rPr>
        <w:t>hulpmiddelen als Nederland</w:t>
      </w:r>
      <w:r w:rsidR="00F2783F">
        <w:rPr>
          <w:szCs w:val="18"/>
        </w:rPr>
        <w:t>, 2,4</w:t>
      </w:r>
      <w:r w:rsidR="00C26A15">
        <w:rPr>
          <w:szCs w:val="18"/>
        </w:rPr>
        <w:t>%BBP tegenover</w:t>
      </w:r>
      <w:r w:rsidR="00F2783F">
        <w:rPr>
          <w:szCs w:val="18"/>
        </w:rPr>
        <w:t xml:space="preserve"> 1,6</w:t>
      </w:r>
      <w:r w:rsidR="00C26A15">
        <w:rPr>
          <w:szCs w:val="18"/>
        </w:rPr>
        <w:t>%BBP</w:t>
      </w:r>
      <w:r w:rsidR="008A52EE">
        <w:rPr>
          <w:szCs w:val="18"/>
        </w:rPr>
        <w:t>,</w:t>
      </w:r>
      <w:r w:rsidR="004B2753">
        <w:rPr>
          <w:szCs w:val="18"/>
        </w:rPr>
        <w:t xml:space="preserve"> hetgeen </w:t>
      </w:r>
      <w:r w:rsidR="00B369BB">
        <w:rPr>
          <w:szCs w:val="18"/>
        </w:rPr>
        <w:t xml:space="preserve">het gevolg is van het </w:t>
      </w:r>
      <w:r w:rsidR="004B2753">
        <w:rPr>
          <w:szCs w:val="18"/>
        </w:rPr>
        <w:t xml:space="preserve">relatief lage medicijngebruik in Nederland. </w:t>
      </w:r>
      <w:r w:rsidR="00A83F41">
        <w:rPr>
          <w:szCs w:val="18"/>
        </w:rPr>
        <w:t xml:space="preserve">Daarnaast wordt er in Frankrijk veel meer geld uitgegeven door </w:t>
      </w:r>
      <w:r>
        <w:rPr>
          <w:szCs w:val="18"/>
        </w:rPr>
        <w:t>ambulante zorgaanbieders</w:t>
      </w:r>
      <w:r w:rsidR="00A83F41">
        <w:rPr>
          <w:szCs w:val="18"/>
        </w:rPr>
        <w:t>, waaronder huisartsen</w:t>
      </w:r>
      <w:r>
        <w:rPr>
          <w:szCs w:val="18"/>
        </w:rPr>
        <w:t xml:space="preserve">. </w:t>
      </w:r>
      <w:r w:rsidR="00A83F41">
        <w:rPr>
          <w:szCs w:val="18"/>
        </w:rPr>
        <w:t xml:space="preserve">Overigens geeft de OESO in haar cijfers geen uitsplitsing voor alleen de huisartsen. </w:t>
      </w:r>
      <w:r w:rsidR="00536837">
        <w:rPr>
          <w:szCs w:val="18"/>
        </w:rPr>
        <w:t>Niet direct uit tabel </w:t>
      </w:r>
      <w:r w:rsidR="00AC0067">
        <w:rPr>
          <w:szCs w:val="18"/>
        </w:rPr>
        <w:t xml:space="preserve">1, </w:t>
      </w:r>
      <w:r>
        <w:rPr>
          <w:szCs w:val="18"/>
        </w:rPr>
        <w:t xml:space="preserve">maar wel op basis van (openbaar beschikbare) gedetailleerdere </w:t>
      </w:r>
      <w:r w:rsidR="00A41842">
        <w:rPr>
          <w:szCs w:val="18"/>
        </w:rPr>
        <w:t>OESO-</w:t>
      </w:r>
      <w:r>
        <w:rPr>
          <w:szCs w:val="18"/>
        </w:rPr>
        <w:t>cijfers</w:t>
      </w:r>
      <w:r>
        <w:rPr>
          <w:szCs w:val="18"/>
        </w:rPr>
        <w:t xml:space="preserve"> is</w:t>
      </w:r>
      <w:r w:rsidR="00AC0067">
        <w:rPr>
          <w:szCs w:val="18"/>
        </w:rPr>
        <w:t xml:space="preserve"> af te leiden</w:t>
      </w:r>
      <w:r>
        <w:rPr>
          <w:szCs w:val="18"/>
        </w:rPr>
        <w:t xml:space="preserve"> dat</w:t>
      </w:r>
      <w:r w:rsidR="004B2753">
        <w:rPr>
          <w:szCs w:val="18"/>
        </w:rPr>
        <w:t xml:space="preserve"> Frankrijk</w:t>
      </w:r>
      <w:r w:rsidR="00CE6C67">
        <w:rPr>
          <w:szCs w:val="18"/>
        </w:rPr>
        <w:t xml:space="preserve"> ook</w:t>
      </w:r>
      <w:r w:rsidR="004B2753">
        <w:rPr>
          <w:szCs w:val="18"/>
        </w:rPr>
        <w:t xml:space="preserve"> relatief veel meer geld uit</w:t>
      </w:r>
      <w:r>
        <w:rPr>
          <w:szCs w:val="18"/>
        </w:rPr>
        <w:t>geeft</w:t>
      </w:r>
      <w:r w:rsidR="004B2753">
        <w:rPr>
          <w:szCs w:val="18"/>
        </w:rPr>
        <w:t xml:space="preserve"> aan ondersteunende</w:t>
      </w:r>
      <w:r w:rsidR="00AC0067">
        <w:rPr>
          <w:szCs w:val="18"/>
        </w:rPr>
        <w:t xml:space="preserve"> diensten</w:t>
      </w:r>
      <w:r w:rsidR="003F2EC2">
        <w:rPr>
          <w:szCs w:val="18"/>
        </w:rPr>
        <w:t xml:space="preserve"> zoals ambulance- en ziekenvervoer</w:t>
      </w:r>
      <w:r w:rsidR="00A83F41">
        <w:rPr>
          <w:szCs w:val="18"/>
        </w:rPr>
        <w:t>.</w:t>
      </w:r>
      <w:r w:rsidR="00AC0067">
        <w:rPr>
          <w:szCs w:val="18"/>
        </w:rPr>
        <w:t xml:space="preserve"> </w:t>
      </w:r>
    </w:p>
    <w:sectPr w:rsidSect="00AD7B5F">
      <w:pgSz w:w="11906" w:h="16838"/>
      <w:pgMar w:top="1134" w:right="1418" w:bottom="993" w:left="1134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8C0" w:rsidP="00C87269">
      <w:r>
        <w:separator/>
      </w:r>
    </w:p>
  </w:footnote>
  <w:footnote w:type="continuationSeparator" w:id="1">
    <w:p w:rsidR="00EE38C0" w:rsidP="00C87269">
      <w:r>
        <w:continuationSeparator/>
      </w:r>
    </w:p>
  </w:footnote>
  <w:footnote w:id="2">
    <w:p w:rsidR="00EE38C0" w:rsidRPr="00890A75">
      <w:pPr>
        <w:pStyle w:val="FootnoteText"/>
        <w:rPr>
          <w:sz w:val="16"/>
          <w:lang w:val="en-US"/>
        </w:rPr>
      </w:pPr>
      <w:r w:rsidRPr="006730B6">
        <w:rPr>
          <w:rStyle w:val="FootnoteReference"/>
          <w:sz w:val="16"/>
        </w:rPr>
        <w:footnoteRef/>
      </w:r>
      <w:r w:rsidRPr="006730B6">
        <w:rPr>
          <w:sz w:val="16"/>
          <w:lang w:val="en-US"/>
        </w:rPr>
        <w:t xml:space="preserve"> </w:t>
      </w:r>
      <w:r w:rsidRPr="006730B6">
        <w:rPr>
          <w:sz w:val="16"/>
          <w:lang w:val="en-US"/>
        </w:rPr>
        <w:t>Bron</w:t>
      </w:r>
      <w:r w:rsidRPr="006730B6">
        <w:rPr>
          <w:sz w:val="16"/>
          <w:lang w:val="en-US"/>
        </w:rPr>
        <w:t>: Health at Glance (OESO, 2011)</w:t>
      </w:r>
    </w:p>
  </w:footnote>
  <w:footnote w:id="3">
    <w:p w:rsidR="00EE38C0" w:rsidRPr="00EE38C0" w:rsidP="00EE38C0">
      <w:pPr>
        <w:pStyle w:val="FootnoteText"/>
        <w:rPr>
          <w:sz w:val="16"/>
          <w:lang w:val="en-US"/>
        </w:rPr>
      </w:pPr>
      <w:r w:rsidRPr="00EE38C0">
        <w:rPr>
          <w:sz w:val="16"/>
          <w:lang w:val="en-US"/>
        </w:rPr>
        <w:footnoteRef/>
      </w:r>
      <w:r w:rsidRPr="00EE38C0">
        <w:rPr>
          <w:sz w:val="16"/>
          <w:lang w:val="en-US"/>
        </w:rPr>
        <w:t xml:space="preserve"> </w:t>
      </w:r>
      <w:r w:rsidRPr="00EE38C0">
        <w:rPr>
          <w:sz w:val="16"/>
          <w:lang w:val="en-US"/>
        </w:rPr>
        <w:t>Bron</w:t>
      </w:r>
      <w:r w:rsidRPr="00EE38C0">
        <w:rPr>
          <w:sz w:val="16"/>
          <w:lang w:val="en-US"/>
        </w:rPr>
        <w:t>: The Long-term care system for the elderly in France (</w:t>
      </w:r>
      <w:r w:rsidRPr="00EE38C0">
        <w:rPr>
          <w:sz w:val="16"/>
          <w:lang w:val="en-US"/>
        </w:rPr>
        <w:t>Ancien</w:t>
      </w:r>
      <w:r w:rsidRPr="00EE38C0">
        <w:rPr>
          <w:sz w:val="16"/>
          <w:lang w:val="en-US"/>
        </w:rPr>
        <w:t>, 2010)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708"/>
  <w:hyphenationZone w:val="425"/>
  <w:characterSpacingControl w:val="doNotCompress"/>
  <w:footnotePr>
    <w:footnote w:id="0"/>
    <w:footnote w:id="1"/>
  </w:footnotePr>
  <w:compat/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DD"/>
    <w:pPr>
      <w:spacing w:after="0" w:line="240" w:lineRule="auto"/>
    </w:pPr>
    <w:rPr>
      <w:rFonts w:ascii="Verdana" w:hAnsi="Verdana" w:cs="Times New Roman"/>
      <w:sz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7269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semiHidden/>
    <w:unhideWhenUsed/>
    <w:rsid w:val="00C87269"/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semiHidden/>
    <w:rsid w:val="00C87269"/>
    <w:rPr>
      <w:rFonts w:ascii="Verdana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C87269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C87269"/>
    <w:rPr>
      <w:b/>
      <w:bCs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872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87269"/>
    <w:rPr>
      <w:rFonts w:ascii="Tahoma" w:hAnsi="Tahoma" w:cs="Tahoma"/>
      <w:sz w:val="16"/>
      <w:szCs w:val="16"/>
      <w:lang w:eastAsia="nl-NL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C87269"/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C87269"/>
    <w:rPr>
      <w:rFonts w:ascii="Verdana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C87269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7F9"/>
    <w:pPr>
      <w:spacing w:after="200"/>
    </w:pPr>
    <w:rPr>
      <w:b/>
      <w:bCs/>
      <w:color w:val="4F81BD" w:themeColor="accent1"/>
      <w:szCs w:val="18"/>
    </w:rPr>
  </w:style>
  <w:style w:type="paragraph" w:customStyle="1" w:styleId="Default">
    <w:name w:val="Default"/>
    <w:rsid w:val="0019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lainText">
    <w:name w:val="Plain Text"/>
    <w:basedOn w:val="Normal"/>
    <w:link w:val="TekstzonderopmaakChar"/>
    <w:uiPriority w:val="99"/>
    <w:semiHidden/>
    <w:unhideWhenUsed/>
    <w:rsid w:val="00241E37"/>
    <w:rPr>
      <w:rFonts w:cstheme="minorBidi"/>
      <w:sz w:val="20"/>
      <w:szCs w:val="21"/>
      <w:lang w:eastAsia="en-US"/>
    </w:rPr>
  </w:style>
  <w:style w:type="character" w:customStyle="1" w:styleId="TekstzonderopmaakChar">
    <w:name w:val="Tekst zonder opmaak Char"/>
    <w:basedOn w:val="DefaultParagraphFont"/>
    <w:link w:val="PlainText"/>
    <w:uiPriority w:val="99"/>
    <w:semiHidden/>
    <w:rsid w:val="00241E37"/>
    <w:rPr>
      <w:rFonts w:ascii="Verdana" w:hAnsi="Verdana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4427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footnotes" Target="footnotes.xml" Id="rId1" /><Relationship Type="http://schemas.openxmlformats.org/officeDocument/2006/relationships/image" Target="media/image1.emf" Id="rId6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632</ap:Words>
  <ap:Characters>3476</ap:Characters>
  <ap:DocSecurity>8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2013-04-26T10:57:00.0000000Z</lastPrinted>
  <dcterms:created xsi:type="dcterms:W3CDTF">2013-05-17T08:43:00.0000000Z</dcterms:created>
  <dcterms:modified xsi:type="dcterms:W3CDTF">2013-05-17T08:43:00.0000000Z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0x010100A32BF794C1B4934DAC234BE635813050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