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68" w:rsidP="007A2DBC" w:rsidRDefault="006F7B24">
      <w:r>
        <w:t>Geachte voorzitter,</w:t>
      </w:r>
    </w:p>
    <w:p w:rsidR="006F7B24" w:rsidP="007A2DBC" w:rsidRDefault="006F7B24"/>
    <w:p w:rsidR="006F7B24" w:rsidP="007A2DBC" w:rsidRDefault="006F7B24"/>
    <w:p w:rsidRPr="00E24DFC" w:rsidR="00E24DFC" w:rsidP="00E24DFC" w:rsidRDefault="00E24DFC">
      <w:pPr>
        <w:pStyle w:val="normal"/>
        <w:rPr>
          <w:sz w:val="18"/>
          <w:szCs w:val="24"/>
        </w:rPr>
      </w:pPr>
      <w:r w:rsidRPr="00E24DFC">
        <w:rPr>
          <w:sz w:val="18"/>
          <w:szCs w:val="24"/>
        </w:rPr>
        <w:t>Hierbij bied ik u de nota naar aanleiding van het verslag inzake het bovenvermelde voorstel aan.</w:t>
      </w:r>
    </w:p>
    <w:p w:rsidR="00177268" w:rsidP="007A2DBC" w:rsidRDefault="00177268"/>
    <w:p w:rsidR="00177268" w:rsidP="007A2DBC" w:rsidRDefault="00177268"/>
    <w:p w:rsidR="00B61D44" w:rsidP="00177268" w:rsidRDefault="006F7B24">
      <w:r>
        <w:t>Hoogachtend,</w:t>
      </w:r>
    </w:p>
    <w:p w:rsidR="00177268" w:rsidP="00177268" w:rsidRDefault="006F7B24">
      <w:r>
        <w:t>d</w:t>
      </w:r>
      <w:r w:rsidR="00177268">
        <w:t xml:space="preserve">e </w:t>
      </w:r>
      <w:r>
        <w:t>m</w:t>
      </w:r>
      <w:r w:rsidR="00177268">
        <w:t>inister van Financi</w:t>
      </w:r>
      <w:r>
        <w:t>ë</w:t>
      </w:r>
      <w:r w:rsidR="00177268">
        <w:t>n</w:t>
      </w:r>
      <w:r w:rsidR="0001553A">
        <w:t>,</w:t>
      </w:r>
    </w:p>
    <w:p w:rsidR="00E24DFC" w:rsidP="00177268" w:rsidRDefault="00E24DFC"/>
    <w:p w:rsidR="00E24DFC" w:rsidP="00177268" w:rsidRDefault="00E24DFC"/>
    <w:p w:rsidR="00E24DFC" w:rsidP="00177268" w:rsidRDefault="00E24DFC"/>
    <w:p w:rsidR="00B61D44" w:rsidP="00177268" w:rsidRDefault="00B61D44"/>
    <w:p w:rsidR="00177268" w:rsidP="00177268" w:rsidRDefault="00177268">
      <w:r>
        <w:t>J.R.V.A. Dijsselbloem</w:t>
      </w:r>
    </w:p>
    <w:p w:rsidRPr="007A2DBC" w:rsidR="00177268" w:rsidP="007A2DBC" w:rsidRDefault="00177268">
      <w:r w:rsidRPr="007A2DBC">
        <w:t xml:space="preserve"> </w:t>
      </w:r>
    </w:p>
    <w:sectPr w:rsidRPr="007A2DBC" w:rsidR="00177268" w:rsidSect="006F7B24">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CC3" w:rsidRDefault="008E1CC3">
      <w:pPr>
        <w:spacing w:line="240" w:lineRule="auto"/>
      </w:pPr>
      <w:r>
        <w:separator/>
      </w:r>
    </w:p>
  </w:endnote>
  <w:endnote w:type="continuationSeparator" w:id="0">
    <w:p w:rsidR="008E1CC3" w:rsidRDefault="008E1C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BE" w:rsidRDefault="001061B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E24DFC">
      <w:trPr>
        <w:trHeight w:hRule="exact" w:val="240"/>
      </w:trPr>
      <w:tc>
        <w:tcPr>
          <w:tcW w:w="7752" w:type="dxa"/>
          <w:shd w:val="clear" w:color="auto" w:fill="auto"/>
        </w:tcPr>
        <w:p w:rsidR="00E24DFC" w:rsidRDefault="00E24DFC" w:rsidP="00C171A5">
          <w:pPr>
            <w:pStyle w:val="Huisstijl-Rubricering"/>
          </w:pPr>
        </w:p>
      </w:tc>
      <w:tc>
        <w:tcPr>
          <w:tcW w:w="2148" w:type="dxa"/>
        </w:tcPr>
        <w:p w:rsidR="00E24DFC" w:rsidRDefault="00E24DFC" w:rsidP="00C171A5">
          <w:pPr>
            <w:pStyle w:val="Huisstijl-Paginanummering"/>
          </w:pPr>
          <w:r w:rsidRPr="00CD362D">
            <w:rPr>
              <w:rStyle w:val="Huisstijl-GegevenCharChar"/>
            </w:rPr>
            <w:t xml:space="preserve">Pagina </w:t>
          </w:r>
          <w:r w:rsidR="006855EF" w:rsidRPr="00CD362D">
            <w:rPr>
              <w:rStyle w:val="Huisstijl-GegevenCharChar"/>
            </w:rPr>
            <w:fldChar w:fldCharType="begin"/>
          </w:r>
          <w:r w:rsidRPr="00CD362D">
            <w:rPr>
              <w:rStyle w:val="Huisstijl-GegevenCharChar"/>
            </w:rPr>
            <w:instrText xml:space="preserve"> PAGE   \* MERGEFORMAT </w:instrText>
          </w:r>
          <w:r w:rsidR="006855EF" w:rsidRPr="00CD362D">
            <w:rPr>
              <w:rStyle w:val="Huisstijl-GegevenCharChar"/>
            </w:rPr>
            <w:fldChar w:fldCharType="separate"/>
          </w:r>
          <w:r>
            <w:rPr>
              <w:rStyle w:val="Huisstijl-GegevenCharChar"/>
            </w:rPr>
            <w:t>2</w:t>
          </w:r>
          <w:r w:rsidR="006855EF" w:rsidRPr="00CD362D">
            <w:rPr>
              <w:rStyle w:val="Huisstijl-GegevenCharChar"/>
            </w:rPr>
            <w:fldChar w:fldCharType="end"/>
          </w:r>
          <w:r w:rsidRPr="00CD362D">
            <w:rPr>
              <w:rStyle w:val="Huisstijl-GegevenCharChar"/>
            </w:rPr>
            <w:t xml:space="preserve"> van</w:t>
          </w:r>
          <w:r>
            <w:t xml:space="preserve"> </w:t>
          </w:r>
          <w:fldSimple w:instr=" NUMPAGES   \* MERGEFORMAT ">
            <w:r w:rsidR="006F7B24">
              <w:t>1</w:t>
            </w:r>
          </w:fldSimple>
        </w:p>
      </w:tc>
    </w:tr>
  </w:tbl>
  <w:p w:rsidR="00E24DFC" w:rsidRPr="00274322" w:rsidRDefault="00E24DFC"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E24DFC">
      <w:trPr>
        <w:trHeight w:hRule="exact" w:val="240"/>
      </w:trPr>
      <w:tc>
        <w:tcPr>
          <w:tcW w:w="7752" w:type="dxa"/>
          <w:shd w:val="clear" w:color="auto" w:fill="auto"/>
        </w:tcPr>
        <w:p w:rsidR="00E24DFC" w:rsidRPr="00274322" w:rsidRDefault="00E24DFC" w:rsidP="00177268">
          <w:pPr>
            <w:pStyle w:val="Huisstijl-Rubricering"/>
            <w:rPr>
              <w:rFonts w:cs="Verdana"/>
            </w:rPr>
          </w:pPr>
        </w:p>
      </w:tc>
      <w:tc>
        <w:tcPr>
          <w:tcW w:w="2148" w:type="dxa"/>
        </w:tcPr>
        <w:p w:rsidR="00E24DFC" w:rsidRDefault="00E24DFC" w:rsidP="00C171A5">
          <w:pPr>
            <w:pStyle w:val="Huisstijl-Paginanummering"/>
          </w:pPr>
          <w:r w:rsidRPr="00CD362D">
            <w:rPr>
              <w:rStyle w:val="Huisstijl-GegevenCharChar"/>
            </w:rPr>
            <w:t xml:space="preserve">Pagina </w:t>
          </w:r>
          <w:r w:rsidR="006855EF" w:rsidRPr="00CD362D">
            <w:rPr>
              <w:rStyle w:val="Huisstijl-GegevenCharChar"/>
            </w:rPr>
            <w:fldChar w:fldCharType="begin"/>
          </w:r>
          <w:r w:rsidRPr="00CD362D">
            <w:rPr>
              <w:rStyle w:val="Huisstijl-GegevenCharChar"/>
            </w:rPr>
            <w:instrText xml:space="preserve"> PAGE   \* MERGEFORMAT </w:instrText>
          </w:r>
          <w:r w:rsidR="006855EF" w:rsidRPr="00CD362D">
            <w:rPr>
              <w:rStyle w:val="Huisstijl-GegevenCharChar"/>
            </w:rPr>
            <w:fldChar w:fldCharType="separate"/>
          </w:r>
          <w:r w:rsidR="004D5FEB">
            <w:rPr>
              <w:rStyle w:val="Huisstijl-GegevenCharChar"/>
            </w:rPr>
            <w:t>1</w:t>
          </w:r>
          <w:r w:rsidR="006855EF" w:rsidRPr="00CD362D">
            <w:rPr>
              <w:rStyle w:val="Huisstijl-GegevenCharChar"/>
            </w:rPr>
            <w:fldChar w:fldCharType="end"/>
          </w:r>
          <w:r w:rsidRPr="00CD362D">
            <w:rPr>
              <w:rStyle w:val="Huisstijl-GegevenCharChar"/>
            </w:rPr>
            <w:t xml:space="preserve"> van</w:t>
          </w:r>
          <w:r>
            <w:t xml:space="preserve"> </w:t>
          </w:r>
          <w:fldSimple w:instr=" NUMPAGES   \* MERGEFORMAT ">
            <w:r w:rsidR="004D5FEB">
              <w:t>1</w:t>
            </w:r>
          </w:fldSimple>
        </w:p>
      </w:tc>
    </w:tr>
  </w:tbl>
  <w:p w:rsidR="00E24DFC" w:rsidRDefault="00E24DFC"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CC3" w:rsidRDefault="008E1CC3">
      <w:pPr>
        <w:spacing w:line="240" w:lineRule="auto"/>
      </w:pPr>
      <w:r>
        <w:separator/>
      </w:r>
    </w:p>
  </w:footnote>
  <w:footnote w:type="continuationSeparator" w:id="0">
    <w:p w:rsidR="008E1CC3" w:rsidRDefault="008E1C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BE" w:rsidRDefault="001061B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E24DFC">
      <w:trPr>
        <w:cantSplit/>
        <w:trHeight w:val="20"/>
      </w:trPr>
      <w:tc>
        <w:tcPr>
          <w:tcW w:w="2160" w:type="dxa"/>
        </w:tcPr>
        <w:p w:rsidR="00E24DFC" w:rsidRPr="00F5152A" w:rsidRDefault="00E24DFC" w:rsidP="00177268">
          <w:pPr>
            <w:pStyle w:val="Huisstijl-Gegeven"/>
            <w:keepLines/>
            <w:widowControl w:val="0"/>
            <w:suppressAutoHyphens/>
            <w:rPr>
              <w:b/>
            </w:rPr>
          </w:pPr>
          <w:r>
            <w:rPr>
              <w:b/>
              <w:noProof w:val="0"/>
            </w:rPr>
            <w:t>Directie Financiële Markten</w:t>
          </w:r>
        </w:p>
      </w:tc>
    </w:tr>
    <w:tr w:rsidR="00E24DFC">
      <w:trPr>
        <w:cantSplit/>
        <w:trHeight w:val="92"/>
      </w:trPr>
      <w:tc>
        <w:tcPr>
          <w:tcW w:w="2160" w:type="dxa"/>
        </w:tcPr>
        <w:p w:rsidR="00E24DFC" w:rsidRDefault="00E24DFC" w:rsidP="00812F5E">
          <w:pPr>
            <w:pStyle w:val="Huisstijl-Voorwaarden"/>
            <w:keepLines/>
            <w:widowControl w:val="0"/>
            <w:suppressAutoHyphens/>
          </w:pPr>
        </w:p>
      </w:tc>
    </w:tr>
    <w:tr w:rsidR="00E24DFC">
      <w:trPr>
        <w:cantSplit/>
        <w:trHeight w:val="20"/>
      </w:trPr>
      <w:tc>
        <w:tcPr>
          <w:tcW w:w="2160" w:type="dxa"/>
        </w:tcPr>
        <w:p w:rsidR="00E24DFC" w:rsidRDefault="00E24DFC" w:rsidP="00812F5E">
          <w:pPr>
            <w:pStyle w:val="Huisstijl-Kopje"/>
          </w:pPr>
          <w:r>
            <w:t>Ons kenmerk</w:t>
          </w:r>
        </w:p>
        <w:p w:rsidR="00E24DFC" w:rsidRDefault="00E24DFC" w:rsidP="00BF53DE">
          <w:pPr>
            <w:pStyle w:val="Huisstijl-Gegeven"/>
          </w:pPr>
          <w:r>
            <w:rPr>
              <w:noProof w:val="0"/>
            </w:rPr>
            <w:t>FM</w:t>
          </w:r>
          <w:r w:rsidRPr="0049681B">
            <w:t>/</w:t>
          </w:r>
          <w:r>
            <w:rPr>
              <w:noProof w:val="0"/>
            </w:rPr>
            <w:t>2013/737</w:t>
          </w:r>
          <w:r w:rsidRPr="0049681B">
            <w:t xml:space="preserve"> </w:t>
          </w:r>
          <w:r>
            <w:t>U</w:t>
          </w:r>
        </w:p>
        <w:p w:rsidR="00E24DFC" w:rsidRPr="0049681B" w:rsidRDefault="00E24DFC" w:rsidP="00812F5E">
          <w:pPr>
            <w:pStyle w:val="Huisstijl-Voorwaarden"/>
            <w:keepLines/>
            <w:widowControl w:val="0"/>
            <w:suppressAutoHyphens/>
            <w:rPr>
              <w:i w:val="0"/>
            </w:rPr>
          </w:pPr>
        </w:p>
      </w:tc>
    </w:tr>
    <w:tr w:rsidR="00E24DFC">
      <w:trPr>
        <w:cantSplit/>
        <w:trHeight w:val="20"/>
      </w:trPr>
      <w:tc>
        <w:tcPr>
          <w:tcW w:w="2160" w:type="dxa"/>
        </w:tcPr>
        <w:p w:rsidR="00E24DFC" w:rsidRDefault="00E24DFC" w:rsidP="00812F5E">
          <w:pPr>
            <w:pStyle w:val="Huisstijl-Voorwaarden"/>
            <w:keepLines/>
            <w:widowControl w:val="0"/>
            <w:suppressAutoHyphens/>
          </w:pPr>
        </w:p>
      </w:tc>
    </w:tr>
  </w:tbl>
  <w:p w:rsidR="00E24DFC" w:rsidRPr="00511A1A" w:rsidRDefault="00E24DFC"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E24DFC">
      <w:trPr>
        <w:cantSplit/>
      </w:trPr>
      <w:tc>
        <w:tcPr>
          <w:tcW w:w="2160" w:type="dxa"/>
        </w:tcPr>
        <w:p w:rsidR="00E24DFC" w:rsidRPr="00E219C8" w:rsidRDefault="00E24DFC" w:rsidP="001A3070">
          <w:pPr>
            <w:pStyle w:val="Huisstijl-Adres"/>
            <w:rPr>
              <w:b/>
            </w:rPr>
          </w:pPr>
          <w:r>
            <w:rPr>
              <w:b/>
              <w:noProof w:val="0"/>
            </w:rPr>
            <w:t>Directie Financiële Markten</w:t>
          </w:r>
          <w:r w:rsidRPr="00E219C8">
            <w:rPr>
              <w:b/>
            </w:rPr>
            <w:t xml:space="preserve"> </w:t>
          </w:r>
        </w:p>
        <w:p w:rsidR="00E24DFC" w:rsidRPr="005C20AA" w:rsidRDefault="00E24DFC"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E24DFC" w:rsidRPr="0083178B" w:rsidRDefault="00E24DFC" w:rsidP="001A3070">
          <w:pPr>
            <w:pStyle w:val="Huisstijl-Adres"/>
            <w:keepLines/>
            <w:widowControl w:val="0"/>
            <w:suppressAutoHyphens/>
          </w:pPr>
          <w:r>
            <w:rPr>
              <w:b/>
              <w:bCs/>
            </w:rPr>
            <w:t>Inlichtingen</w:t>
          </w:r>
          <w:r w:rsidRPr="00092799">
            <w:rPr>
              <w:b/>
              <w:bCs/>
            </w:rPr>
            <w:br/>
          </w:r>
          <w:r>
            <w:rPr>
              <w:noProof w:val="0"/>
            </w:rPr>
            <w:t>dhr.</w:t>
          </w:r>
          <w:r>
            <w:t xml:space="preserve"> </w:t>
          </w:r>
          <w:r>
            <w:rPr>
              <w:noProof w:val="0"/>
            </w:rPr>
            <w:t>L.</w:t>
          </w:r>
          <w:r>
            <w:t xml:space="preserve"> </w:t>
          </w:r>
          <w:r>
            <w:rPr>
              <w:noProof w:val="0"/>
            </w:rPr>
            <w:t>Ligtenberg</w:t>
          </w:r>
          <w:r>
            <w:t xml:space="preserve"> </w:t>
          </w:r>
          <w:r>
            <w:rPr>
              <w:noProof w:val="0"/>
            </w:rPr>
            <w:t>LLM</w:t>
          </w:r>
        </w:p>
        <w:p w:rsidR="00E24DFC" w:rsidRDefault="00E24DFC" w:rsidP="00177268">
          <w:pPr>
            <w:pStyle w:val="Huisstijl-Adres"/>
            <w:keepLines/>
            <w:widowControl w:val="0"/>
            <w:suppressAutoHyphens/>
          </w:pPr>
          <w:r w:rsidRPr="008D4263">
            <w:t>T</w:t>
          </w:r>
          <w:r w:rsidRPr="008D4263">
            <w:tab/>
          </w:r>
          <w:r>
            <w:t>0</w:t>
          </w:r>
          <w:r>
            <w:rPr>
              <w:noProof w:val="0"/>
            </w:rPr>
            <w:t>70-3428978</w:t>
          </w:r>
          <w:r>
            <w:br/>
          </w:r>
          <w:r w:rsidRPr="008D4263">
            <w:t>F</w:t>
          </w:r>
          <w:r w:rsidRPr="008D4263">
            <w:tab/>
          </w:r>
          <w:r>
            <w:t>0</w:t>
          </w:r>
          <w:r>
            <w:rPr>
              <w:noProof w:val="0"/>
            </w:rPr>
            <w:t>70-3427984</w:t>
          </w:r>
          <w:r w:rsidRPr="008D4263">
            <w:br/>
          </w:r>
          <w:r>
            <w:rPr>
              <w:noProof w:val="0"/>
            </w:rPr>
            <w:t>l.ligtenberg@minfin.nl</w:t>
          </w:r>
        </w:p>
      </w:tc>
    </w:tr>
    <w:tr w:rsidR="00E24DFC">
      <w:trPr>
        <w:cantSplit/>
        <w:trHeight w:hRule="exact" w:val="200"/>
      </w:trPr>
      <w:tc>
        <w:tcPr>
          <w:tcW w:w="2160" w:type="dxa"/>
        </w:tcPr>
        <w:p w:rsidR="00E24DFC" w:rsidRPr="00DF54D9" w:rsidRDefault="00E24DFC" w:rsidP="001A3070">
          <w:pPr>
            <w:keepLines/>
            <w:widowControl w:val="0"/>
            <w:suppressAutoHyphens/>
          </w:pPr>
        </w:p>
      </w:tc>
    </w:tr>
    <w:tr w:rsidR="00E24DFC">
      <w:trPr>
        <w:cantSplit/>
        <w:trHeight w:val="1740"/>
      </w:trPr>
      <w:tc>
        <w:tcPr>
          <w:tcW w:w="2160" w:type="dxa"/>
        </w:tcPr>
        <w:p w:rsidR="00E24DFC" w:rsidRDefault="00E24DFC" w:rsidP="001A3070">
          <w:pPr>
            <w:pStyle w:val="Huisstijl-Kopje"/>
            <w:keepLines/>
            <w:widowControl w:val="0"/>
            <w:suppressAutoHyphens/>
          </w:pPr>
          <w:r>
            <w:t>Ons kenmerk</w:t>
          </w:r>
        </w:p>
        <w:p w:rsidR="00E24DFC" w:rsidRDefault="00E24DFC" w:rsidP="001A3070">
          <w:pPr>
            <w:pStyle w:val="Huisstijl-Gegeven"/>
            <w:keepLines/>
            <w:widowControl w:val="0"/>
            <w:suppressAutoHyphens/>
          </w:pPr>
          <w:r>
            <w:rPr>
              <w:noProof w:val="0"/>
            </w:rPr>
            <w:t>FM</w:t>
          </w:r>
          <w:r>
            <w:t>/</w:t>
          </w:r>
          <w:r>
            <w:rPr>
              <w:noProof w:val="0"/>
            </w:rPr>
            <w:t>2013/737</w:t>
          </w:r>
          <w:r>
            <w:t xml:space="preserve"> </w:t>
          </w:r>
          <w:r w:rsidR="006F7B24">
            <w:t>M</w:t>
          </w:r>
        </w:p>
        <w:p w:rsidR="00E24DFC" w:rsidRDefault="00E24DFC" w:rsidP="001A3070">
          <w:pPr>
            <w:pStyle w:val="Huisstijl-Kopje"/>
            <w:keepLines/>
            <w:widowControl w:val="0"/>
            <w:suppressAutoHyphens/>
          </w:pPr>
          <w:r>
            <w:t>Uw brief (kenmerk)</w:t>
          </w:r>
        </w:p>
        <w:p w:rsidR="00E24DFC" w:rsidRDefault="00E24DFC" w:rsidP="001A3070">
          <w:pPr>
            <w:pStyle w:val="Huisstijl-Gegeven"/>
            <w:keepLines/>
            <w:widowControl w:val="0"/>
            <w:suppressAutoHyphens/>
          </w:pPr>
        </w:p>
        <w:p w:rsidR="00E24DFC" w:rsidRDefault="00E24DFC" w:rsidP="001A3070">
          <w:pPr>
            <w:pStyle w:val="Huisstijl-Kopje"/>
            <w:keepLines/>
            <w:widowControl w:val="0"/>
            <w:suppressAutoHyphens/>
          </w:pPr>
          <w:r>
            <w:t>Bijlagen</w:t>
          </w:r>
        </w:p>
        <w:p w:rsidR="00E24DFC" w:rsidRDefault="00E24DFC" w:rsidP="00177268">
          <w:pPr>
            <w:pStyle w:val="Huisstijl-Gegeven"/>
            <w:keepLines/>
            <w:widowControl w:val="0"/>
            <w:suppressAutoHyphens/>
          </w:pPr>
        </w:p>
      </w:tc>
    </w:tr>
  </w:tbl>
  <w:p w:rsidR="00E24DFC" w:rsidRDefault="006855EF"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E24DFC">
                  <w:trPr>
                    <w:trHeight w:val="2636"/>
                  </w:trPr>
                  <w:tc>
                    <w:tcPr>
                      <w:tcW w:w="737" w:type="dxa"/>
                      <w:shd w:val="clear" w:color="auto" w:fill="auto"/>
                    </w:tcPr>
                    <w:p w:rsidR="00E24DFC" w:rsidRDefault="00E24DFC" w:rsidP="00C171A5">
                      <w:pPr>
                        <w:spacing w:line="240" w:lineRule="auto"/>
                      </w:pPr>
                    </w:p>
                  </w:tc>
                  <w:tc>
                    <w:tcPr>
                      <w:tcW w:w="5263" w:type="dxa"/>
                      <w:shd w:val="clear" w:color="auto" w:fill="auto"/>
                    </w:tcPr>
                    <w:p w:rsidR="00E24DFC" w:rsidRPr="007714D5" w:rsidRDefault="004D5FEB" w:rsidP="00C171A5">
                      <w:pPr>
                        <w:spacing w:line="240" w:lineRule="auto"/>
                      </w:pPr>
                      <w:r>
                        <w:rPr>
                          <w:noProof/>
                        </w:rPr>
                        <w:drawing>
                          <wp:inline distT="0" distB="0" distL="0" distR="0">
                            <wp:extent cx="2333625" cy="1581150"/>
                            <wp:effectExtent l="19050" t="0" r="9525"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1"/>
                                    <a:srcRect/>
                                    <a:stretch>
                                      <a:fillRect/>
                                    </a:stretch>
                                  </pic:blipFill>
                                  <pic:spPr bwMode="auto">
                                    <a:xfrm>
                                      <a:off x="0" y="0"/>
                                      <a:ext cx="2333625" cy="1581150"/>
                                    </a:xfrm>
                                    <a:prstGeom prst="rect">
                                      <a:avLst/>
                                    </a:prstGeom>
                                    <a:noFill/>
                                    <a:ln w="9525">
                                      <a:noFill/>
                                      <a:miter lim="800000"/>
                                      <a:headEnd/>
                                      <a:tailEnd/>
                                    </a:ln>
                                  </pic:spPr>
                                </pic:pic>
                              </a:graphicData>
                            </a:graphic>
                          </wp:inline>
                        </w:drawing>
                      </w:r>
                    </w:p>
                  </w:tc>
                </w:tr>
              </w:tbl>
              <w:p w:rsidR="00E24DFC" w:rsidRDefault="00E24DFC" w:rsidP="00C171A5"/>
            </w:txbxContent>
          </v:textbox>
          <w10:wrap anchory="page"/>
        </v:shape>
      </w:pict>
    </w:r>
  </w:p>
  <w:tbl>
    <w:tblPr>
      <w:tblW w:w="7520" w:type="dxa"/>
      <w:tblLayout w:type="fixed"/>
      <w:tblCellMar>
        <w:left w:w="0" w:type="dxa"/>
        <w:right w:w="0" w:type="dxa"/>
      </w:tblCellMar>
      <w:tblLook w:val="0000"/>
    </w:tblPr>
    <w:tblGrid>
      <w:gridCol w:w="7520"/>
    </w:tblGrid>
    <w:tr w:rsidR="00E24DFC">
      <w:trPr>
        <w:trHeight w:val="400"/>
      </w:trPr>
      <w:tc>
        <w:tcPr>
          <w:tcW w:w="7520" w:type="dxa"/>
          <w:shd w:val="clear" w:color="auto" w:fill="auto"/>
        </w:tcPr>
        <w:p w:rsidR="00E24DFC" w:rsidRPr="00BC3B53" w:rsidRDefault="00E24DFC" w:rsidP="00C171A5">
          <w:pPr>
            <w:pStyle w:val="Huisstijl-Retouradres"/>
          </w:pPr>
          <w:r>
            <w:t>&gt; Retouradres Postbus 20201 2500 EE  Den Haag</w:t>
          </w:r>
        </w:p>
      </w:tc>
    </w:tr>
    <w:tr w:rsidR="00E24DFC">
      <w:trPr>
        <w:cantSplit/>
        <w:trHeight w:hRule="exact" w:val="2440"/>
      </w:trPr>
      <w:tc>
        <w:tcPr>
          <w:tcW w:w="7520" w:type="dxa"/>
          <w:shd w:val="clear" w:color="auto" w:fill="auto"/>
        </w:tcPr>
        <w:p w:rsidR="00E24DFC" w:rsidRPr="00AF7F3D" w:rsidRDefault="00E24DFC" w:rsidP="00AF7F3D">
          <w:pPr>
            <w:pStyle w:val="Huisstijl-Rubricering"/>
            <w:rPr>
              <w:rFonts w:cs="Verdana"/>
            </w:rPr>
          </w:pPr>
        </w:p>
        <w:p w:rsidR="00E24DFC" w:rsidRDefault="006F7B24" w:rsidP="006F7B24">
          <w:pPr>
            <w:pStyle w:val="Huisstijl-NAW"/>
            <w:rPr>
              <w:noProof w:val="0"/>
            </w:rPr>
          </w:pPr>
          <w:r>
            <w:rPr>
              <w:noProof w:val="0"/>
            </w:rPr>
            <w:t>Voorzitter</w:t>
          </w:r>
          <w:r w:rsidR="00E24DFC">
            <w:rPr>
              <w:noProof w:val="0"/>
            </w:rPr>
            <w:t xml:space="preserve"> van de Tweede Kamer der Staten-Generaal</w:t>
          </w:r>
        </w:p>
        <w:p w:rsidR="006F7B24" w:rsidRDefault="006F7B24" w:rsidP="006F7B24">
          <w:pPr>
            <w:pStyle w:val="Huisstijl-NAW"/>
            <w:rPr>
              <w:noProof w:val="0"/>
            </w:rPr>
          </w:pPr>
          <w:r>
            <w:rPr>
              <w:noProof w:val="0"/>
            </w:rPr>
            <w:t>Postbus 20018</w:t>
          </w:r>
        </w:p>
        <w:p w:rsidR="006F7B24" w:rsidRDefault="006F7B24" w:rsidP="006F7B24">
          <w:pPr>
            <w:pStyle w:val="Huisstijl-NAW"/>
            <w:rPr>
              <w:noProof w:val="0"/>
            </w:rPr>
          </w:pPr>
          <w:r>
            <w:rPr>
              <w:noProof w:val="0"/>
            </w:rPr>
            <w:t>2500 EA Den Haag</w:t>
          </w:r>
        </w:p>
        <w:p w:rsidR="006F7B24" w:rsidRPr="007864B2" w:rsidRDefault="006F7B24" w:rsidP="006F7B24">
          <w:pPr>
            <w:pStyle w:val="Huisstijl-NAW"/>
          </w:pPr>
        </w:p>
      </w:tc>
    </w:tr>
    <w:tr w:rsidR="00E24DFC">
      <w:trPr>
        <w:trHeight w:hRule="exact" w:val="400"/>
      </w:trPr>
      <w:tc>
        <w:tcPr>
          <w:tcW w:w="7520" w:type="dxa"/>
          <w:shd w:val="clear" w:color="auto" w:fill="auto"/>
        </w:tcPr>
        <w:p w:rsidR="00E24DFC" w:rsidRPr="00035E67" w:rsidRDefault="00E24DFC" w:rsidP="00C171A5">
          <w:pPr>
            <w:tabs>
              <w:tab w:val="left" w:pos="740"/>
            </w:tabs>
            <w:autoSpaceDE w:val="0"/>
            <w:autoSpaceDN w:val="0"/>
            <w:adjustRightInd w:val="0"/>
            <w:ind w:left="743" w:hanging="743"/>
            <w:rPr>
              <w:rFonts w:cs="Verdana"/>
              <w:szCs w:val="18"/>
            </w:rPr>
          </w:pPr>
        </w:p>
      </w:tc>
    </w:tr>
    <w:tr w:rsidR="00E24DFC">
      <w:trPr>
        <w:trHeight w:val="240"/>
      </w:trPr>
      <w:tc>
        <w:tcPr>
          <w:tcW w:w="7520" w:type="dxa"/>
          <w:shd w:val="clear" w:color="auto" w:fill="auto"/>
        </w:tcPr>
        <w:p w:rsidR="00E24DFC" w:rsidRPr="00035E67" w:rsidRDefault="00E24DFC" w:rsidP="00177268">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1061BE">
            <w:rPr>
              <w:rFonts w:cs="Verdana"/>
              <w:szCs w:val="18"/>
            </w:rPr>
            <w:t>22 april 2013</w:t>
          </w:r>
        </w:p>
      </w:tc>
    </w:tr>
    <w:tr w:rsidR="00E24DFC" w:rsidRPr="00511A1A">
      <w:trPr>
        <w:trHeight w:val="240"/>
      </w:trPr>
      <w:tc>
        <w:tcPr>
          <w:tcW w:w="7520" w:type="dxa"/>
          <w:shd w:val="clear" w:color="auto" w:fill="auto"/>
        </w:tcPr>
        <w:p w:rsidR="00E24DFC" w:rsidRPr="00511A1A" w:rsidRDefault="00E24DFC" w:rsidP="00E24DFC">
          <w:pPr>
            <w:tabs>
              <w:tab w:val="left" w:pos="740"/>
            </w:tabs>
            <w:autoSpaceDE w:val="0"/>
            <w:autoSpaceDN w:val="0"/>
            <w:adjustRightInd w:val="0"/>
            <w:ind w:left="740" w:hanging="740"/>
            <w:rPr>
              <w:rFonts w:cs="Verdana"/>
              <w:szCs w:val="18"/>
            </w:rPr>
          </w:pPr>
          <w:r w:rsidRPr="00511A1A">
            <w:t>Betreft</w:t>
          </w:r>
          <w:r w:rsidRPr="00511A1A">
            <w:tab/>
          </w:r>
          <w:r>
            <w:t xml:space="preserve">Voorstel van wet </w:t>
          </w:r>
          <w:r w:rsidRPr="00D423F9">
            <w:t>Wijziging van de Wet tot wijziging van de Wet op het financieel toezicht, het Burgerlijk Wetboek, de Wet op de economische delicten en enige fiscale wetten ter implementatie van richtlijn nr. 2011/61/EU van het Europees Parlement en de Raad van de Europese Unie van 8 juni 2011 inzake beheerders van alternatieve beleggingsinstellingen en tot wijziging van de Richtlijnen 2003/41/EG en 2009/65/EG en van de Verordeningen (EG) Nr. 1060/2009 en (EU) Nr. 1095/2010 (PbEU 2011, L 174) (implementatie vrijstelling artikel 2, derde lid, onde</w:t>
          </w:r>
          <w:r>
            <w:t>rdeel e, van de AIFM-richtlijn) (Kamerstukken</w:t>
          </w:r>
          <w:r w:rsidR="00F65462">
            <w:t xml:space="preserve"> II 2012/13, 33589, nr. 2</w:t>
          </w:r>
          <w:r>
            <w:t>).</w:t>
          </w:r>
          <w:r w:rsidRPr="00511A1A">
            <w:rPr>
              <w:rFonts w:cs="Verdana"/>
              <w:szCs w:val="18"/>
            </w:rPr>
            <w:t xml:space="preserve"> </w:t>
          </w:r>
        </w:p>
      </w:tc>
    </w:tr>
  </w:tbl>
  <w:p w:rsidR="00E24DFC" w:rsidRDefault="00E24DFC" w:rsidP="00C171A5">
    <w:pPr>
      <w:pStyle w:val="Koptekst"/>
    </w:pPr>
  </w:p>
  <w:p w:rsidR="00E24DFC" w:rsidRDefault="00E24DFC" w:rsidP="00C171A5">
    <w:pPr>
      <w:pStyle w:val="Koptekst"/>
    </w:pPr>
  </w:p>
  <w:p w:rsidR="00E24DFC" w:rsidRDefault="00E24DF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24DFC"/>
    <w:rsid w:val="0001553A"/>
    <w:rsid w:val="0002070E"/>
    <w:rsid w:val="00033FC5"/>
    <w:rsid w:val="00057485"/>
    <w:rsid w:val="00074FB2"/>
    <w:rsid w:val="000770F8"/>
    <w:rsid w:val="0009207D"/>
    <w:rsid w:val="000E7FFB"/>
    <w:rsid w:val="001061BE"/>
    <w:rsid w:val="00111A33"/>
    <w:rsid w:val="001279C4"/>
    <w:rsid w:val="00177268"/>
    <w:rsid w:val="001A3070"/>
    <w:rsid w:val="001F10DD"/>
    <w:rsid w:val="00213BEA"/>
    <w:rsid w:val="00217FE6"/>
    <w:rsid w:val="002620D2"/>
    <w:rsid w:val="00274322"/>
    <w:rsid w:val="002849F3"/>
    <w:rsid w:val="002A6BD9"/>
    <w:rsid w:val="002B6331"/>
    <w:rsid w:val="00332AD1"/>
    <w:rsid w:val="00346C84"/>
    <w:rsid w:val="00376869"/>
    <w:rsid w:val="003977EA"/>
    <w:rsid w:val="003A1D1F"/>
    <w:rsid w:val="003C2F4F"/>
    <w:rsid w:val="003D0059"/>
    <w:rsid w:val="003D4190"/>
    <w:rsid w:val="003D4AB3"/>
    <w:rsid w:val="00412A94"/>
    <w:rsid w:val="00450A78"/>
    <w:rsid w:val="0046678F"/>
    <w:rsid w:val="00477F76"/>
    <w:rsid w:val="00490EA8"/>
    <w:rsid w:val="0049681B"/>
    <w:rsid w:val="004A6774"/>
    <w:rsid w:val="004C51BF"/>
    <w:rsid w:val="004D5FEB"/>
    <w:rsid w:val="00501D24"/>
    <w:rsid w:val="00504DA4"/>
    <w:rsid w:val="00510A3B"/>
    <w:rsid w:val="00511A1A"/>
    <w:rsid w:val="005442E0"/>
    <w:rsid w:val="00547D6D"/>
    <w:rsid w:val="0055423C"/>
    <w:rsid w:val="00582FDD"/>
    <w:rsid w:val="00590E19"/>
    <w:rsid w:val="005C361A"/>
    <w:rsid w:val="005E6684"/>
    <w:rsid w:val="006855EF"/>
    <w:rsid w:val="006A0858"/>
    <w:rsid w:val="006A748B"/>
    <w:rsid w:val="006E50EC"/>
    <w:rsid w:val="006F7B24"/>
    <w:rsid w:val="00714562"/>
    <w:rsid w:val="007714D5"/>
    <w:rsid w:val="007774C6"/>
    <w:rsid w:val="007864B2"/>
    <w:rsid w:val="00795CCD"/>
    <w:rsid w:val="007A2DBC"/>
    <w:rsid w:val="007E57C9"/>
    <w:rsid w:val="008113E6"/>
    <w:rsid w:val="00812F5E"/>
    <w:rsid w:val="00825FE1"/>
    <w:rsid w:val="00835668"/>
    <w:rsid w:val="00850DE9"/>
    <w:rsid w:val="008566AC"/>
    <w:rsid w:val="00864988"/>
    <w:rsid w:val="00866A32"/>
    <w:rsid w:val="00885400"/>
    <w:rsid w:val="00891804"/>
    <w:rsid w:val="008D34AB"/>
    <w:rsid w:val="008D4263"/>
    <w:rsid w:val="008D79EC"/>
    <w:rsid w:val="008E1CC3"/>
    <w:rsid w:val="008F0E19"/>
    <w:rsid w:val="008F6E53"/>
    <w:rsid w:val="00920057"/>
    <w:rsid w:val="00924310"/>
    <w:rsid w:val="00970965"/>
    <w:rsid w:val="0097668E"/>
    <w:rsid w:val="00987301"/>
    <w:rsid w:val="009D43EE"/>
    <w:rsid w:val="009E04C7"/>
    <w:rsid w:val="00A25A25"/>
    <w:rsid w:val="00A502E2"/>
    <w:rsid w:val="00AA7D8F"/>
    <w:rsid w:val="00AB1EDC"/>
    <w:rsid w:val="00AF0A03"/>
    <w:rsid w:val="00AF7F3D"/>
    <w:rsid w:val="00B4564F"/>
    <w:rsid w:val="00B47C43"/>
    <w:rsid w:val="00B61D44"/>
    <w:rsid w:val="00BC2209"/>
    <w:rsid w:val="00BD6137"/>
    <w:rsid w:val="00BE7545"/>
    <w:rsid w:val="00BF3835"/>
    <w:rsid w:val="00BF53DE"/>
    <w:rsid w:val="00C0181D"/>
    <w:rsid w:val="00C11C4A"/>
    <w:rsid w:val="00C171A5"/>
    <w:rsid w:val="00C4654C"/>
    <w:rsid w:val="00C67C57"/>
    <w:rsid w:val="00C751BD"/>
    <w:rsid w:val="00C9283A"/>
    <w:rsid w:val="00CC227D"/>
    <w:rsid w:val="00CD4059"/>
    <w:rsid w:val="00CE1E84"/>
    <w:rsid w:val="00D00871"/>
    <w:rsid w:val="00D317DC"/>
    <w:rsid w:val="00D40775"/>
    <w:rsid w:val="00D65289"/>
    <w:rsid w:val="00D91DA4"/>
    <w:rsid w:val="00D95A77"/>
    <w:rsid w:val="00DE2366"/>
    <w:rsid w:val="00E05455"/>
    <w:rsid w:val="00E219C8"/>
    <w:rsid w:val="00E24DFC"/>
    <w:rsid w:val="00E313A8"/>
    <w:rsid w:val="00EB0295"/>
    <w:rsid w:val="00ED0604"/>
    <w:rsid w:val="00EE1559"/>
    <w:rsid w:val="00F21C3E"/>
    <w:rsid w:val="00F257B6"/>
    <w:rsid w:val="00F5152A"/>
    <w:rsid w:val="00F65462"/>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normal">
    <w:name w:val="normal"/>
    <w:basedOn w:val="Standaard"/>
    <w:rsid w:val="00E24DFC"/>
    <w:pPr>
      <w:spacing w:line="240" w:lineRule="auto"/>
    </w:pPr>
    <w:rPr>
      <w:sz w:val="20"/>
      <w:szCs w:val="20"/>
    </w:rPr>
  </w:style>
  <w:style w:type="paragraph" w:styleId="Ballontekst">
    <w:name w:val="Balloon Text"/>
    <w:basedOn w:val="Standaard"/>
    <w:link w:val="BallontekstChar"/>
    <w:uiPriority w:val="99"/>
    <w:semiHidden/>
    <w:unhideWhenUsed/>
    <w:rsid w:val="006F7B2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ap:Words>
  <ap:Characters>160</ap:Characters>
  <ap:DocSecurity>0</ap:DocSecurity>
  <ap:Lines>1</ap:Lines>
  <ap:Paragraphs>1</ap:Paragraphs>
  <ap:ScaleCrop>false</ap:ScaleCrop>
  <ap:LinksUpToDate>false</ap:LinksUpToDate>
  <ap:CharactersWithSpaces>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2013-04-22T12:13:00.0000000Z</dcterms:created>
  <dcterms:modified xsi:type="dcterms:W3CDTF">2013-04-22T12:13:00.0000000Z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0x0101008181198260FF2E448C03B8A3F7765976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