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61D3" w:rsidR="001A1069" w:rsidP="00BE27A4" w:rsidRDefault="00D80219">
      <w:pPr>
        <w:rPr>
          <w:rFonts w:ascii="Verdana" w:hAnsi="Verdana"/>
          <w:b/>
          <w:sz w:val="18"/>
          <w:szCs w:val="18"/>
        </w:rPr>
      </w:pPr>
      <w:bookmarkStart w:name="_GoBack" w:id="0"/>
      <w:bookmarkEnd w:id="0"/>
      <w:r w:rsidRPr="006261D3">
        <w:rPr>
          <w:rFonts w:ascii="Verdana" w:hAnsi="Verdana"/>
          <w:b/>
          <w:sz w:val="18"/>
          <w:szCs w:val="18"/>
        </w:rPr>
        <w:t>Geannoteerde agenda voor de Europese Raad d.d. 14-15 maart 2013</w:t>
      </w:r>
    </w:p>
    <w:p w:rsidRPr="006261D3" w:rsidR="00C064EB" w:rsidP="00BE27A4" w:rsidRDefault="009E6783">
      <w:pPr>
        <w:rPr>
          <w:rFonts w:ascii="Verdana" w:hAnsi="Verdana"/>
          <w:sz w:val="18"/>
          <w:szCs w:val="18"/>
        </w:rPr>
      </w:pPr>
      <w:r w:rsidRPr="006261D3">
        <w:rPr>
          <w:rFonts w:ascii="Verdana" w:hAnsi="Verdana"/>
          <w:sz w:val="18"/>
          <w:szCs w:val="18"/>
        </w:rPr>
        <w:t xml:space="preserve">De agenda van de </w:t>
      </w:r>
      <w:r w:rsidRPr="006261D3" w:rsidR="009C5644">
        <w:rPr>
          <w:rFonts w:ascii="Verdana" w:hAnsi="Verdana"/>
          <w:sz w:val="18"/>
          <w:szCs w:val="18"/>
        </w:rPr>
        <w:t xml:space="preserve">aanstaande </w:t>
      </w:r>
      <w:r w:rsidRPr="006261D3">
        <w:rPr>
          <w:rFonts w:ascii="Verdana" w:hAnsi="Verdana"/>
          <w:sz w:val="18"/>
          <w:szCs w:val="18"/>
        </w:rPr>
        <w:t>Europese Raad (ER</w:t>
      </w:r>
      <w:r w:rsidR="00BE27A4">
        <w:rPr>
          <w:rFonts w:ascii="Verdana" w:hAnsi="Verdana"/>
          <w:sz w:val="18"/>
          <w:szCs w:val="18"/>
        </w:rPr>
        <w:t xml:space="preserve">) -- de zogenaamde Voorjaars-ER -- </w:t>
      </w:r>
      <w:r w:rsidRPr="006261D3">
        <w:rPr>
          <w:rFonts w:ascii="Verdana" w:hAnsi="Verdana"/>
          <w:sz w:val="18"/>
          <w:szCs w:val="18"/>
        </w:rPr>
        <w:t>behelst twee hoofdagendapunten:</w:t>
      </w:r>
    </w:p>
    <w:p w:rsidRPr="006261D3" w:rsidR="009E6783" w:rsidP="00BE27A4" w:rsidRDefault="009E6783">
      <w:pPr>
        <w:rPr>
          <w:rFonts w:ascii="Verdana" w:hAnsi="Verdana"/>
          <w:sz w:val="18"/>
          <w:szCs w:val="18"/>
        </w:rPr>
      </w:pPr>
    </w:p>
    <w:p w:rsidRPr="006261D3" w:rsidR="009E6783" w:rsidP="00BE27A4" w:rsidRDefault="009E6783">
      <w:pPr>
        <w:pStyle w:val="ListParagraph"/>
        <w:numPr>
          <w:ilvl w:val="0"/>
          <w:numId w:val="9"/>
        </w:numPr>
        <w:rPr>
          <w:rFonts w:ascii="Verdana" w:hAnsi="Verdana"/>
          <w:sz w:val="18"/>
          <w:szCs w:val="18"/>
        </w:rPr>
      </w:pPr>
      <w:r w:rsidRPr="006261D3">
        <w:rPr>
          <w:rFonts w:ascii="Verdana" w:hAnsi="Verdana"/>
          <w:sz w:val="18"/>
          <w:szCs w:val="18"/>
        </w:rPr>
        <w:t>Economisch beleid</w:t>
      </w:r>
      <w:r w:rsidR="00BE27A4">
        <w:rPr>
          <w:rFonts w:ascii="Verdana" w:hAnsi="Verdana"/>
          <w:sz w:val="18"/>
          <w:szCs w:val="18"/>
        </w:rPr>
        <w:t>;</w:t>
      </w:r>
    </w:p>
    <w:p w:rsidRPr="006261D3" w:rsidR="009E6783" w:rsidP="00BE27A4" w:rsidRDefault="009E6783">
      <w:pPr>
        <w:pStyle w:val="ListParagraph"/>
        <w:numPr>
          <w:ilvl w:val="0"/>
          <w:numId w:val="9"/>
        </w:numPr>
        <w:rPr>
          <w:rFonts w:ascii="Verdana" w:hAnsi="Verdana"/>
          <w:sz w:val="18"/>
          <w:szCs w:val="18"/>
        </w:rPr>
      </w:pPr>
      <w:r w:rsidRPr="006261D3">
        <w:rPr>
          <w:rFonts w:ascii="Verdana" w:hAnsi="Verdana"/>
          <w:sz w:val="18"/>
          <w:szCs w:val="18"/>
        </w:rPr>
        <w:t>Externe betrekkingen</w:t>
      </w:r>
      <w:r w:rsidR="00BE27A4">
        <w:rPr>
          <w:rFonts w:ascii="Verdana" w:hAnsi="Verdana"/>
          <w:sz w:val="18"/>
          <w:szCs w:val="18"/>
        </w:rPr>
        <w:t>.</w:t>
      </w:r>
    </w:p>
    <w:p w:rsidRPr="006261D3" w:rsidR="009E6783" w:rsidP="00BE27A4" w:rsidRDefault="009E6783">
      <w:pPr>
        <w:rPr>
          <w:rFonts w:ascii="Verdana" w:hAnsi="Verdana"/>
          <w:sz w:val="18"/>
          <w:szCs w:val="18"/>
        </w:rPr>
      </w:pPr>
    </w:p>
    <w:p w:rsidRPr="006261D3" w:rsidR="009E6783" w:rsidP="00BE27A4" w:rsidRDefault="009E6783">
      <w:pPr>
        <w:rPr>
          <w:rFonts w:ascii="Verdana" w:hAnsi="Verdana"/>
          <w:sz w:val="18"/>
          <w:szCs w:val="18"/>
        </w:rPr>
      </w:pPr>
    </w:p>
    <w:p w:rsidRPr="006261D3" w:rsidR="009E6783" w:rsidP="00BE27A4" w:rsidRDefault="009E6783">
      <w:pPr>
        <w:rPr>
          <w:rFonts w:ascii="Verdana" w:hAnsi="Verdana"/>
          <w:b/>
          <w:sz w:val="18"/>
          <w:szCs w:val="18"/>
        </w:rPr>
      </w:pPr>
      <w:r w:rsidRPr="006261D3">
        <w:rPr>
          <w:rFonts w:ascii="Verdana" w:hAnsi="Verdana"/>
          <w:b/>
          <w:sz w:val="18"/>
          <w:szCs w:val="18"/>
        </w:rPr>
        <w:t>1. Economisch beleid</w:t>
      </w:r>
    </w:p>
    <w:p w:rsidRPr="006261D3" w:rsidR="009C5644" w:rsidP="00BE27A4" w:rsidRDefault="009C5644">
      <w:pPr>
        <w:rPr>
          <w:rFonts w:ascii="Verdana" w:hAnsi="Verdana"/>
          <w:i/>
          <w:sz w:val="18"/>
          <w:szCs w:val="18"/>
        </w:rPr>
      </w:pPr>
    </w:p>
    <w:p w:rsidRPr="006261D3" w:rsidR="001A1069" w:rsidP="00BE27A4" w:rsidRDefault="001A1069">
      <w:pPr>
        <w:rPr>
          <w:rFonts w:ascii="Verdana" w:hAnsi="Verdana"/>
          <w:i/>
          <w:sz w:val="18"/>
          <w:szCs w:val="18"/>
        </w:rPr>
      </w:pPr>
      <w:r w:rsidRPr="006261D3">
        <w:rPr>
          <w:rFonts w:ascii="Verdana" w:hAnsi="Verdana"/>
          <w:i/>
          <w:sz w:val="18"/>
          <w:szCs w:val="18"/>
        </w:rPr>
        <w:t>Europees Semester</w:t>
      </w:r>
    </w:p>
    <w:p w:rsidRPr="006261D3" w:rsidR="00021AD0" w:rsidP="00BE27A4" w:rsidRDefault="00021AD0">
      <w:pPr>
        <w:rPr>
          <w:rFonts w:ascii="Verdana" w:hAnsi="Verdana"/>
          <w:sz w:val="18"/>
          <w:szCs w:val="18"/>
        </w:rPr>
      </w:pPr>
    </w:p>
    <w:p w:rsidRPr="006261D3" w:rsidR="009C5644" w:rsidP="00BE27A4" w:rsidRDefault="00021AD0">
      <w:pPr>
        <w:rPr>
          <w:rFonts w:ascii="Verdana" w:hAnsi="Verdana"/>
          <w:sz w:val="18"/>
          <w:szCs w:val="18"/>
        </w:rPr>
      </w:pPr>
      <w:r w:rsidRPr="006261D3">
        <w:rPr>
          <w:rFonts w:ascii="Verdana" w:hAnsi="Verdana"/>
          <w:sz w:val="18"/>
          <w:szCs w:val="18"/>
        </w:rPr>
        <w:t xml:space="preserve">De </w:t>
      </w:r>
      <w:r w:rsidRPr="006261D3" w:rsidR="00A51186">
        <w:rPr>
          <w:rFonts w:ascii="Verdana" w:hAnsi="Verdana"/>
          <w:sz w:val="18"/>
          <w:szCs w:val="18"/>
        </w:rPr>
        <w:t>ER</w:t>
      </w:r>
      <w:r w:rsidRPr="006261D3" w:rsidR="009C5644">
        <w:rPr>
          <w:rFonts w:ascii="Verdana" w:hAnsi="Verdana"/>
          <w:sz w:val="18"/>
          <w:szCs w:val="18"/>
        </w:rPr>
        <w:t xml:space="preserve"> </w:t>
      </w:r>
      <w:r w:rsidRPr="006261D3">
        <w:rPr>
          <w:rFonts w:ascii="Verdana" w:hAnsi="Verdana"/>
          <w:sz w:val="18"/>
          <w:szCs w:val="18"/>
        </w:rPr>
        <w:t xml:space="preserve">zal de eerste fase van het Europees Semester afronden met het aannemen van EU-brede aanbevelingen voor het </w:t>
      </w:r>
      <w:r w:rsidRPr="006261D3" w:rsidR="00A51186">
        <w:rPr>
          <w:rFonts w:ascii="Verdana" w:hAnsi="Verdana"/>
          <w:sz w:val="18"/>
          <w:szCs w:val="18"/>
        </w:rPr>
        <w:t>bevorderen</w:t>
      </w:r>
      <w:r w:rsidRPr="006261D3">
        <w:rPr>
          <w:rFonts w:ascii="Verdana" w:hAnsi="Verdana"/>
          <w:sz w:val="18"/>
          <w:szCs w:val="18"/>
        </w:rPr>
        <w:t xml:space="preserve"> van groei en het creëren van banen. Het Europees Semester is het proces </w:t>
      </w:r>
      <w:r w:rsidRPr="006261D3" w:rsidR="009C5644">
        <w:rPr>
          <w:rFonts w:ascii="Verdana" w:hAnsi="Verdana"/>
          <w:sz w:val="18"/>
          <w:szCs w:val="18"/>
        </w:rPr>
        <w:t xml:space="preserve">in welk kader </w:t>
      </w:r>
      <w:r w:rsidRPr="006261D3">
        <w:rPr>
          <w:rFonts w:ascii="Verdana" w:hAnsi="Verdana"/>
          <w:sz w:val="18"/>
          <w:szCs w:val="18"/>
        </w:rPr>
        <w:t>op Europees niveau co</w:t>
      </w:r>
      <w:r w:rsidRPr="006261D3" w:rsidR="00626D4E">
        <w:rPr>
          <w:rFonts w:ascii="Verdana" w:hAnsi="Verdana"/>
          <w:sz w:val="18"/>
          <w:szCs w:val="18"/>
        </w:rPr>
        <w:t xml:space="preserve">ördinatie plaatsvindt van het economische en budgettaire beleid van de lidstaten. </w:t>
      </w:r>
      <w:r w:rsidRPr="006261D3" w:rsidR="00B034FF">
        <w:rPr>
          <w:rFonts w:ascii="Verdana" w:hAnsi="Verdana"/>
          <w:sz w:val="18"/>
          <w:szCs w:val="18"/>
        </w:rPr>
        <w:t>Hierbij worden drie verschillende coördinatiemechanisme</w:t>
      </w:r>
      <w:r w:rsidRPr="006261D3" w:rsidR="00BA6106">
        <w:rPr>
          <w:rFonts w:ascii="Verdana" w:hAnsi="Verdana"/>
          <w:sz w:val="18"/>
          <w:szCs w:val="18"/>
        </w:rPr>
        <w:t>n</w:t>
      </w:r>
      <w:r w:rsidRPr="006261D3" w:rsidR="00B034FF">
        <w:rPr>
          <w:rFonts w:ascii="Verdana" w:hAnsi="Verdana"/>
          <w:sz w:val="18"/>
          <w:szCs w:val="18"/>
        </w:rPr>
        <w:t xml:space="preserve"> gest</w:t>
      </w:r>
      <w:r w:rsidRPr="006261D3" w:rsidR="009C5644">
        <w:rPr>
          <w:rFonts w:ascii="Verdana" w:hAnsi="Verdana"/>
          <w:sz w:val="18"/>
          <w:szCs w:val="18"/>
        </w:rPr>
        <w:t>roomlijnd binnen één procedure:</w:t>
      </w:r>
    </w:p>
    <w:p w:rsidRPr="006261D3" w:rsidR="009C5644" w:rsidP="00BE27A4" w:rsidRDefault="00B034FF">
      <w:pPr>
        <w:pStyle w:val="ListParagraph"/>
        <w:numPr>
          <w:ilvl w:val="0"/>
          <w:numId w:val="10"/>
        </w:numPr>
        <w:rPr>
          <w:rFonts w:ascii="Verdana" w:hAnsi="Verdana"/>
          <w:sz w:val="18"/>
          <w:szCs w:val="18"/>
        </w:rPr>
      </w:pPr>
      <w:r w:rsidRPr="006261D3">
        <w:rPr>
          <w:rFonts w:ascii="Verdana" w:hAnsi="Verdana"/>
          <w:sz w:val="18"/>
          <w:szCs w:val="18"/>
        </w:rPr>
        <w:t>de Europa 2020</w:t>
      </w:r>
      <w:r w:rsidR="00116494">
        <w:rPr>
          <w:rFonts w:ascii="Verdana" w:hAnsi="Verdana"/>
          <w:sz w:val="18"/>
          <w:szCs w:val="18"/>
        </w:rPr>
        <w:t>-</w:t>
      </w:r>
      <w:r w:rsidRPr="006261D3">
        <w:rPr>
          <w:rFonts w:ascii="Verdana" w:hAnsi="Verdana"/>
          <w:sz w:val="18"/>
          <w:szCs w:val="18"/>
        </w:rPr>
        <w:t xml:space="preserve">strategie; </w:t>
      </w:r>
    </w:p>
    <w:p w:rsidRPr="006261D3" w:rsidR="009C5644" w:rsidP="00BE27A4" w:rsidRDefault="00B034FF">
      <w:pPr>
        <w:pStyle w:val="ListParagraph"/>
        <w:numPr>
          <w:ilvl w:val="0"/>
          <w:numId w:val="10"/>
        </w:numPr>
        <w:rPr>
          <w:rFonts w:ascii="Verdana" w:hAnsi="Verdana"/>
          <w:sz w:val="18"/>
          <w:szCs w:val="18"/>
        </w:rPr>
      </w:pPr>
      <w:r w:rsidRPr="006261D3">
        <w:rPr>
          <w:rFonts w:ascii="Verdana" w:hAnsi="Verdana"/>
          <w:sz w:val="18"/>
          <w:szCs w:val="18"/>
        </w:rPr>
        <w:t xml:space="preserve">de </w:t>
      </w:r>
      <w:r w:rsidRPr="006261D3" w:rsidR="00A51186">
        <w:rPr>
          <w:rFonts w:ascii="Verdana" w:hAnsi="Verdana"/>
          <w:sz w:val="18"/>
          <w:szCs w:val="18"/>
        </w:rPr>
        <w:t>m</w:t>
      </w:r>
      <w:r w:rsidRPr="006261D3">
        <w:rPr>
          <w:rFonts w:ascii="Verdana" w:hAnsi="Verdana"/>
          <w:sz w:val="18"/>
          <w:szCs w:val="18"/>
        </w:rPr>
        <w:t>acro</w:t>
      </w:r>
      <w:r w:rsidRPr="006261D3" w:rsidR="00A51186">
        <w:rPr>
          <w:rFonts w:ascii="Verdana" w:hAnsi="Verdana"/>
          <w:sz w:val="18"/>
          <w:szCs w:val="18"/>
        </w:rPr>
        <w:t>-</w:t>
      </w:r>
      <w:r w:rsidRPr="006261D3">
        <w:rPr>
          <w:rFonts w:ascii="Verdana" w:hAnsi="Verdana"/>
          <w:sz w:val="18"/>
          <w:szCs w:val="18"/>
        </w:rPr>
        <w:t xml:space="preserve">economische onevenwichtighedenprocedure (MEOP) en; </w:t>
      </w:r>
    </w:p>
    <w:p w:rsidRPr="006261D3" w:rsidR="009C5644" w:rsidP="00BE27A4" w:rsidRDefault="00B034FF">
      <w:pPr>
        <w:pStyle w:val="ListParagraph"/>
        <w:numPr>
          <w:ilvl w:val="0"/>
          <w:numId w:val="10"/>
        </w:numPr>
        <w:rPr>
          <w:rFonts w:ascii="Verdana" w:hAnsi="Verdana"/>
          <w:sz w:val="18"/>
          <w:szCs w:val="18"/>
        </w:rPr>
      </w:pPr>
      <w:r w:rsidRPr="006261D3">
        <w:rPr>
          <w:rFonts w:ascii="Verdana" w:hAnsi="Verdana"/>
          <w:sz w:val="18"/>
          <w:szCs w:val="18"/>
        </w:rPr>
        <w:t xml:space="preserve">het Stabiliteits- en </w:t>
      </w:r>
      <w:r w:rsidRPr="006261D3" w:rsidR="00A51186">
        <w:rPr>
          <w:rFonts w:ascii="Verdana" w:hAnsi="Verdana"/>
          <w:sz w:val="18"/>
          <w:szCs w:val="18"/>
        </w:rPr>
        <w:t>G</w:t>
      </w:r>
      <w:r w:rsidRPr="006261D3">
        <w:rPr>
          <w:rFonts w:ascii="Verdana" w:hAnsi="Verdana"/>
          <w:sz w:val="18"/>
          <w:szCs w:val="18"/>
        </w:rPr>
        <w:t xml:space="preserve">roeipact (SGP). </w:t>
      </w:r>
    </w:p>
    <w:p w:rsidRPr="006261D3" w:rsidR="00B034FF" w:rsidP="00BE27A4" w:rsidRDefault="00B034FF">
      <w:pPr>
        <w:rPr>
          <w:rFonts w:ascii="Verdana" w:hAnsi="Verdana"/>
          <w:sz w:val="18"/>
          <w:szCs w:val="18"/>
        </w:rPr>
      </w:pPr>
      <w:r w:rsidRPr="006261D3">
        <w:rPr>
          <w:rFonts w:ascii="Verdana" w:hAnsi="Verdana"/>
          <w:sz w:val="18"/>
          <w:szCs w:val="18"/>
        </w:rPr>
        <w:t>In het kader van het Europees Semester rapporteren lidstaten ook over de uitvoering van het Europluspact.</w:t>
      </w:r>
    </w:p>
    <w:p w:rsidRPr="006261D3" w:rsidR="00B034FF" w:rsidP="00BE27A4" w:rsidRDefault="00B034FF">
      <w:pPr>
        <w:rPr>
          <w:rFonts w:ascii="Verdana" w:hAnsi="Verdana"/>
          <w:sz w:val="18"/>
          <w:szCs w:val="18"/>
        </w:rPr>
      </w:pPr>
    </w:p>
    <w:p w:rsidRPr="006261D3" w:rsidR="00021AD0" w:rsidP="00BE27A4" w:rsidRDefault="00626D4E">
      <w:pPr>
        <w:rPr>
          <w:rFonts w:ascii="Verdana" w:hAnsi="Verdana"/>
          <w:b/>
          <w:sz w:val="18"/>
          <w:szCs w:val="18"/>
        </w:rPr>
      </w:pPr>
      <w:r w:rsidRPr="006261D3">
        <w:rPr>
          <w:rFonts w:ascii="Verdana" w:hAnsi="Verdana"/>
          <w:sz w:val="18"/>
          <w:szCs w:val="18"/>
        </w:rPr>
        <w:t xml:space="preserve">De eerste fase </w:t>
      </w:r>
      <w:r w:rsidRPr="006261D3" w:rsidR="00B034FF">
        <w:rPr>
          <w:rFonts w:ascii="Verdana" w:hAnsi="Verdana"/>
          <w:sz w:val="18"/>
          <w:szCs w:val="18"/>
        </w:rPr>
        <w:t xml:space="preserve">van het Semester </w:t>
      </w:r>
      <w:r w:rsidRPr="006261D3" w:rsidR="00887D50">
        <w:rPr>
          <w:rFonts w:ascii="Verdana" w:hAnsi="Verdana"/>
          <w:sz w:val="18"/>
          <w:szCs w:val="18"/>
        </w:rPr>
        <w:t xml:space="preserve">begon in november vorig jaar met het uitbrengen van de </w:t>
      </w:r>
      <w:r w:rsidRPr="006261D3" w:rsidR="00887D50">
        <w:rPr>
          <w:rFonts w:ascii="Verdana" w:hAnsi="Verdana"/>
          <w:i/>
          <w:sz w:val="18"/>
          <w:szCs w:val="18"/>
        </w:rPr>
        <w:t>Annual Growth Survey</w:t>
      </w:r>
      <w:r w:rsidRPr="006261D3" w:rsidR="00887D50">
        <w:rPr>
          <w:rFonts w:ascii="Verdana" w:hAnsi="Verdana"/>
          <w:sz w:val="18"/>
          <w:szCs w:val="18"/>
        </w:rPr>
        <w:t xml:space="preserve"> (AGS) en het </w:t>
      </w:r>
      <w:r w:rsidRPr="006261D3" w:rsidR="00887D50">
        <w:rPr>
          <w:rFonts w:ascii="Verdana" w:hAnsi="Verdana"/>
          <w:i/>
          <w:sz w:val="18"/>
          <w:szCs w:val="18"/>
        </w:rPr>
        <w:t>Alert Mechanism Report</w:t>
      </w:r>
      <w:r w:rsidRPr="006261D3" w:rsidR="00887D50">
        <w:rPr>
          <w:rFonts w:ascii="Verdana" w:hAnsi="Verdana"/>
          <w:sz w:val="18"/>
          <w:szCs w:val="18"/>
        </w:rPr>
        <w:t xml:space="preserve"> (AMR) door de Commissie.</w:t>
      </w:r>
      <w:r w:rsidRPr="006261D3" w:rsidR="009C5644">
        <w:rPr>
          <w:rFonts w:ascii="Verdana" w:hAnsi="Verdana"/>
          <w:sz w:val="18"/>
          <w:szCs w:val="18"/>
        </w:rPr>
        <w:t xml:space="preserve"> Nederland stond positief tegenover </w:t>
      </w:r>
      <w:r w:rsidRPr="006261D3" w:rsidR="00887D50">
        <w:rPr>
          <w:rFonts w:ascii="Verdana" w:hAnsi="Verdana"/>
          <w:sz w:val="18"/>
          <w:szCs w:val="18"/>
        </w:rPr>
        <w:t>de prioriteiten uit de AGS, die door de E</w:t>
      </w:r>
      <w:r w:rsidRPr="006261D3" w:rsidR="00A51186">
        <w:rPr>
          <w:rFonts w:ascii="Verdana" w:hAnsi="Verdana"/>
          <w:sz w:val="18"/>
          <w:szCs w:val="18"/>
        </w:rPr>
        <w:t>R</w:t>
      </w:r>
      <w:r w:rsidRPr="006261D3" w:rsidR="00887D50">
        <w:rPr>
          <w:rFonts w:ascii="Verdana" w:hAnsi="Verdana"/>
          <w:sz w:val="18"/>
          <w:szCs w:val="18"/>
        </w:rPr>
        <w:t xml:space="preserve"> va</w:t>
      </w:r>
      <w:r w:rsidRPr="006261D3" w:rsidR="00A51186">
        <w:rPr>
          <w:rFonts w:ascii="Verdana" w:hAnsi="Verdana"/>
          <w:sz w:val="18"/>
          <w:szCs w:val="18"/>
        </w:rPr>
        <w:t>n</w:t>
      </w:r>
      <w:r w:rsidRPr="006261D3" w:rsidR="00887D50">
        <w:rPr>
          <w:rFonts w:ascii="Verdana" w:hAnsi="Verdana"/>
          <w:sz w:val="18"/>
          <w:szCs w:val="18"/>
        </w:rPr>
        <w:t xml:space="preserve"> 13/14 december jl. zijn bekrachtigd. Een uitgebreide reactie op de AGS en de AMR is opgenomen in de </w:t>
      </w:r>
    </w:p>
    <w:p w:rsidRPr="006261D3" w:rsidR="00887D50" w:rsidP="00BE27A4" w:rsidRDefault="00887D50">
      <w:pPr>
        <w:rPr>
          <w:rFonts w:ascii="Verdana" w:hAnsi="Verdana"/>
          <w:sz w:val="18"/>
          <w:szCs w:val="18"/>
        </w:rPr>
      </w:pPr>
      <w:r w:rsidRPr="006261D3">
        <w:rPr>
          <w:rFonts w:ascii="Verdana" w:hAnsi="Verdana"/>
          <w:sz w:val="18"/>
          <w:szCs w:val="18"/>
        </w:rPr>
        <w:t>brief van de minister van Economische Zaken en de minister van Financiën van 11 december 2012 (Kamerstuk 21 501-20 nr. 726)</w:t>
      </w:r>
      <w:r w:rsidRPr="006261D3" w:rsidR="00137083">
        <w:rPr>
          <w:rFonts w:ascii="Verdana" w:hAnsi="Verdana"/>
          <w:sz w:val="18"/>
          <w:szCs w:val="18"/>
        </w:rPr>
        <w:t>.</w:t>
      </w:r>
    </w:p>
    <w:p w:rsidRPr="006261D3" w:rsidR="00887D50" w:rsidP="00BE27A4" w:rsidRDefault="00887D50">
      <w:pPr>
        <w:rPr>
          <w:rFonts w:ascii="Verdana" w:hAnsi="Verdana"/>
          <w:sz w:val="18"/>
          <w:szCs w:val="18"/>
        </w:rPr>
      </w:pPr>
    </w:p>
    <w:p w:rsidRPr="006261D3" w:rsidR="00FF31E4" w:rsidP="00BE27A4" w:rsidRDefault="00FF31E4">
      <w:pPr>
        <w:rPr>
          <w:rFonts w:ascii="Verdana" w:hAnsi="Verdana"/>
          <w:sz w:val="18"/>
          <w:szCs w:val="18"/>
        </w:rPr>
      </w:pPr>
      <w:r w:rsidRPr="006261D3">
        <w:rPr>
          <w:rFonts w:ascii="Verdana" w:hAnsi="Verdana"/>
          <w:sz w:val="18"/>
          <w:szCs w:val="18"/>
        </w:rPr>
        <w:t>Ter voorbereiding op de</w:t>
      </w:r>
      <w:r w:rsidRPr="006261D3" w:rsidR="00A51186">
        <w:rPr>
          <w:rFonts w:ascii="Verdana" w:hAnsi="Verdana"/>
          <w:sz w:val="18"/>
          <w:szCs w:val="18"/>
        </w:rPr>
        <w:t xml:space="preserve"> ER</w:t>
      </w:r>
      <w:r w:rsidRPr="006261D3">
        <w:rPr>
          <w:rFonts w:ascii="Verdana" w:hAnsi="Verdana"/>
          <w:sz w:val="18"/>
          <w:szCs w:val="18"/>
        </w:rPr>
        <w:t xml:space="preserve"> heeft het Ierse voorzitterschap een rapport uitgebracht waarin de resultaten van de discussies in diverse </w:t>
      </w:r>
      <w:r w:rsidRPr="006261D3" w:rsidR="009C5644">
        <w:rPr>
          <w:rFonts w:ascii="Verdana" w:hAnsi="Verdana"/>
          <w:sz w:val="18"/>
          <w:szCs w:val="18"/>
        </w:rPr>
        <w:t>R</w:t>
      </w:r>
      <w:r w:rsidRPr="006261D3">
        <w:rPr>
          <w:rFonts w:ascii="Verdana" w:hAnsi="Verdana"/>
          <w:sz w:val="18"/>
          <w:szCs w:val="18"/>
        </w:rPr>
        <w:t>aadsformaties over het Semester, en in het bijzonder de AGS, uiteen zijn gezet (</w:t>
      </w:r>
      <w:r w:rsidRPr="006261D3" w:rsidR="009C5644">
        <w:rPr>
          <w:rFonts w:ascii="Verdana" w:hAnsi="Verdana"/>
          <w:sz w:val="18"/>
          <w:szCs w:val="18"/>
        </w:rPr>
        <w:t>‘</w:t>
      </w:r>
      <w:r w:rsidRPr="006261D3">
        <w:rPr>
          <w:rFonts w:ascii="Verdana" w:hAnsi="Verdana"/>
          <w:sz w:val="18"/>
          <w:szCs w:val="18"/>
        </w:rPr>
        <w:t>Synthese-rapport</w:t>
      </w:r>
      <w:r w:rsidRPr="006261D3" w:rsidR="009C5644">
        <w:rPr>
          <w:rFonts w:ascii="Verdana" w:hAnsi="Verdana"/>
          <w:sz w:val="18"/>
          <w:szCs w:val="18"/>
        </w:rPr>
        <w:t>’</w:t>
      </w:r>
      <w:r w:rsidRPr="006261D3">
        <w:rPr>
          <w:rFonts w:ascii="Verdana" w:hAnsi="Verdana"/>
          <w:sz w:val="18"/>
          <w:szCs w:val="18"/>
        </w:rPr>
        <w:t xml:space="preserve">). Dit rapport geeft een overzicht van de discussies in de betreffende vakraden. In de verslagen van de verschillende </w:t>
      </w:r>
      <w:r w:rsidRPr="006261D3" w:rsidR="009C5644">
        <w:rPr>
          <w:rFonts w:ascii="Verdana" w:hAnsi="Verdana"/>
          <w:sz w:val="18"/>
          <w:szCs w:val="18"/>
        </w:rPr>
        <w:t>R</w:t>
      </w:r>
      <w:r w:rsidRPr="006261D3">
        <w:rPr>
          <w:rFonts w:ascii="Verdana" w:hAnsi="Verdana"/>
          <w:sz w:val="18"/>
          <w:szCs w:val="18"/>
        </w:rPr>
        <w:t xml:space="preserve">aadsbijeenkomsten is </w:t>
      </w:r>
      <w:r w:rsidRPr="006261D3" w:rsidR="009C5644">
        <w:rPr>
          <w:rFonts w:ascii="Verdana" w:hAnsi="Verdana"/>
          <w:sz w:val="18"/>
          <w:szCs w:val="18"/>
        </w:rPr>
        <w:t xml:space="preserve">uw Kamer </w:t>
      </w:r>
      <w:r w:rsidRPr="006261D3">
        <w:rPr>
          <w:rFonts w:ascii="Verdana" w:hAnsi="Verdana"/>
          <w:sz w:val="18"/>
          <w:szCs w:val="18"/>
        </w:rPr>
        <w:t>geïnformeerd over deze besprekingen.</w:t>
      </w:r>
    </w:p>
    <w:p w:rsidRPr="006261D3" w:rsidR="00FF31E4" w:rsidP="00BE27A4" w:rsidRDefault="00FF31E4">
      <w:pPr>
        <w:rPr>
          <w:rFonts w:ascii="Verdana" w:hAnsi="Verdana"/>
          <w:sz w:val="18"/>
          <w:szCs w:val="18"/>
        </w:rPr>
      </w:pPr>
    </w:p>
    <w:p w:rsidRPr="006261D3" w:rsidR="00CC7DA6" w:rsidP="00BE27A4" w:rsidRDefault="00CC7DA6">
      <w:pPr>
        <w:rPr>
          <w:rFonts w:ascii="Verdana" w:hAnsi="Verdana"/>
          <w:sz w:val="18"/>
          <w:szCs w:val="18"/>
        </w:rPr>
      </w:pPr>
      <w:r w:rsidRPr="006261D3">
        <w:rPr>
          <w:rFonts w:ascii="Verdana" w:hAnsi="Verdana"/>
          <w:sz w:val="18"/>
          <w:szCs w:val="18"/>
        </w:rPr>
        <w:t>Het kabinet hecht groot belang aan een ambitieuze uitvoering van het Europees Semester. Dit is een belangrijk instrument om elkaar in de Unie de maat te nemen over gezonde overheidsbegrotingen en het voeren van een verstandig economisch beleid. Dit is van belang omdat de crisis heeft aangetoond dat Europese lidstaten, zeker die in de eurozone, nauw met elkaar verweven zijn. Slecht economisch en budgettair beleid in het ene land kan de andere lidstaten in problemen brengen en op kosten jagen</w:t>
      </w:r>
      <w:r w:rsidRPr="006261D3" w:rsidR="00BA6106">
        <w:rPr>
          <w:rFonts w:ascii="Verdana" w:hAnsi="Verdana"/>
          <w:sz w:val="18"/>
          <w:szCs w:val="18"/>
        </w:rPr>
        <w:t>.</w:t>
      </w:r>
    </w:p>
    <w:p w:rsidRPr="006261D3" w:rsidR="00CC7DA6" w:rsidP="00BE27A4" w:rsidRDefault="00CC7DA6">
      <w:pPr>
        <w:rPr>
          <w:rFonts w:ascii="Verdana" w:hAnsi="Verdana" w:cs="Arial"/>
          <w:sz w:val="18"/>
          <w:szCs w:val="18"/>
          <w:lang w:eastAsia="en-US"/>
        </w:rPr>
      </w:pPr>
    </w:p>
    <w:p w:rsidRPr="006261D3" w:rsidR="00B034FF" w:rsidP="00BE27A4" w:rsidRDefault="00311AA5">
      <w:pPr>
        <w:rPr>
          <w:rFonts w:ascii="Verdana" w:hAnsi="Verdana" w:cs="Arial"/>
          <w:sz w:val="18"/>
          <w:szCs w:val="18"/>
          <w:lang w:eastAsia="en-US"/>
        </w:rPr>
      </w:pPr>
      <w:r w:rsidRPr="006261D3">
        <w:rPr>
          <w:rFonts w:ascii="Verdana" w:hAnsi="Verdana" w:cs="Arial"/>
          <w:sz w:val="18"/>
          <w:szCs w:val="18"/>
          <w:lang w:eastAsia="en-US"/>
        </w:rPr>
        <w:t>Nederland</w:t>
      </w:r>
      <w:r w:rsidRPr="006261D3" w:rsidR="00FF31E4">
        <w:rPr>
          <w:rFonts w:ascii="Verdana" w:hAnsi="Verdana" w:cs="Arial"/>
          <w:sz w:val="18"/>
          <w:szCs w:val="18"/>
          <w:lang w:eastAsia="en-US"/>
        </w:rPr>
        <w:t xml:space="preserve"> </w:t>
      </w:r>
      <w:r w:rsidRPr="006261D3">
        <w:rPr>
          <w:rFonts w:ascii="Verdana" w:hAnsi="Verdana" w:cs="Arial"/>
          <w:sz w:val="18"/>
          <w:szCs w:val="18"/>
          <w:lang w:eastAsia="en-US"/>
        </w:rPr>
        <w:t xml:space="preserve">zal er </w:t>
      </w:r>
      <w:r w:rsidRPr="006261D3" w:rsidR="009C5644">
        <w:rPr>
          <w:rFonts w:ascii="Verdana" w:hAnsi="Verdana" w:cs="Arial"/>
          <w:sz w:val="18"/>
          <w:szCs w:val="18"/>
          <w:lang w:eastAsia="en-US"/>
        </w:rPr>
        <w:t xml:space="preserve">tijdens </w:t>
      </w:r>
      <w:r w:rsidRPr="006261D3">
        <w:rPr>
          <w:rFonts w:ascii="Verdana" w:hAnsi="Verdana" w:cs="Arial"/>
          <w:sz w:val="18"/>
          <w:szCs w:val="18"/>
          <w:lang w:eastAsia="en-US"/>
        </w:rPr>
        <w:t>de ER</w:t>
      </w:r>
      <w:r w:rsidRPr="006261D3" w:rsidR="00FF31E4">
        <w:rPr>
          <w:rFonts w:ascii="Verdana" w:hAnsi="Verdana" w:cs="Arial"/>
          <w:sz w:val="18"/>
          <w:szCs w:val="18"/>
          <w:lang w:eastAsia="en-US"/>
        </w:rPr>
        <w:t xml:space="preserve"> </w:t>
      </w:r>
      <w:r w:rsidRPr="006261D3" w:rsidR="00B034FF">
        <w:rPr>
          <w:rFonts w:ascii="Verdana" w:hAnsi="Verdana" w:cs="Arial"/>
          <w:sz w:val="18"/>
          <w:szCs w:val="18"/>
          <w:lang w:eastAsia="en-US"/>
        </w:rPr>
        <w:t xml:space="preserve">voor pleiten </w:t>
      </w:r>
      <w:r w:rsidRPr="006261D3" w:rsidR="00FF31E4">
        <w:rPr>
          <w:rFonts w:ascii="Verdana" w:hAnsi="Verdana" w:cs="Arial"/>
          <w:sz w:val="18"/>
          <w:szCs w:val="18"/>
          <w:lang w:eastAsia="en-US"/>
        </w:rPr>
        <w:t xml:space="preserve">dat de EU-brede aanbevelingen goed aansluiten bij de </w:t>
      </w:r>
      <w:r w:rsidRPr="006261D3" w:rsidR="00A51186">
        <w:rPr>
          <w:rFonts w:ascii="Verdana" w:hAnsi="Verdana" w:cs="Arial"/>
          <w:sz w:val="18"/>
          <w:szCs w:val="18"/>
          <w:lang w:eastAsia="en-US"/>
        </w:rPr>
        <w:t>Europa</w:t>
      </w:r>
      <w:r w:rsidRPr="006261D3" w:rsidR="009C5644">
        <w:rPr>
          <w:rFonts w:ascii="Verdana" w:hAnsi="Verdana" w:cs="Arial"/>
          <w:sz w:val="18"/>
          <w:szCs w:val="18"/>
          <w:lang w:eastAsia="en-US"/>
        </w:rPr>
        <w:t xml:space="preserve"> </w:t>
      </w:r>
      <w:r w:rsidRPr="006261D3" w:rsidR="00A51186">
        <w:rPr>
          <w:rFonts w:ascii="Verdana" w:hAnsi="Verdana" w:cs="Arial"/>
          <w:sz w:val="18"/>
          <w:szCs w:val="18"/>
          <w:lang w:eastAsia="en-US"/>
        </w:rPr>
        <w:t xml:space="preserve">2020-doelstellingen, alsmede bij de </w:t>
      </w:r>
      <w:r w:rsidRPr="006261D3" w:rsidR="00FF31E4">
        <w:rPr>
          <w:rFonts w:ascii="Verdana" w:hAnsi="Verdana" w:cs="Arial"/>
          <w:sz w:val="18"/>
          <w:szCs w:val="18"/>
          <w:lang w:eastAsia="en-US"/>
        </w:rPr>
        <w:t>prioriteiten die de Commissie heeft voorgesteld in de AGS</w:t>
      </w:r>
      <w:r w:rsidRPr="006261D3">
        <w:rPr>
          <w:rFonts w:ascii="Verdana" w:hAnsi="Verdana" w:cs="Arial"/>
          <w:sz w:val="18"/>
          <w:szCs w:val="18"/>
          <w:lang w:eastAsia="en-US"/>
        </w:rPr>
        <w:t xml:space="preserve"> (groeivriendelijke begrotingsconsolidatie, normaliseren kredietverschaffing, bevorderen groei en concurrentievermogen, bestrijden werkloosheid met oog voor sociale consequenties, moderniseren overheden)</w:t>
      </w:r>
      <w:r w:rsidRPr="006261D3" w:rsidR="006C4E39">
        <w:rPr>
          <w:rFonts w:ascii="Verdana" w:hAnsi="Verdana" w:cs="Arial"/>
          <w:sz w:val="18"/>
          <w:szCs w:val="18"/>
          <w:lang w:eastAsia="en-US"/>
        </w:rPr>
        <w:t>.</w:t>
      </w:r>
      <w:r w:rsidRPr="006261D3">
        <w:rPr>
          <w:rFonts w:ascii="Verdana" w:hAnsi="Verdana" w:cs="Arial"/>
          <w:sz w:val="18"/>
          <w:szCs w:val="18"/>
          <w:lang w:eastAsia="en-US"/>
        </w:rPr>
        <w:t xml:space="preserve"> Nederland vindt dat de ER het belang van implementatie van de gemaakte afspraken moet benadrukken. </w:t>
      </w:r>
      <w:r w:rsidRPr="006261D3" w:rsidR="00D276DE">
        <w:rPr>
          <w:rFonts w:ascii="Verdana" w:hAnsi="Verdana" w:cs="Arial"/>
          <w:sz w:val="18"/>
          <w:szCs w:val="18"/>
          <w:lang w:eastAsia="en-US"/>
        </w:rPr>
        <w:t xml:space="preserve">De afgelopen jaren zijn nieuwe </w:t>
      </w:r>
      <w:r w:rsidRPr="006261D3" w:rsidR="00B034FF">
        <w:rPr>
          <w:rFonts w:ascii="Verdana" w:hAnsi="Verdana" w:cs="Arial"/>
          <w:sz w:val="18"/>
          <w:szCs w:val="18"/>
          <w:lang w:eastAsia="en-US"/>
        </w:rPr>
        <w:t>regels afgesproken (</w:t>
      </w:r>
      <w:r w:rsidRPr="006261D3" w:rsidR="00F22A79">
        <w:rPr>
          <w:rFonts w:ascii="Verdana" w:hAnsi="Verdana" w:cs="Arial"/>
          <w:sz w:val="18"/>
          <w:szCs w:val="18"/>
          <w:lang w:eastAsia="en-US"/>
        </w:rPr>
        <w:t xml:space="preserve">aanscherping SGP via </w:t>
      </w:r>
      <w:r w:rsidRPr="006261D3" w:rsidR="00B034FF">
        <w:rPr>
          <w:rFonts w:ascii="Verdana" w:hAnsi="Verdana" w:cs="Arial"/>
          <w:i/>
          <w:sz w:val="18"/>
          <w:szCs w:val="18"/>
          <w:lang w:eastAsia="en-US"/>
        </w:rPr>
        <w:t>six-pack</w:t>
      </w:r>
      <w:r w:rsidRPr="006261D3" w:rsidR="00F22A79">
        <w:rPr>
          <w:rFonts w:ascii="Verdana" w:hAnsi="Verdana" w:cs="Arial"/>
          <w:sz w:val="18"/>
          <w:szCs w:val="18"/>
          <w:lang w:eastAsia="en-US"/>
        </w:rPr>
        <w:t xml:space="preserve"> en</w:t>
      </w:r>
      <w:r w:rsidRPr="006261D3" w:rsidR="00B034FF">
        <w:rPr>
          <w:rFonts w:ascii="Verdana" w:hAnsi="Verdana" w:cs="Arial"/>
          <w:sz w:val="18"/>
          <w:szCs w:val="18"/>
          <w:lang w:eastAsia="en-US"/>
        </w:rPr>
        <w:t xml:space="preserve"> </w:t>
      </w:r>
      <w:r w:rsidRPr="006261D3" w:rsidR="00B034FF">
        <w:rPr>
          <w:rFonts w:ascii="Verdana" w:hAnsi="Verdana" w:cs="Arial"/>
          <w:i/>
          <w:sz w:val="18"/>
          <w:szCs w:val="18"/>
          <w:lang w:eastAsia="en-US"/>
        </w:rPr>
        <w:t>two-pack</w:t>
      </w:r>
      <w:r w:rsidRPr="006261D3" w:rsidR="00B034FF">
        <w:rPr>
          <w:rFonts w:ascii="Verdana" w:hAnsi="Verdana" w:cs="Arial"/>
          <w:sz w:val="18"/>
          <w:szCs w:val="18"/>
          <w:lang w:eastAsia="en-US"/>
        </w:rPr>
        <w:t>, macro-economische onevenwichtighedenprocedure</w:t>
      </w:r>
      <w:r w:rsidRPr="006261D3" w:rsidR="00F22A79">
        <w:rPr>
          <w:rFonts w:ascii="Verdana" w:hAnsi="Verdana" w:cs="Arial"/>
          <w:sz w:val="18"/>
          <w:szCs w:val="18"/>
          <w:lang w:eastAsia="en-US"/>
        </w:rPr>
        <w:t>, Stabiliteitsverdrag</w:t>
      </w:r>
      <w:r w:rsidRPr="006261D3" w:rsidR="00B034FF">
        <w:rPr>
          <w:rFonts w:ascii="Verdana" w:hAnsi="Verdana" w:cs="Arial"/>
          <w:sz w:val="18"/>
          <w:szCs w:val="18"/>
          <w:lang w:eastAsia="en-US"/>
        </w:rPr>
        <w:t xml:space="preserve">) en hebben landen zich gecommitteerd aan het doorvoeren van nationale economische hervormingen. </w:t>
      </w:r>
      <w:r w:rsidRPr="006261D3" w:rsidR="00F22A79">
        <w:rPr>
          <w:rFonts w:ascii="Verdana" w:hAnsi="Verdana" w:cs="Arial"/>
          <w:sz w:val="18"/>
          <w:szCs w:val="18"/>
          <w:lang w:eastAsia="en-US"/>
        </w:rPr>
        <w:t>De geloofwaardigheid van de Europese crisisaanpak is gebaat bij een goede uitvoering van deze afspraken. Daarbij moet vanzelfsprekend onderscheid worden gemaakt tussen de mate van verbind</w:t>
      </w:r>
      <w:r w:rsidRPr="006261D3" w:rsidR="00F05FF8">
        <w:rPr>
          <w:rFonts w:ascii="Verdana" w:hAnsi="Verdana" w:cs="Arial"/>
          <w:sz w:val="18"/>
          <w:szCs w:val="18"/>
          <w:lang w:eastAsia="en-US"/>
        </w:rPr>
        <w:t>end</w:t>
      </w:r>
      <w:r w:rsidRPr="006261D3" w:rsidR="00F22A79">
        <w:rPr>
          <w:rFonts w:ascii="Verdana" w:hAnsi="Verdana" w:cs="Arial"/>
          <w:sz w:val="18"/>
          <w:szCs w:val="18"/>
          <w:lang w:eastAsia="en-US"/>
        </w:rPr>
        <w:t>heid van de verschillende procedures</w:t>
      </w:r>
      <w:r w:rsidRPr="006261D3" w:rsidR="00D276DE">
        <w:rPr>
          <w:rFonts w:ascii="Verdana" w:hAnsi="Verdana" w:cs="Arial"/>
          <w:sz w:val="18"/>
          <w:szCs w:val="18"/>
          <w:lang w:eastAsia="en-US"/>
        </w:rPr>
        <w:t xml:space="preserve">. Deze mate van verbindendheid </w:t>
      </w:r>
      <w:r w:rsidRPr="006261D3" w:rsidR="00F22A79">
        <w:rPr>
          <w:rFonts w:ascii="Verdana" w:hAnsi="Verdana" w:cs="Arial"/>
          <w:sz w:val="18"/>
          <w:szCs w:val="18"/>
          <w:lang w:eastAsia="en-US"/>
        </w:rPr>
        <w:t xml:space="preserve">loopt </w:t>
      </w:r>
      <w:r w:rsidRPr="006261D3" w:rsidR="00D276DE">
        <w:rPr>
          <w:rFonts w:ascii="Verdana" w:hAnsi="Verdana" w:cs="Arial"/>
          <w:sz w:val="18"/>
          <w:szCs w:val="18"/>
          <w:lang w:eastAsia="en-US"/>
        </w:rPr>
        <w:t xml:space="preserve">op </w:t>
      </w:r>
      <w:r w:rsidRPr="006261D3" w:rsidR="00F22A79">
        <w:rPr>
          <w:rFonts w:ascii="Verdana" w:hAnsi="Verdana" w:cs="Arial"/>
          <w:sz w:val="18"/>
          <w:szCs w:val="18"/>
          <w:lang w:eastAsia="en-US"/>
        </w:rPr>
        <w:t xml:space="preserve">van niet-bindende aanbevelingen in het kader van de Europa 2020-strategie tot de mogelijkheid om sancties op te leggen wanneer lidstaten de begrotingsregels van het SGP overtreden of </w:t>
      </w:r>
      <w:r w:rsidRPr="006261D3" w:rsidR="00BE3EBE">
        <w:rPr>
          <w:rFonts w:ascii="Verdana" w:hAnsi="Verdana" w:cs="Arial"/>
          <w:sz w:val="18"/>
          <w:szCs w:val="18"/>
          <w:lang w:eastAsia="en-US"/>
        </w:rPr>
        <w:t xml:space="preserve">geen adequate aanpak voorstellen om </w:t>
      </w:r>
      <w:r w:rsidRPr="006261D3" w:rsidR="00D01865">
        <w:rPr>
          <w:rFonts w:ascii="Verdana" w:hAnsi="Verdana" w:cs="Arial"/>
          <w:sz w:val="18"/>
          <w:szCs w:val="18"/>
          <w:lang w:eastAsia="en-US"/>
        </w:rPr>
        <w:t xml:space="preserve">schadelijke </w:t>
      </w:r>
      <w:r w:rsidRPr="006261D3" w:rsidR="00BE3EBE">
        <w:rPr>
          <w:rFonts w:ascii="Verdana" w:hAnsi="Verdana" w:cs="Arial"/>
          <w:sz w:val="18"/>
          <w:szCs w:val="18"/>
          <w:lang w:eastAsia="en-US"/>
        </w:rPr>
        <w:t xml:space="preserve">macro-economische </w:t>
      </w:r>
      <w:r w:rsidRPr="006261D3" w:rsidR="00D01865">
        <w:rPr>
          <w:rFonts w:ascii="Verdana" w:hAnsi="Verdana" w:cs="Arial"/>
          <w:sz w:val="18"/>
          <w:szCs w:val="18"/>
          <w:lang w:eastAsia="en-US"/>
        </w:rPr>
        <w:t>onevenwichtigheden</w:t>
      </w:r>
      <w:r w:rsidRPr="006261D3" w:rsidR="00BE3EBE">
        <w:rPr>
          <w:rFonts w:ascii="Verdana" w:hAnsi="Verdana" w:cs="Arial"/>
          <w:sz w:val="18"/>
          <w:szCs w:val="18"/>
          <w:lang w:eastAsia="en-US"/>
        </w:rPr>
        <w:t xml:space="preserve"> voor de stabiliteit van de eurozone </w:t>
      </w:r>
      <w:r w:rsidRPr="006261D3" w:rsidR="00D01865">
        <w:rPr>
          <w:rFonts w:ascii="Verdana" w:hAnsi="Verdana" w:cs="Arial"/>
          <w:sz w:val="18"/>
          <w:szCs w:val="18"/>
          <w:lang w:eastAsia="en-US"/>
        </w:rPr>
        <w:t>te adresseren</w:t>
      </w:r>
      <w:r w:rsidRPr="006261D3" w:rsidR="00BE3EBE">
        <w:rPr>
          <w:rFonts w:ascii="Verdana" w:hAnsi="Verdana" w:cs="Arial"/>
          <w:sz w:val="18"/>
          <w:szCs w:val="18"/>
          <w:lang w:eastAsia="en-US"/>
        </w:rPr>
        <w:t>.</w:t>
      </w:r>
    </w:p>
    <w:p w:rsidRPr="006261D3" w:rsidR="001A1069" w:rsidP="00BE27A4" w:rsidRDefault="001A1069">
      <w:pPr>
        <w:rPr>
          <w:rFonts w:ascii="Verdana" w:hAnsi="Verdana"/>
          <w:sz w:val="18"/>
          <w:szCs w:val="18"/>
        </w:rPr>
      </w:pPr>
    </w:p>
    <w:p w:rsidRPr="006261D3" w:rsidR="00FF4B6E" w:rsidP="00BE27A4" w:rsidRDefault="00FF4B6E">
      <w:pPr>
        <w:rPr>
          <w:rFonts w:ascii="Verdana" w:hAnsi="Verdana"/>
          <w:sz w:val="18"/>
          <w:szCs w:val="18"/>
        </w:rPr>
      </w:pPr>
      <w:r w:rsidRPr="006261D3">
        <w:rPr>
          <w:rFonts w:ascii="Verdana" w:hAnsi="Verdana"/>
          <w:sz w:val="18"/>
          <w:szCs w:val="18"/>
        </w:rPr>
        <w:t>Nederland zal er tijdens de komende ER voor pleiten dat de</w:t>
      </w:r>
      <w:r w:rsidRPr="006261D3" w:rsidR="00CF76EE">
        <w:rPr>
          <w:rFonts w:ascii="Verdana" w:hAnsi="Verdana"/>
          <w:sz w:val="18"/>
          <w:szCs w:val="18"/>
        </w:rPr>
        <w:t xml:space="preserve"> hierboven genoemde </w:t>
      </w:r>
      <w:r w:rsidRPr="006261D3">
        <w:rPr>
          <w:rFonts w:ascii="Verdana" w:hAnsi="Verdana"/>
          <w:sz w:val="18"/>
          <w:szCs w:val="18"/>
        </w:rPr>
        <w:t>prioriteiten leidend blijven bij het opstellen van de EU-brede aanbevelingen. Ter uitwerking hiervan zal de komende ER ook speciale aandacht moeten besteden aan beleidsterreinen waarop meer kan worden gedaan om groei en banen te bevorderen</w:t>
      </w:r>
      <w:r w:rsidRPr="006261D3" w:rsidR="009C2DA9">
        <w:rPr>
          <w:rFonts w:ascii="Verdana" w:hAnsi="Verdana"/>
          <w:sz w:val="18"/>
          <w:szCs w:val="18"/>
        </w:rPr>
        <w:t xml:space="preserve"> (zie hierna)</w:t>
      </w:r>
      <w:r w:rsidRPr="006261D3">
        <w:rPr>
          <w:rFonts w:ascii="Verdana" w:hAnsi="Verdana"/>
          <w:sz w:val="18"/>
          <w:szCs w:val="18"/>
        </w:rPr>
        <w:t xml:space="preserve">. </w:t>
      </w:r>
    </w:p>
    <w:p w:rsidRPr="006261D3" w:rsidR="00311AA5" w:rsidP="00BE27A4" w:rsidRDefault="00311AA5">
      <w:pPr>
        <w:rPr>
          <w:rFonts w:ascii="Verdana" w:hAnsi="Verdana" w:cs="Arial"/>
          <w:sz w:val="18"/>
          <w:szCs w:val="18"/>
          <w:lang w:eastAsia="en-US"/>
        </w:rPr>
      </w:pPr>
    </w:p>
    <w:p w:rsidRPr="006261D3" w:rsidR="00AF0FB6" w:rsidP="00BE27A4" w:rsidRDefault="00062832">
      <w:pPr>
        <w:rPr>
          <w:rFonts w:ascii="Verdana" w:hAnsi="Verdana" w:cs="Arial"/>
          <w:sz w:val="18"/>
          <w:szCs w:val="18"/>
          <w:lang w:eastAsia="en-US"/>
        </w:rPr>
      </w:pPr>
      <w:r w:rsidRPr="006261D3">
        <w:rPr>
          <w:rFonts w:ascii="Verdana" w:hAnsi="Verdana" w:cs="Arial"/>
          <w:sz w:val="18"/>
          <w:szCs w:val="18"/>
          <w:lang w:eastAsia="en-US"/>
        </w:rPr>
        <w:t xml:space="preserve">De EU-brede aanbevelingen die de ER zal </w:t>
      </w:r>
      <w:r w:rsidRPr="006261D3" w:rsidR="00B80C0B">
        <w:rPr>
          <w:rFonts w:ascii="Verdana" w:hAnsi="Verdana" w:cs="Arial"/>
          <w:sz w:val="18"/>
          <w:szCs w:val="18"/>
          <w:lang w:eastAsia="en-US"/>
        </w:rPr>
        <w:t xml:space="preserve">vaststellen, </w:t>
      </w:r>
      <w:r w:rsidRPr="006261D3" w:rsidR="00AF0FB6">
        <w:rPr>
          <w:rFonts w:ascii="Verdana" w:hAnsi="Verdana" w:cs="Arial"/>
          <w:sz w:val="18"/>
          <w:szCs w:val="18"/>
          <w:lang w:eastAsia="en-US"/>
        </w:rPr>
        <w:t>zullen door de l</w:t>
      </w:r>
      <w:r w:rsidRPr="006261D3" w:rsidR="00311AA5">
        <w:rPr>
          <w:rFonts w:ascii="Verdana" w:hAnsi="Verdana" w:cs="Arial"/>
          <w:sz w:val="18"/>
          <w:szCs w:val="18"/>
          <w:lang w:eastAsia="en-US"/>
        </w:rPr>
        <w:t xml:space="preserve">idstaten worden </w:t>
      </w:r>
      <w:r w:rsidRPr="006261D3" w:rsidR="00AF0FB6">
        <w:rPr>
          <w:rFonts w:ascii="Verdana" w:hAnsi="Verdana" w:cs="Arial"/>
          <w:sz w:val="18"/>
          <w:szCs w:val="18"/>
          <w:lang w:eastAsia="en-US"/>
        </w:rPr>
        <w:t xml:space="preserve">meegenomen </w:t>
      </w:r>
      <w:r w:rsidRPr="006261D3" w:rsidR="00311AA5">
        <w:rPr>
          <w:rFonts w:ascii="Verdana" w:hAnsi="Verdana" w:cs="Arial"/>
          <w:sz w:val="18"/>
          <w:szCs w:val="18"/>
          <w:lang w:eastAsia="en-US"/>
        </w:rPr>
        <w:t>bij het opstellen van de Nationale Hervormingsprogramma’s onder de Europa 2020</w:t>
      </w:r>
      <w:r w:rsidR="00116494">
        <w:rPr>
          <w:rFonts w:ascii="Verdana" w:hAnsi="Verdana" w:cs="Arial"/>
          <w:sz w:val="18"/>
          <w:szCs w:val="18"/>
          <w:lang w:eastAsia="en-US"/>
        </w:rPr>
        <w:t>-</w:t>
      </w:r>
      <w:r w:rsidRPr="006261D3" w:rsidR="00311AA5">
        <w:rPr>
          <w:rFonts w:ascii="Verdana" w:hAnsi="Verdana" w:cs="Arial"/>
          <w:sz w:val="18"/>
          <w:szCs w:val="18"/>
          <w:lang w:eastAsia="en-US"/>
        </w:rPr>
        <w:t xml:space="preserve">strategie en de Stabiliteits- en Convergentieprogramma’s onder het </w:t>
      </w:r>
      <w:r w:rsidR="00116494">
        <w:rPr>
          <w:rFonts w:ascii="Verdana" w:hAnsi="Verdana" w:cs="Arial"/>
          <w:sz w:val="18"/>
          <w:szCs w:val="18"/>
          <w:lang w:eastAsia="en-US"/>
        </w:rPr>
        <w:t>SGP</w:t>
      </w:r>
      <w:r w:rsidRPr="006261D3" w:rsidR="00311AA5">
        <w:rPr>
          <w:rFonts w:ascii="Verdana" w:hAnsi="Verdana" w:cs="Arial"/>
          <w:sz w:val="18"/>
          <w:szCs w:val="18"/>
          <w:lang w:eastAsia="en-US"/>
        </w:rPr>
        <w:t xml:space="preserve">. Lidstaten dienen deze programma’s uiterlijk eind april bij de Commissie in te dienen. Het kabinet zal deze programma’s in april aan </w:t>
      </w:r>
      <w:r w:rsidRPr="006261D3" w:rsidR="00B80C0B">
        <w:rPr>
          <w:rFonts w:ascii="Verdana" w:hAnsi="Verdana" w:cs="Arial"/>
          <w:sz w:val="18"/>
          <w:szCs w:val="18"/>
          <w:lang w:eastAsia="en-US"/>
        </w:rPr>
        <w:t xml:space="preserve">beide Kamers </w:t>
      </w:r>
      <w:r w:rsidRPr="006261D3" w:rsidR="00311AA5">
        <w:rPr>
          <w:rFonts w:ascii="Verdana" w:hAnsi="Verdana" w:cs="Arial"/>
          <w:sz w:val="18"/>
          <w:szCs w:val="18"/>
          <w:lang w:eastAsia="en-US"/>
        </w:rPr>
        <w:t xml:space="preserve">sturen. Naar aanleiding van de programma’s zal de Commissie in mei landenspecifieke aanbevelingen voorstellen, waarbij zij rekening houdt met de EU-brede aanbevelingen. </w:t>
      </w:r>
      <w:r w:rsidRPr="006261D3" w:rsidR="00AF0FB6">
        <w:rPr>
          <w:rFonts w:ascii="Verdana" w:hAnsi="Verdana" w:cs="Arial"/>
          <w:sz w:val="18"/>
          <w:szCs w:val="18"/>
          <w:lang w:eastAsia="en-US"/>
        </w:rPr>
        <w:t xml:space="preserve">Zij kan hierbij ook de resultaten van de diepte-onderzoeken in het kader van de macro-economische onevenwichtigheden procedure meenemen, die in de loop van maart worden verwacht. Zoals bekend is Nederland </w:t>
      </w:r>
      <w:r w:rsidRPr="006261D3" w:rsidR="00D01865">
        <w:rPr>
          <w:rFonts w:ascii="Verdana" w:hAnsi="Verdana" w:cs="Arial"/>
          <w:sz w:val="18"/>
          <w:szCs w:val="18"/>
          <w:lang w:eastAsia="en-US"/>
        </w:rPr>
        <w:t>éé</w:t>
      </w:r>
      <w:r w:rsidRPr="006261D3" w:rsidR="00AF0FB6">
        <w:rPr>
          <w:rFonts w:ascii="Verdana" w:hAnsi="Verdana" w:cs="Arial"/>
          <w:sz w:val="18"/>
          <w:szCs w:val="18"/>
          <w:lang w:eastAsia="en-US"/>
        </w:rPr>
        <w:t>n van de veertien lidstaten die zijn geselecteerd voor een diepte-onderzoek.</w:t>
      </w:r>
    </w:p>
    <w:p w:rsidRPr="006261D3" w:rsidR="00AF0FB6" w:rsidP="00BE27A4" w:rsidRDefault="00AF0FB6">
      <w:pPr>
        <w:rPr>
          <w:rFonts w:ascii="Verdana" w:hAnsi="Verdana" w:cs="Arial"/>
          <w:sz w:val="18"/>
          <w:szCs w:val="18"/>
          <w:lang w:eastAsia="en-US"/>
        </w:rPr>
      </w:pPr>
    </w:p>
    <w:p w:rsidRPr="006261D3" w:rsidR="00311AA5" w:rsidP="00BE27A4" w:rsidRDefault="00AF0FB6">
      <w:pPr>
        <w:rPr>
          <w:rFonts w:ascii="Verdana" w:hAnsi="Verdana" w:cs="Arial"/>
          <w:sz w:val="18"/>
          <w:szCs w:val="18"/>
          <w:lang w:eastAsia="en-US"/>
        </w:rPr>
      </w:pPr>
      <w:r w:rsidRPr="006261D3">
        <w:rPr>
          <w:rFonts w:ascii="Verdana" w:hAnsi="Verdana" w:cs="Arial"/>
          <w:sz w:val="18"/>
          <w:szCs w:val="18"/>
          <w:lang w:eastAsia="en-US"/>
        </w:rPr>
        <w:t>De landenspecifieke aanbevelingen zullen in mei en juni worden besproken in de betrokken vakraden. Daarna zal d</w:t>
      </w:r>
      <w:r w:rsidRPr="006261D3" w:rsidR="00311AA5">
        <w:rPr>
          <w:rFonts w:ascii="Verdana" w:hAnsi="Verdana" w:cs="Arial"/>
          <w:sz w:val="18"/>
          <w:szCs w:val="18"/>
          <w:lang w:eastAsia="en-US"/>
        </w:rPr>
        <w:t xml:space="preserve">e ER </w:t>
      </w:r>
      <w:r w:rsidRPr="006261D3">
        <w:rPr>
          <w:rFonts w:ascii="Verdana" w:hAnsi="Verdana" w:cs="Arial"/>
          <w:sz w:val="18"/>
          <w:szCs w:val="18"/>
          <w:lang w:eastAsia="en-US"/>
        </w:rPr>
        <w:t xml:space="preserve">de aanbevelingen bekrachtigen </w:t>
      </w:r>
      <w:r w:rsidRPr="006261D3" w:rsidR="00311AA5">
        <w:rPr>
          <w:rFonts w:ascii="Verdana" w:hAnsi="Verdana" w:cs="Arial"/>
          <w:sz w:val="18"/>
          <w:szCs w:val="18"/>
          <w:lang w:eastAsia="en-US"/>
        </w:rPr>
        <w:t xml:space="preserve">tijdens </w:t>
      </w:r>
      <w:r w:rsidRPr="006261D3" w:rsidR="00B80C0B">
        <w:rPr>
          <w:rFonts w:ascii="Verdana" w:hAnsi="Verdana" w:cs="Arial"/>
          <w:sz w:val="18"/>
          <w:szCs w:val="18"/>
          <w:lang w:eastAsia="en-US"/>
        </w:rPr>
        <w:t xml:space="preserve">zijn </w:t>
      </w:r>
      <w:r w:rsidRPr="006261D3" w:rsidR="00311AA5">
        <w:rPr>
          <w:rFonts w:ascii="Verdana" w:hAnsi="Verdana" w:cs="Arial"/>
          <w:sz w:val="18"/>
          <w:szCs w:val="18"/>
          <w:lang w:eastAsia="en-US"/>
        </w:rPr>
        <w:t>aanstaande juni-bijeenkomst.</w:t>
      </w:r>
    </w:p>
    <w:p w:rsidRPr="006261D3" w:rsidR="001A1069" w:rsidP="00BE27A4" w:rsidRDefault="001A1069">
      <w:pPr>
        <w:rPr>
          <w:rFonts w:ascii="Verdana" w:hAnsi="Verdana" w:cs="Arial"/>
          <w:sz w:val="18"/>
          <w:szCs w:val="18"/>
        </w:rPr>
      </w:pPr>
    </w:p>
    <w:p w:rsidRPr="006261D3" w:rsidR="009C5644" w:rsidP="00BE27A4" w:rsidRDefault="009C5644">
      <w:pPr>
        <w:rPr>
          <w:rFonts w:ascii="Verdana" w:hAnsi="Verdana"/>
          <w:i/>
          <w:sz w:val="18"/>
          <w:szCs w:val="18"/>
        </w:rPr>
      </w:pPr>
    </w:p>
    <w:p w:rsidRPr="006261D3" w:rsidR="00530A82" w:rsidP="00BE27A4" w:rsidRDefault="00C946D7">
      <w:pPr>
        <w:rPr>
          <w:rFonts w:ascii="Verdana" w:hAnsi="Verdana"/>
          <w:i/>
          <w:sz w:val="18"/>
          <w:szCs w:val="18"/>
        </w:rPr>
      </w:pPr>
      <w:r w:rsidRPr="006261D3">
        <w:rPr>
          <w:rFonts w:ascii="Verdana" w:hAnsi="Verdana"/>
          <w:i/>
          <w:sz w:val="18"/>
          <w:szCs w:val="18"/>
        </w:rPr>
        <w:t>Interne markt en het belang van groei en banen</w:t>
      </w:r>
    </w:p>
    <w:p w:rsidRPr="006261D3" w:rsidR="00C946D7" w:rsidP="00BE27A4" w:rsidRDefault="00C946D7">
      <w:pPr>
        <w:rPr>
          <w:rFonts w:ascii="Verdana" w:hAnsi="Verdana"/>
          <w:sz w:val="18"/>
          <w:szCs w:val="18"/>
        </w:rPr>
      </w:pPr>
    </w:p>
    <w:p w:rsidRPr="006261D3" w:rsidR="00B80C0B" w:rsidP="00BE27A4" w:rsidRDefault="00C946D7">
      <w:pPr>
        <w:rPr>
          <w:rFonts w:ascii="Verdana" w:hAnsi="Verdana"/>
          <w:sz w:val="18"/>
          <w:szCs w:val="18"/>
        </w:rPr>
      </w:pPr>
      <w:r w:rsidRPr="006261D3">
        <w:rPr>
          <w:rFonts w:ascii="Verdana" w:hAnsi="Verdana"/>
          <w:sz w:val="18"/>
          <w:szCs w:val="18"/>
        </w:rPr>
        <w:t xml:space="preserve">In het kader van de groei-agenda </w:t>
      </w:r>
      <w:r w:rsidRPr="006261D3" w:rsidR="00B80C0B">
        <w:rPr>
          <w:rFonts w:ascii="Verdana" w:hAnsi="Verdana"/>
          <w:sz w:val="18"/>
          <w:szCs w:val="18"/>
        </w:rPr>
        <w:t xml:space="preserve">zullen de staatshoofden en regeringsleiders </w:t>
      </w:r>
      <w:r w:rsidRPr="006261D3">
        <w:rPr>
          <w:rFonts w:ascii="Verdana" w:hAnsi="Verdana"/>
          <w:sz w:val="18"/>
          <w:szCs w:val="18"/>
        </w:rPr>
        <w:t xml:space="preserve">spreken over de interne markt. Op basis van een brief van ER-voorzitter Van Rompuy zullen </w:t>
      </w:r>
      <w:r w:rsidRPr="006261D3" w:rsidR="00B80C0B">
        <w:rPr>
          <w:rFonts w:ascii="Verdana" w:hAnsi="Verdana"/>
          <w:sz w:val="18"/>
          <w:szCs w:val="18"/>
        </w:rPr>
        <w:t xml:space="preserve">zij </w:t>
      </w:r>
      <w:r w:rsidRPr="006261D3">
        <w:rPr>
          <w:rFonts w:ascii="Verdana" w:hAnsi="Verdana"/>
          <w:sz w:val="18"/>
          <w:szCs w:val="18"/>
        </w:rPr>
        <w:t xml:space="preserve">de balans opmaken van de voortgang die is geboekt ten aanzien van wetgevingsvoorstellen uit de </w:t>
      </w:r>
      <w:r w:rsidRPr="006261D3">
        <w:rPr>
          <w:rFonts w:ascii="Verdana" w:hAnsi="Verdana"/>
          <w:i/>
          <w:iCs/>
          <w:sz w:val="18"/>
          <w:szCs w:val="18"/>
        </w:rPr>
        <w:t xml:space="preserve">Single Market Act (SMA) </w:t>
      </w:r>
      <w:r w:rsidRPr="006261D3">
        <w:rPr>
          <w:rFonts w:ascii="Verdana" w:hAnsi="Verdana"/>
          <w:iCs/>
          <w:sz w:val="18"/>
          <w:szCs w:val="18"/>
        </w:rPr>
        <w:t>I en II</w:t>
      </w:r>
      <w:r w:rsidRPr="006261D3">
        <w:rPr>
          <w:rFonts w:ascii="Verdana" w:hAnsi="Verdana"/>
          <w:sz w:val="18"/>
          <w:szCs w:val="18"/>
        </w:rPr>
        <w:t xml:space="preserve">. Zoals toegezegd tijdens het Algemeen Overleg inzake de Raad Algemene Zaken van 6 maart </w:t>
      </w:r>
      <w:r w:rsidRPr="006261D3" w:rsidR="00B80C0B">
        <w:rPr>
          <w:rFonts w:ascii="Verdana" w:hAnsi="Verdana"/>
          <w:sz w:val="18"/>
          <w:szCs w:val="18"/>
        </w:rPr>
        <w:t xml:space="preserve">jl. </w:t>
      </w:r>
      <w:r w:rsidRPr="006261D3" w:rsidR="00D96BB7">
        <w:rPr>
          <w:rFonts w:ascii="Verdana" w:hAnsi="Verdana"/>
          <w:sz w:val="18"/>
          <w:szCs w:val="18"/>
        </w:rPr>
        <w:t xml:space="preserve">gaat </w:t>
      </w:r>
      <w:r w:rsidRPr="006261D3">
        <w:rPr>
          <w:rFonts w:ascii="Verdana" w:hAnsi="Verdana"/>
          <w:sz w:val="18"/>
          <w:szCs w:val="18"/>
        </w:rPr>
        <w:t xml:space="preserve">deze brief uw Kamer </w:t>
      </w:r>
      <w:r w:rsidRPr="006261D3" w:rsidR="00D96BB7">
        <w:rPr>
          <w:rFonts w:ascii="Verdana" w:hAnsi="Verdana"/>
          <w:sz w:val="18"/>
          <w:szCs w:val="18"/>
        </w:rPr>
        <w:t>hierbij toe (</w:t>
      </w:r>
      <w:r w:rsidRPr="006261D3" w:rsidR="00B80C0B">
        <w:rPr>
          <w:rFonts w:ascii="Verdana" w:hAnsi="Verdana"/>
          <w:sz w:val="18"/>
          <w:szCs w:val="18"/>
        </w:rPr>
        <w:t xml:space="preserve">zie </w:t>
      </w:r>
      <w:r w:rsidRPr="006261D3" w:rsidR="00D96BB7">
        <w:rPr>
          <w:rFonts w:ascii="Verdana" w:hAnsi="Verdana"/>
          <w:sz w:val="18"/>
          <w:szCs w:val="18"/>
        </w:rPr>
        <w:t>bijlage)</w:t>
      </w:r>
      <w:r w:rsidRPr="006261D3">
        <w:rPr>
          <w:rFonts w:ascii="Verdana" w:hAnsi="Verdana"/>
          <w:sz w:val="18"/>
          <w:szCs w:val="18"/>
        </w:rPr>
        <w:t xml:space="preserve">. </w:t>
      </w:r>
    </w:p>
    <w:p w:rsidRPr="006261D3" w:rsidR="00B80C0B" w:rsidP="00BE27A4" w:rsidRDefault="00B80C0B">
      <w:pPr>
        <w:rPr>
          <w:rFonts w:ascii="Verdana" w:hAnsi="Verdana"/>
          <w:sz w:val="18"/>
          <w:szCs w:val="18"/>
        </w:rPr>
      </w:pPr>
    </w:p>
    <w:p w:rsidRPr="006261D3" w:rsidR="00B80C0B" w:rsidP="00BE27A4" w:rsidRDefault="00367398">
      <w:pPr>
        <w:rPr>
          <w:rFonts w:ascii="Verdana" w:hAnsi="Verdana"/>
          <w:sz w:val="18"/>
          <w:szCs w:val="18"/>
        </w:rPr>
      </w:pPr>
      <w:r w:rsidRPr="006261D3">
        <w:rPr>
          <w:rFonts w:ascii="Verdana" w:hAnsi="Verdana"/>
          <w:sz w:val="18"/>
          <w:szCs w:val="18"/>
        </w:rPr>
        <w:t xml:space="preserve">In zijn brief toont </w:t>
      </w:r>
      <w:r w:rsidRPr="006261D3" w:rsidR="00F74E82">
        <w:rPr>
          <w:rFonts w:ascii="Verdana" w:hAnsi="Verdana"/>
          <w:sz w:val="18"/>
          <w:szCs w:val="18"/>
        </w:rPr>
        <w:t xml:space="preserve">ER-voorzitter </w:t>
      </w:r>
      <w:r w:rsidRPr="006261D3">
        <w:rPr>
          <w:rFonts w:ascii="Verdana" w:hAnsi="Verdana"/>
          <w:sz w:val="18"/>
          <w:szCs w:val="18"/>
        </w:rPr>
        <w:t xml:space="preserve">Van Rompuy zich kritisch </w:t>
      </w:r>
      <w:r w:rsidRPr="006261D3" w:rsidR="00F74E82">
        <w:rPr>
          <w:rFonts w:ascii="Verdana" w:hAnsi="Verdana"/>
          <w:sz w:val="18"/>
          <w:szCs w:val="18"/>
        </w:rPr>
        <w:t xml:space="preserve">over </w:t>
      </w:r>
      <w:r w:rsidRPr="006261D3">
        <w:rPr>
          <w:rFonts w:ascii="Verdana" w:hAnsi="Verdana"/>
          <w:sz w:val="18"/>
          <w:szCs w:val="18"/>
        </w:rPr>
        <w:t xml:space="preserve">de geboekte voortgang op SMA I dossiers. Hij roept de ER op tot grotere flexibiliteit en bereidheid tot compromissen. Nederland steunt het onverminderd hoge ambitieniveau, waartoe Van Rompuy de lidstaten oproept. </w:t>
      </w:r>
      <w:r w:rsidRPr="006261D3" w:rsidR="00193F12">
        <w:rPr>
          <w:rFonts w:ascii="Verdana" w:hAnsi="Verdana"/>
          <w:sz w:val="18"/>
          <w:szCs w:val="18"/>
        </w:rPr>
        <w:t xml:space="preserve">Nederland heeft deze boodschap de afgelopen jaren zelf ook voortdurend verkondigd. </w:t>
      </w:r>
    </w:p>
    <w:p w:rsidRPr="006261D3" w:rsidR="00B80C0B" w:rsidP="00BE27A4" w:rsidRDefault="00B80C0B">
      <w:pPr>
        <w:rPr>
          <w:rFonts w:ascii="Verdana" w:hAnsi="Verdana"/>
          <w:sz w:val="18"/>
          <w:szCs w:val="18"/>
        </w:rPr>
      </w:pPr>
    </w:p>
    <w:p w:rsidRPr="006261D3" w:rsidR="00B80C0B" w:rsidP="00BE27A4" w:rsidRDefault="00367398">
      <w:pPr>
        <w:rPr>
          <w:rFonts w:ascii="Verdana" w:hAnsi="Verdana"/>
          <w:sz w:val="18"/>
          <w:szCs w:val="18"/>
        </w:rPr>
      </w:pPr>
      <w:r w:rsidRPr="006261D3">
        <w:rPr>
          <w:rFonts w:ascii="Verdana" w:hAnsi="Verdana"/>
          <w:sz w:val="18"/>
          <w:szCs w:val="18"/>
        </w:rPr>
        <w:t xml:space="preserve">Tegelijkertijd is </w:t>
      </w:r>
      <w:r w:rsidRPr="006261D3" w:rsidR="00C946D7">
        <w:rPr>
          <w:rFonts w:ascii="Verdana" w:hAnsi="Verdana"/>
          <w:sz w:val="18"/>
          <w:szCs w:val="18"/>
        </w:rPr>
        <w:t xml:space="preserve">Nederland </w:t>
      </w:r>
      <w:r w:rsidRPr="006261D3" w:rsidR="00193F12">
        <w:rPr>
          <w:rFonts w:ascii="Verdana" w:hAnsi="Verdana"/>
          <w:sz w:val="18"/>
          <w:szCs w:val="18"/>
        </w:rPr>
        <w:t>positief ten aanzien van</w:t>
      </w:r>
      <w:r w:rsidRPr="006261D3" w:rsidR="00C946D7">
        <w:rPr>
          <w:rFonts w:ascii="Verdana" w:hAnsi="Verdana"/>
          <w:sz w:val="18"/>
          <w:szCs w:val="18"/>
        </w:rPr>
        <w:t xml:space="preserve"> de </w:t>
      </w:r>
      <w:r w:rsidRPr="006261D3" w:rsidR="00193F12">
        <w:rPr>
          <w:rFonts w:ascii="Verdana" w:hAnsi="Verdana"/>
          <w:sz w:val="18"/>
          <w:szCs w:val="18"/>
        </w:rPr>
        <w:t xml:space="preserve">successen </w:t>
      </w:r>
      <w:r w:rsidRPr="006261D3" w:rsidR="00C946D7">
        <w:rPr>
          <w:rFonts w:ascii="Verdana" w:hAnsi="Verdana"/>
          <w:sz w:val="18"/>
          <w:szCs w:val="18"/>
        </w:rPr>
        <w:t xml:space="preserve">die </w:t>
      </w:r>
      <w:r w:rsidRPr="006261D3" w:rsidR="00193F12">
        <w:rPr>
          <w:rFonts w:ascii="Verdana" w:hAnsi="Verdana"/>
          <w:sz w:val="18"/>
          <w:szCs w:val="18"/>
        </w:rPr>
        <w:t>zijn</w:t>
      </w:r>
      <w:r w:rsidRPr="006261D3" w:rsidR="00C946D7">
        <w:rPr>
          <w:rFonts w:ascii="Verdana" w:hAnsi="Verdana"/>
          <w:sz w:val="18"/>
          <w:szCs w:val="18"/>
        </w:rPr>
        <w:t xml:space="preserve"> geboekt </w:t>
      </w:r>
      <w:r w:rsidRPr="006261D3" w:rsidR="00F74E82">
        <w:rPr>
          <w:rFonts w:ascii="Verdana" w:hAnsi="Verdana"/>
          <w:sz w:val="18"/>
          <w:szCs w:val="18"/>
        </w:rPr>
        <w:t xml:space="preserve">wat betreft </w:t>
      </w:r>
      <w:r w:rsidRPr="006261D3" w:rsidR="005B7359">
        <w:rPr>
          <w:rFonts w:ascii="Verdana" w:hAnsi="Verdana"/>
          <w:sz w:val="18"/>
          <w:szCs w:val="18"/>
        </w:rPr>
        <w:t>een groot</w:t>
      </w:r>
      <w:r w:rsidRPr="006261D3" w:rsidR="009C2DA9">
        <w:rPr>
          <w:rFonts w:ascii="Verdana" w:hAnsi="Verdana"/>
          <w:sz w:val="18"/>
          <w:szCs w:val="18"/>
        </w:rPr>
        <w:t xml:space="preserve"> aantal</w:t>
      </w:r>
      <w:r w:rsidRPr="006261D3" w:rsidR="005B7359">
        <w:rPr>
          <w:rFonts w:ascii="Verdana" w:hAnsi="Verdana"/>
          <w:sz w:val="18"/>
          <w:szCs w:val="18"/>
        </w:rPr>
        <w:t xml:space="preserve"> </w:t>
      </w:r>
      <w:r w:rsidRPr="006261D3" w:rsidR="00C946D7">
        <w:rPr>
          <w:rFonts w:ascii="Verdana" w:hAnsi="Verdana"/>
          <w:sz w:val="18"/>
          <w:szCs w:val="18"/>
        </w:rPr>
        <w:t>SMA I voorstellen</w:t>
      </w:r>
      <w:r w:rsidRPr="006261D3" w:rsidR="005B7359">
        <w:rPr>
          <w:rFonts w:ascii="Verdana" w:hAnsi="Verdana"/>
          <w:sz w:val="18"/>
          <w:szCs w:val="18"/>
        </w:rPr>
        <w:t>, in een periode van slechts twee jaar</w:t>
      </w:r>
      <w:r w:rsidRPr="006261D3" w:rsidR="00C946D7">
        <w:rPr>
          <w:rFonts w:ascii="Verdana" w:hAnsi="Verdana"/>
          <w:sz w:val="18"/>
          <w:szCs w:val="18"/>
        </w:rPr>
        <w:t>. Zo is er inmiddels een akkoord bereikt over normalisatie</w:t>
      </w:r>
      <w:r w:rsidRPr="006261D3" w:rsidR="00193F12">
        <w:rPr>
          <w:rFonts w:ascii="Verdana" w:hAnsi="Verdana"/>
          <w:sz w:val="18"/>
          <w:szCs w:val="18"/>
        </w:rPr>
        <w:t>,</w:t>
      </w:r>
      <w:r w:rsidRPr="006261D3" w:rsidR="00C946D7">
        <w:rPr>
          <w:rFonts w:ascii="Verdana" w:hAnsi="Verdana"/>
          <w:sz w:val="18"/>
          <w:szCs w:val="18"/>
        </w:rPr>
        <w:t xml:space="preserve"> </w:t>
      </w:r>
      <w:r w:rsidRPr="006261D3" w:rsidR="00F74E82">
        <w:rPr>
          <w:rFonts w:ascii="Verdana" w:hAnsi="Verdana"/>
          <w:sz w:val="18"/>
          <w:szCs w:val="18"/>
        </w:rPr>
        <w:t xml:space="preserve">het </w:t>
      </w:r>
      <w:r w:rsidRPr="006261D3" w:rsidR="00C946D7">
        <w:rPr>
          <w:rFonts w:ascii="Verdana" w:hAnsi="Verdana"/>
          <w:sz w:val="18"/>
          <w:szCs w:val="18"/>
        </w:rPr>
        <w:t>unitair octrooi</w:t>
      </w:r>
      <w:r w:rsidRPr="006261D3" w:rsidR="00193F12">
        <w:rPr>
          <w:rFonts w:ascii="Verdana" w:hAnsi="Verdana"/>
          <w:sz w:val="18"/>
          <w:szCs w:val="18"/>
        </w:rPr>
        <w:t xml:space="preserve"> en durfkapitaal</w:t>
      </w:r>
      <w:r w:rsidRPr="006261D3" w:rsidR="00C946D7">
        <w:rPr>
          <w:rFonts w:ascii="Verdana" w:hAnsi="Verdana"/>
          <w:sz w:val="18"/>
          <w:szCs w:val="18"/>
        </w:rPr>
        <w:t xml:space="preserve">. Andere terreinen </w:t>
      </w:r>
      <w:r w:rsidRPr="006261D3" w:rsidR="00B80C0B">
        <w:rPr>
          <w:rFonts w:ascii="Verdana" w:hAnsi="Verdana"/>
          <w:sz w:val="18"/>
          <w:szCs w:val="18"/>
        </w:rPr>
        <w:t xml:space="preserve">waar grote voortgang is geboekt, </w:t>
      </w:r>
      <w:r w:rsidRPr="006261D3" w:rsidR="00C946D7">
        <w:rPr>
          <w:rFonts w:ascii="Verdana" w:hAnsi="Verdana"/>
          <w:sz w:val="18"/>
          <w:szCs w:val="18"/>
        </w:rPr>
        <w:t xml:space="preserve">betreffen onder andere aanbestedingen, jaarrekeningen en </w:t>
      </w:r>
      <w:r w:rsidRPr="006261D3" w:rsidR="00193F12">
        <w:rPr>
          <w:rFonts w:ascii="Verdana" w:hAnsi="Verdana"/>
          <w:sz w:val="18"/>
          <w:szCs w:val="18"/>
        </w:rPr>
        <w:t>beroepskwalificaties</w:t>
      </w:r>
      <w:r w:rsidRPr="006261D3" w:rsidR="00B80C0B">
        <w:rPr>
          <w:rFonts w:ascii="Verdana" w:hAnsi="Verdana"/>
          <w:sz w:val="18"/>
          <w:szCs w:val="18"/>
        </w:rPr>
        <w:t>.</w:t>
      </w:r>
    </w:p>
    <w:p w:rsidRPr="006261D3" w:rsidR="00B80C0B" w:rsidP="00BE27A4" w:rsidRDefault="00B80C0B">
      <w:pPr>
        <w:rPr>
          <w:rFonts w:ascii="Verdana" w:hAnsi="Verdana"/>
          <w:sz w:val="18"/>
          <w:szCs w:val="18"/>
        </w:rPr>
      </w:pPr>
    </w:p>
    <w:p w:rsidRPr="006261D3" w:rsidR="00C946D7" w:rsidP="00BE27A4" w:rsidRDefault="00193F12">
      <w:pPr>
        <w:rPr>
          <w:rFonts w:ascii="Verdana" w:hAnsi="Verdana"/>
          <w:sz w:val="18"/>
          <w:szCs w:val="18"/>
        </w:rPr>
      </w:pPr>
      <w:r w:rsidRPr="006261D3">
        <w:rPr>
          <w:rFonts w:ascii="Verdana" w:hAnsi="Verdana"/>
          <w:sz w:val="18"/>
          <w:szCs w:val="18"/>
        </w:rPr>
        <w:t xml:space="preserve">Desalniettemin </w:t>
      </w:r>
      <w:r w:rsidRPr="006261D3" w:rsidR="00F74E82">
        <w:rPr>
          <w:rFonts w:ascii="Verdana" w:hAnsi="Verdana"/>
          <w:sz w:val="18"/>
          <w:szCs w:val="18"/>
        </w:rPr>
        <w:t xml:space="preserve">vindt ook </w:t>
      </w:r>
      <w:r w:rsidRPr="006261D3">
        <w:rPr>
          <w:rFonts w:ascii="Verdana" w:hAnsi="Verdana"/>
          <w:sz w:val="18"/>
          <w:szCs w:val="18"/>
        </w:rPr>
        <w:t xml:space="preserve">Nederland dat er nog een flinke slag te maken is ten aanzien van verbetering van de interne markt. </w:t>
      </w:r>
      <w:r w:rsidRPr="006261D3" w:rsidR="0006398B">
        <w:rPr>
          <w:rFonts w:ascii="Verdana" w:hAnsi="Verdana"/>
          <w:sz w:val="18"/>
          <w:szCs w:val="18"/>
        </w:rPr>
        <w:t>In het belang van groei en banen acht Nederland het daarom  van groot belang dat de Commissie de SMA II voorstellen, zoals aangekondigd, uiterlijk 1 juni 2013 presenteert, zodat de onderhandelingen tijdens de zittingsduur van het hui</w:t>
      </w:r>
      <w:r w:rsidRPr="006261D3" w:rsidR="00B80C0B">
        <w:rPr>
          <w:rFonts w:ascii="Verdana" w:hAnsi="Verdana"/>
          <w:sz w:val="18"/>
          <w:szCs w:val="18"/>
        </w:rPr>
        <w:t xml:space="preserve">dige Europees Parlement kunnen </w:t>
      </w:r>
      <w:r w:rsidRPr="006261D3" w:rsidR="0006398B">
        <w:rPr>
          <w:rFonts w:ascii="Verdana" w:hAnsi="Verdana"/>
          <w:sz w:val="18"/>
          <w:szCs w:val="18"/>
        </w:rPr>
        <w:t xml:space="preserve">worden afgerond. </w:t>
      </w:r>
      <w:r w:rsidRPr="006261D3" w:rsidR="009C2DA9">
        <w:rPr>
          <w:rFonts w:ascii="Verdana" w:hAnsi="Verdana"/>
          <w:sz w:val="18"/>
          <w:szCs w:val="18"/>
        </w:rPr>
        <w:t xml:space="preserve">Nederland staat positief tegenover </w:t>
      </w:r>
      <w:r w:rsidRPr="006261D3" w:rsidR="00A51186">
        <w:rPr>
          <w:rFonts w:ascii="Verdana" w:hAnsi="Verdana"/>
          <w:sz w:val="18"/>
          <w:szCs w:val="18"/>
        </w:rPr>
        <w:t>het grootste deel van</w:t>
      </w:r>
      <w:r w:rsidRPr="006261D3" w:rsidR="009C2DA9">
        <w:rPr>
          <w:rFonts w:ascii="Verdana" w:hAnsi="Verdana"/>
          <w:sz w:val="18"/>
          <w:szCs w:val="18"/>
        </w:rPr>
        <w:t xml:space="preserve"> </w:t>
      </w:r>
      <w:r w:rsidRPr="006261D3" w:rsidR="00F74E82">
        <w:rPr>
          <w:rFonts w:ascii="Verdana" w:hAnsi="Verdana"/>
          <w:sz w:val="18"/>
          <w:szCs w:val="18"/>
        </w:rPr>
        <w:t xml:space="preserve">het </w:t>
      </w:r>
      <w:r w:rsidRPr="006261D3" w:rsidR="009C2DA9">
        <w:rPr>
          <w:rFonts w:ascii="Verdana" w:hAnsi="Verdana"/>
          <w:sz w:val="18"/>
          <w:szCs w:val="18"/>
        </w:rPr>
        <w:t>SMA II</w:t>
      </w:r>
      <w:r w:rsidRPr="006261D3" w:rsidR="00F74E82">
        <w:rPr>
          <w:rFonts w:ascii="Verdana" w:hAnsi="Verdana"/>
          <w:sz w:val="18"/>
          <w:szCs w:val="18"/>
        </w:rPr>
        <w:t xml:space="preserve"> pakket</w:t>
      </w:r>
      <w:r w:rsidRPr="006261D3" w:rsidR="009C2DA9">
        <w:rPr>
          <w:rFonts w:ascii="Verdana" w:hAnsi="Verdana"/>
          <w:sz w:val="18"/>
          <w:szCs w:val="18"/>
        </w:rPr>
        <w:t xml:space="preserve">, met name de aankondigingen van de Commissie de richtlijn betalingsdiensten te </w:t>
      </w:r>
      <w:r w:rsidRPr="006261D3" w:rsidR="00B80C0B">
        <w:rPr>
          <w:rFonts w:ascii="Verdana" w:hAnsi="Verdana"/>
          <w:sz w:val="18"/>
          <w:szCs w:val="18"/>
        </w:rPr>
        <w:t xml:space="preserve">zullen </w:t>
      </w:r>
      <w:r w:rsidRPr="006261D3" w:rsidR="009C2DA9">
        <w:rPr>
          <w:rFonts w:ascii="Verdana" w:hAnsi="Verdana"/>
          <w:sz w:val="18"/>
          <w:szCs w:val="18"/>
        </w:rPr>
        <w:t xml:space="preserve">herzien, de werking van het derde energiepakket te versterken en elektronische facturering te stimuleren. </w:t>
      </w:r>
      <w:r w:rsidRPr="006261D3" w:rsidR="0006398B">
        <w:rPr>
          <w:rFonts w:ascii="Verdana" w:hAnsi="Verdana"/>
          <w:sz w:val="18"/>
          <w:szCs w:val="18"/>
        </w:rPr>
        <w:t>Op dit moment zijn reeds vier voorstellen gepresenteerd: vierde spoorpakket</w:t>
      </w:r>
      <w:r w:rsidRPr="006261D3" w:rsidR="009C2DA9">
        <w:rPr>
          <w:rFonts w:ascii="Verdana" w:hAnsi="Verdana"/>
          <w:sz w:val="18"/>
          <w:szCs w:val="18"/>
        </w:rPr>
        <w:t xml:space="preserve"> (</w:t>
      </w:r>
      <w:r w:rsidRPr="006261D3" w:rsidR="007F5188">
        <w:rPr>
          <w:rFonts w:ascii="Verdana" w:hAnsi="Verdana"/>
          <w:sz w:val="18"/>
          <w:szCs w:val="18"/>
        </w:rPr>
        <w:t xml:space="preserve">uw Kamer ontving </w:t>
      </w:r>
      <w:r w:rsidRPr="006261D3" w:rsidR="00570193">
        <w:rPr>
          <w:rFonts w:ascii="Verdana" w:hAnsi="Verdana"/>
          <w:sz w:val="18"/>
          <w:szCs w:val="18"/>
        </w:rPr>
        <w:t xml:space="preserve">recent </w:t>
      </w:r>
      <w:r w:rsidRPr="006261D3" w:rsidR="009C2DA9">
        <w:rPr>
          <w:rFonts w:ascii="Verdana" w:hAnsi="Verdana"/>
          <w:sz w:val="18"/>
          <w:szCs w:val="18"/>
        </w:rPr>
        <w:t xml:space="preserve">het BNC-fiche </w:t>
      </w:r>
      <w:r w:rsidRPr="006261D3" w:rsidR="007F5188">
        <w:rPr>
          <w:rFonts w:ascii="Verdana" w:hAnsi="Verdana"/>
          <w:sz w:val="18"/>
          <w:szCs w:val="18"/>
        </w:rPr>
        <w:t>hierover</w:t>
      </w:r>
      <w:r w:rsidRPr="006261D3" w:rsidR="001B582D">
        <w:rPr>
          <w:rFonts w:ascii="Verdana" w:hAnsi="Verdana"/>
          <w:sz w:val="18"/>
          <w:szCs w:val="18"/>
        </w:rPr>
        <w:t>, Kamerstuk niet beschikbaar, ons kenmerk: Minbuza-2013.119018</w:t>
      </w:r>
      <w:r w:rsidRPr="006261D3" w:rsidR="009C2DA9">
        <w:rPr>
          <w:rFonts w:ascii="Verdana" w:hAnsi="Verdana"/>
          <w:sz w:val="18"/>
          <w:szCs w:val="18"/>
        </w:rPr>
        <w:t>)</w:t>
      </w:r>
      <w:r w:rsidRPr="006261D3" w:rsidR="0006398B">
        <w:rPr>
          <w:rFonts w:ascii="Verdana" w:hAnsi="Verdana"/>
          <w:sz w:val="18"/>
          <w:szCs w:val="18"/>
        </w:rPr>
        <w:t>, handhaving derde energiepakket, E</w:t>
      </w:r>
      <w:r w:rsidRPr="006261D3" w:rsidR="00D01865">
        <w:rPr>
          <w:rFonts w:ascii="Verdana" w:hAnsi="Verdana"/>
          <w:sz w:val="18"/>
          <w:szCs w:val="18"/>
        </w:rPr>
        <w:t>uropees portaal voor beroepsmobiliteit</w:t>
      </w:r>
      <w:r w:rsidRPr="006261D3" w:rsidR="0006398B">
        <w:rPr>
          <w:rFonts w:ascii="Verdana" w:hAnsi="Verdana"/>
          <w:sz w:val="18"/>
          <w:szCs w:val="18"/>
        </w:rPr>
        <w:t xml:space="preserve"> en productveiligheid. </w:t>
      </w:r>
      <w:r w:rsidRPr="006261D3" w:rsidR="00C946D7">
        <w:rPr>
          <w:rFonts w:ascii="Verdana" w:hAnsi="Verdana"/>
          <w:sz w:val="18"/>
          <w:szCs w:val="18"/>
        </w:rPr>
        <w:t>Nederland zal tijdens de ER onverkort aandringen op implementatie van de reeds eerder overeengekomen maatregelen.</w:t>
      </w:r>
    </w:p>
    <w:p w:rsidRPr="006261D3" w:rsidR="00A30C15" w:rsidP="00BE27A4" w:rsidRDefault="00A30C15">
      <w:pPr>
        <w:rPr>
          <w:rFonts w:ascii="Verdana" w:hAnsi="Verdana"/>
          <w:sz w:val="18"/>
          <w:szCs w:val="18"/>
        </w:rPr>
      </w:pPr>
    </w:p>
    <w:p w:rsidRPr="006261D3" w:rsidR="00A30C15" w:rsidP="00BE27A4" w:rsidRDefault="00D2199C">
      <w:pPr>
        <w:rPr>
          <w:rFonts w:ascii="Verdana" w:hAnsi="Verdana" w:cs="Arial"/>
          <w:sz w:val="18"/>
          <w:szCs w:val="18"/>
        </w:rPr>
      </w:pPr>
      <w:r w:rsidRPr="006261D3">
        <w:rPr>
          <w:rFonts w:ascii="Verdana" w:hAnsi="Verdana"/>
          <w:sz w:val="18"/>
          <w:szCs w:val="18"/>
        </w:rPr>
        <w:t xml:space="preserve">Verder </w:t>
      </w:r>
      <w:r w:rsidRPr="006261D3" w:rsidR="00A30C15">
        <w:rPr>
          <w:rFonts w:ascii="Verdana" w:hAnsi="Verdana"/>
          <w:sz w:val="18"/>
          <w:szCs w:val="18"/>
        </w:rPr>
        <w:t>kondigt Van Rompuy in zijn brief ook</w:t>
      </w:r>
      <w:r w:rsidRPr="006261D3">
        <w:rPr>
          <w:rFonts w:ascii="Verdana" w:hAnsi="Verdana"/>
          <w:sz w:val="18"/>
          <w:szCs w:val="18"/>
        </w:rPr>
        <w:t xml:space="preserve"> </w:t>
      </w:r>
      <w:r w:rsidRPr="006261D3" w:rsidR="00BD70C7">
        <w:rPr>
          <w:rFonts w:ascii="Verdana" w:hAnsi="Verdana"/>
          <w:sz w:val="18"/>
          <w:szCs w:val="18"/>
        </w:rPr>
        <w:t xml:space="preserve">de agendering </w:t>
      </w:r>
      <w:r w:rsidRPr="006261D3" w:rsidR="00B80C0B">
        <w:rPr>
          <w:rFonts w:ascii="Verdana" w:hAnsi="Verdana"/>
          <w:sz w:val="18"/>
          <w:szCs w:val="18"/>
        </w:rPr>
        <w:t xml:space="preserve">aan </w:t>
      </w:r>
      <w:r w:rsidRPr="006261D3" w:rsidR="00BD70C7">
        <w:rPr>
          <w:rFonts w:ascii="Verdana" w:hAnsi="Verdana"/>
          <w:sz w:val="18"/>
          <w:szCs w:val="18"/>
        </w:rPr>
        <w:t xml:space="preserve">van </w:t>
      </w:r>
      <w:r w:rsidRPr="006261D3">
        <w:rPr>
          <w:rFonts w:ascii="Verdana" w:hAnsi="Verdana" w:cs="Tahoma"/>
          <w:color w:val="000000"/>
          <w:sz w:val="18"/>
          <w:szCs w:val="18"/>
        </w:rPr>
        <w:t>thema</w:t>
      </w:r>
      <w:r w:rsidRPr="006261D3" w:rsidR="00BD70C7">
        <w:rPr>
          <w:rFonts w:ascii="Verdana" w:hAnsi="Verdana" w:cs="Tahoma"/>
          <w:color w:val="000000"/>
          <w:sz w:val="18"/>
          <w:szCs w:val="18"/>
        </w:rPr>
        <w:t xml:space="preserve">tische discussies </w:t>
      </w:r>
      <w:r w:rsidRPr="006261D3">
        <w:rPr>
          <w:rFonts w:ascii="Verdana" w:hAnsi="Verdana" w:cs="Tahoma"/>
          <w:color w:val="000000"/>
          <w:sz w:val="18"/>
          <w:szCs w:val="18"/>
        </w:rPr>
        <w:t>over een aantal in het licht van concurrentievermogen belangrijke onderwerpen</w:t>
      </w:r>
      <w:r w:rsidRPr="006261D3" w:rsidR="00BD70C7">
        <w:rPr>
          <w:rFonts w:ascii="Verdana" w:hAnsi="Verdana" w:cs="Tahoma"/>
          <w:color w:val="000000"/>
          <w:sz w:val="18"/>
          <w:szCs w:val="18"/>
        </w:rPr>
        <w:t xml:space="preserve"> tijdens komende Europese Raden</w:t>
      </w:r>
      <w:r w:rsidRPr="006261D3">
        <w:rPr>
          <w:rFonts w:ascii="Verdana" w:hAnsi="Verdana" w:cs="Tahoma"/>
          <w:color w:val="000000"/>
          <w:sz w:val="18"/>
          <w:szCs w:val="18"/>
        </w:rPr>
        <w:t>: energie (mei 2013); innovatie en di</w:t>
      </w:r>
      <w:r w:rsidRPr="006261D3" w:rsidR="00B80C0B">
        <w:rPr>
          <w:rFonts w:ascii="Verdana" w:hAnsi="Verdana" w:cs="Tahoma"/>
          <w:color w:val="000000"/>
          <w:sz w:val="18"/>
          <w:szCs w:val="18"/>
        </w:rPr>
        <w:t xml:space="preserve">gitale agenda (oktober 2013) en; </w:t>
      </w:r>
      <w:r w:rsidRPr="006261D3">
        <w:rPr>
          <w:rFonts w:ascii="Verdana" w:hAnsi="Verdana" w:cs="Tahoma"/>
          <w:color w:val="000000"/>
          <w:sz w:val="18"/>
          <w:szCs w:val="18"/>
        </w:rPr>
        <w:t>industrie (februari 2014).</w:t>
      </w:r>
      <w:r w:rsidRPr="006261D3" w:rsidR="00A30C15">
        <w:rPr>
          <w:rFonts w:ascii="Verdana" w:hAnsi="Verdana"/>
          <w:sz w:val="18"/>
          <w:szCs w:val="18"/>
        </w:rPr>
        <w:t xml:space="preserve"> </w:t>
      </w:r>
      <w:r w:rsidRPr="006261D3" w:rsidR="00BD70C7">
        <w:rPr>
          <w:rFonts w:ascii="Verdana" w:hAnsi="Verdana"/>
          <w:sz w:val="18"/>
          <w:szCs w:val="18"/>
        </w:rPr>
        <w:t xml:space="preserve">Nederland steunt dit voorstel en zal </w:t>
      </w:r>
      <w:r w:rsidRPr="006261D3" w:rsidR="00D01865">
        <w:rPr>
          <w:rFonts w:ascii="Verdana" w:hAnsi="Verdana"/>
          <w:sz w:val="18"/>
          <w:szCs w:val="18"/>
        </w:rPr>
        <w:t xml:space="preserve">ervoor </w:t>
      </w:r>
      <w:r w:rsidRPr="006261D3" w:rsidR="00BD70C7">
        <w:rPr>
          <w:rFonts w:ascii="Verdana" w:hAnsi="Verdana"/>
          <w:sz w:val="18"/>
          <w:szCs w:val="18"/>
        </w:rPr>
        <w:t>pleiten het thema industrie uit te breiden met het onderwerp diensten.</w:t>
      </w:r>
      <w:r w:rsidRPr="006261D3" w:rsidR="00B80C0B">
        <w:rPr>
          <w:rFonts w:ascii="Verdana" w:hAnsi="Verdana" w:cs="Arial"/>
          <w:sz w:val="18"/>
          <w:szCs w:val="18"/>
        </w:rPr>
        <w:t xml:space="preserve"> </w:t>
      </w:r>
    </w:p>
    <w:p w:rsidRPr="006261D3" w:rsidR="00A30C15" w:rsidP="00BE27A4" w:rsidRDefault="00A30C15">
      <w:pPr>
        <w:rPr>
          <w:rFonts w:ascii="Verdana" w:hAnsi="Verdana"/>
          <w:sz w:val="18"/>
          <w:szCs w:val="18"/>
        </w:rPr>
      </w:pPr>
    </w:p>
    <w:p w:rsidRPr="006261D3" w:rsidR="00B80C0B" w:rsidP="00BE27A4" w:rsidRDefault="00B80C0B">
      <w:pPr>
        <w:rPr>
          <w:rFonts w:ascii="Verdana" w:hAnsi="Verdana"/>
          <w:sz w:val="18"/>
          <w:szCs w:val="18"/>
        </w:rPr>
      </w:pPr>
      <w:r w:rsidRPr="006261D3">
        <w:rPr>
          <w:rFonts w:ascii="Verdana" w:hAnsi="Verdana"/>
          <w:sz w:val="18"/>
          <w:szCs w:val="18"/>
        </w:rPr>
        <w:t>Wat betreft het onderwerp lastendruk zal Nederland pleiten voor een onverminderd hoog ambitieniveau ten aanzien van de verlaging van regeldruk voor het bedrijfsleven (met name MKB). In dit kader ondersteunt Nederland de verbinding die wordt gelegd in de recente Commissie-mededelingen tussen vermindering regeldruk en bijdrage aan economische groei. Daarnaast acht Nederland het van belang dat de regeldruk voor lokale/regionale overheden en burgers afneemt.</w:t>
      </w:r>
    </w:p>
    <w:p w:rsidRPr="006261D3" w:rsidR="00B80C0B" w:rsidP="00BE27A4" w:rsidRDefault="00B80C0B">
      <w:pPr>
        <w:rPr>
          <w:rFonts w:ascii="Verdana" w:hAnsi="Verdana"/>
          <w:sz w:val="18"/>
          <w:szCs w:val="18"/>
        </w:rPr>
      </w:pPr>
    </w:p>
    <w:p w:rsidRPr="006261D3" w:rsidR="00B80C0B" w:rsidP="00BE27A4" w:rsidRDefault="00B80C0B">
      <w:pPr>
        <w:rPr>
          <w:rFonts w:ascii="Verdana" w:hAnsi="Verdana"/>
          <w:sz w:val="18"/>
          <w:szCs w:val="18"/>
        </w:rPr>
      </w:pPr>
    </w:p>
    <w:p w:rsidRPr="006261D3" w:rsidR="00C946D7" w:rsidP="00BE27A4" w:rsidRDefault="00B80C0B">
      <w:pPr>
        <w:rPr>
          <w:rFonts w:ascii="Verdana" w:hAnsi="Verdana"/>
          <w:sz w:val="18"/>
          <w:szCs w:val="18"/>
        </w:rPr>
      </w:pPr>
      <w:r w:rsidRPr="006261D3">
        <w:rPr>
          <w:rFonts w:ascii="Verdana" w:hAnsi="Verdana"/>
          <w:sz w:val="18"/>
          <w:szCs w:val="18"/>
        </w:rPr>
        <w:lastRenderedPageBreak/>
        <w:t xml:space="preserve">Tot slot: ten aanzien van het onderwerp jeugdwerkloosheid zal de </w:t>
      </w:r>
      <w:r w:rsidRPr="006261D3" w:rsidR="00C946D7">
        <w:rPr>
          <w:rFonts w:ascii="Verdana" w:hAnsi="Verdana"/>
          <w:sz w:val="18"/>
          <w:szCs w:val="18"/>
        </w:rPr>
        <w:t>de ER naar verwachting oproepen tot snelle uitvoering van het jeugdwerkgelegenheidspakket</w:t>
      </w:r>
      <w:r w:rsidRPr="006261D3" w:rsidR="00D01865">
        <w:rPr>
          <w:rFonts w:ascii="Verdana" w:hAnsi="Verdana"/>
          <w:sz w:val="18"/>
          <w:szCs w:val="18"/>
        </w:rPr>
        <w:t>, inclusief</w:t>
      </w:r>
      <w:r w:rsidRPr="006261D3" w:rsidR="00C946D7">
        <w:rPr>
          <w:rFonts w:ascii="Verdana" w:hAnsi="Verdana"/>
          <w:sz w:val="18"/>
          <w:szCs w:val="18"/>
        </w:rPr>
        <w:t xml:space="preserve"> de </w:t>
      </w:r>
      <w:r w:rsidRPr="006261D3" w:rsidR="004E2D1D">
        <w:rPr>
          <w:rFonts w:ascii="Verdana" w:hAnsi="Verdana"/>
          <w:sz w:val="18"/>
          <w:szCs w:val="18"/>
        </w:rPr>
        <w:t xml:space="preserve">aanbeveling ten aanzien van de </w:t>
      </w:r>
      <w:r w:rsidRPr="006261D3" w:rsidR="00C946D7">
        <w:rPr>
          <w:rFonts w:ascii="Verdana" w:hAnsi="Verdana"/>
          <w:sz w:val="18"/>
          <w:szCs w:val="18"/>
        </w:rPr>
        <w:t xml:space="preserve">jeugdgarantie. Nederland steunt het doel van de aanbeveling waarbij het benadrukt dat lidstaten volledige beleidsvrijheid </w:t>
      </w:r>
      <w:r w:rsidRPr="006261D3" w:rsidR="00A51186">
        <w:rPr>
          <w:rFonts w:ascii="Verdana" w:hAnsi="Verdana"/>
          <w:sz w:val="18"/>
          <w:szCs w:val="18"/>
        </w:rPr>
        <w:t xml:space="preserve">dienen te </w:t>
      </w:r>
      <w:r w:rsidRPr="006261D3" w:rsidR="00C946D7">
        <w:rPr>
          <w:rFonts w:ascii="Verdana" w:hAnsi="Verdana"/>
          <w:sz w:val="18"/>
          <w:szCs w:val="18"/>
        </w:rPr>
        <w:t>houden om de aanbeveling te implementeren, daarbij rekening houdend met de specifieke nationale, of zelfs regionale/lokale omstandigheden en bevoegdheden.</w:t>
      </w:r>
    </w:p>
    <w:p w:rsidRPr="006261D3" w:rsidR="008C6D4F" w:rsidP="00BE27A4" w:rsidRDefault="008C6D4F">
      <w:pPr>
        <w:rPr>
          <w:rFonts w:ascii="Verdana" w:hAnsi="Verdana"/>
          <w:sz w:val="18"/>
          <w:szCs w:val="18"/>
        </w:rPr>
      </w:pPr>
    </w:p>
    <w:p w:rsidRPr="006261D3" w:rsidR="00B80C0B" w:rsidP="00BE27A4" w:rsidRDefault="00B80C0B">
      <w:pPr>
        <w:autoSpaceDE w:val="0"/>
        <w:autoSpaceDN w:val="0"/>
        <w:rPr>
          <w:rFonts w:ascii="Verdana" w:hAnsi="Verdana"/>
          <w:i/>
          <w:sz w:val="18"/>
          <w:szCs w:val="18"/>
        </w:rPr>
      </w:pPr>
    </w:p>
    <w:p w:rsidRPr="006261D3" w:rsidR="00F05FF8" w:rsidP="00BE27A4" w:rsidRDefault="00F05FF8">
      <w:pPr>
        <w:autoSpaceDE w:val="0"/>
        <w:autoSpaceDN w:val="0"/>
        <w:rPr>
          <w:rFonts w:ascii="Verdana" w:hAnsi="Verdana"/>
          <w:i/>
          <w:sz w:val="18"/>
          <w:szCs w:val="18"/>
        </w:rPr>
      </w:pPr>
      <w:r w:rsidRPr="006261D3">
        <w:rPr>
          <w:rFonts w:ascii="Verdana" w:hAnsi="Verdana"/>
          <w:i/>
          <w:sz w:val="18"/>
          <w:szCs w:val="18"/>
        </w:rPr>
        <w:t>Geïntegreerd financieel kader</w:t>
      </w:r>
    </w:p>
    <w:p w:rsidRPr="006261D3" w:rsidR="00CC44F7" w:rsidP="00BE27A4" w:rsidRDefault="00CC44F7">
      <w:pPr>
        <w:autoSpaceDE w:val="0"/>
        <w:autoSpaceDN w:val="0"/>
        <w:rPr>
          <w:rFonts w:ascii="Verdana" w:hAnsi="Verdana"/>
          <w:sz w:val="18"/>
          <w:szCs w:val="18"/>
        </w:rPr>
      </w:pPr>
    </w:p>
    <w:p w:rsidRPr="006261D3" w:rsidR="00DF5CE9" w:rsidP="00BE27A4" w:rsidRDefault="00F05FF8">
      <w:pPr>
        <w:rPr>
          <w:rFonts w:ascii="Verdana" w:hAnsi="Verdana"/>
          <w:color w:val="1F497D"/>
          <w:sz w:val="18"/>
          <w:szCs w:val="18"/>
        </w:rPr>
      </w:pPr>
      <w:r w:rsidRPr="006261D3">
        <w:rPr>
          <w:rFonts w:ascii="Verdana" w:hAnsi="Verdana"/>
          <w:sz w:val="18"/>
          <w:szCs w:val="18"/>
        </w:rPr>
        <w:t>Ten aanzien van het geïntegreerd financieel raamwerk zal de ER de afspraken en doelstellingen voor verdere stappen naar een bankenunie herbevestigen, waaronder de harmonisatie van resolutieraamwerken en nationale depositogar</w:t>
      </w:r>
      <w:r w:rsidRPr="006261D3" w:rsidR="00112848">
        <w:rPr>
          <w:rFonts w:ascii="Verdana" w:hAnsi="Verdana"/>
          <w:sz w:val="18"/>
          <w:szCs w:val="18"/>
        </w:rPr>
        <w:t>antiestelsels (RRD en DGSD)</w:t>
      </w:r>
      <w:r w:rsidRPr="006261D3" w:rsidR="007A2964">
        <w:rPr>
          <w:rFonts w:ascii="Verdana" w:hAnsi="Verdana"/>
          <w:sz w:val="18"/>
          <w:szCs w:val="18"/>
        </w:rPr>
        <w:t xml:space="preserve"> voor </w:t>
      </w:r>
      <w:r w:rsidRPr="006261D3">
        <w:rPr>
          <w:rFonts w:ascii="Verdana" w:hAnsi="Verdana"/>
          <w:sz w:val="18"/>
          <w:szCs w:val="18"/>
        </w:rPr>
        <w:t xml:space="preserve">juni 2013 en </w:t>
      </w:r>
      <w:r w:rsidRPr="006261D3" w:rsidR="00D01865">
        <w:rPr>
          <w:rFonts w:ascii="Verdana" w:hAnsi="Verdana"/>
          <w:sz w:val="18"/>
          <w:szCs w:val="18"/>
        </w:rPr>
        <w:t xml:space="preserve">de </w:t>
      </w:r>
      <w:r w:rsidRPr="006261D3">
        <w:rPr>
          <w:rFonts w:ascii="Verdana" w:hAnsi="Verdana"/>
          <w:sz w:val="18"/>
          <w:szCs w:val="18"/>
        </w:rPr>
        <w:t xml:space="preserve">spoedige afronding van het Europees toezichtmechanisme. Ook wordt voorgesteld het voornemen van de </w:t>
      </w:r>
      <w:r w:rsidRPr="006261D3" w:rsidR="00112848">
        <w:rPr>
          <w:rFonts w:ascii="Verdana" w:hAnsi="Verdana"/>
          <w:sz w:val="18"/>
          <w:szCs w:val="18"/>
        </w:rPr>
        <w:t xml:space="preserve">Commissie te verwelkomen om </w:t>
      </w:r>
      <w:r w:rsidRPr="006261D3" w:rsidR="007A2964">
        <w:rPr>
          <w:rFonts w:ascii="Verdana" w:hAnsi="Verdana"/>
          <w:sz w:val="18"/>
          <w:szCs w:val="18"/>
        </w:rPr>
        <w:t xml:space="preserve">voor </w:t>
      </w:r>
      <w:r w:rsidRPr="006261D3">
        <w:rPr>
          <w:rFonts w:ascii="Verdana" w:hAnsi="Verdana"/>
          <w:sz w:val="18"/>
          <w:szCs w:val="18"/>
        </w:rPr>
        <w:t xml:space="preserve">de zomer van 2013 een voorstel in te dienen voor een Europees Resolutiemechanisme. </w:t>
      </w:r>
      <w:r w:rsidRPr="006261D3" w:rsidR="00DC215D">
        <w:rPr>
          <w:rFonts w:ascii="Verdana" w:hAnsi="Verdana"/>
          <w:sz w:val="18"/>
          <w:szCs w:val="18"/>
        </w:rPr>
        <w:t xml:space="preserve">Nederland </w:t>
      </w:r>
      <w:r w:rsidRPr="006261D3" w:rsidR="00DF5CE9">
        <w:rPr>
          <w:rFonts w:ascii="Verdana" w:hAnsi="Verdana"/>
          <w:sz w:val="18"/>
          <w:szCs w:val="18"/>
        </w:rPr>
        <w:t xml:space="preserve">wil </w:t>
      </w:r>
      <w:r w:rsidRPr="006261D3" w:rsidR="00DC215D">
        <w:rPr>
          <w:rFonts w:ascii="Verdana" w:hAnsi="Verdana"/>
          <w:sz w:val="18"/>
          <w:szCs w:val="18"/>
        </w:rPr>
        <w:t>conform de ER-</w:t>
      </w:r>
      <w:r w:rsidRPr="006261D3" w:rsidR="00DF5CE9">
        <w:rPr>
          <w:rFonts w:ascii="Verdana" w:hAnsi="Verdana"/>
          <w:sz w:val="18"/>
          <w:szCs w:val="18"/>
        </w:rPr>
        <w:t>conclusies van oktober 2012 eerst een akkoord bereiken over de RRD en de DGSD voordat gesproken wordt over een Europees Resolutiemechanisme. Nederland is groot voorstander van een Europees Resolutiemechanisme, maar een zinvolle discussie over de inrichting en bevoegdheden daarvan is pas mogelijk nadat er helderheid is over het toe te passen Europese herstel- en resolutieraamwerk.</w:t>
      </w:r>
    </w:p>
    <w:p w:rsidRPr="006261D3" w:rsidR="00F05FF8" w:rsidP="00BE27A4" w:rsidRDefault="00F05FF8">
      <w:pPr>
        <w:autoSpaceDE w:val="0"/>
        <w:autoSpaceDN w:val="0"/>
        <w:rPr>
          <w:rFonts w:ascii="Verdana" w:hAnsi="Verdana"/>
          <w:sz w:val="18"/>
          <w:szCs w:val="18"/>
        </w:rPr>
      </w:pPr>
    </w:p>
    <w:p w:rsidRPr="006261D3" w:rsidR="00F05FF8" w:rsidP="00BE27A4" w:rsidRDefault="00F05FF8">
      <w:pPr>
        <w:autoSpaceDE w:val="0"/>
        <w:autoSpaceDN w:val="0"/>
        <w:adjustRightInd w:val="0"/>
        <w:rPr>
          <w:rFonts w:ascii="Verdana" w:hAnsi="Verdana"/>
          <w:sz w:val="18"/>
          <w:szCs w:val="18"/>
        </w:rPr>
      </w:pPr>
      <w:r w:rsidRPr="006261D3">
        <w:rPr>
          <w:rFonts w:ascii="Verdana" w:hAnsi="Verdana"/>
          <w:sz w:val="18"/>
          <w:szCs w:val="18"/>
        </w:rPr>
        <w:t>Nederland staat een zorgvuldige en stapsgewijze totstandkoming van een volledige Europese bankenunie voor, conform de Kamerbrief van de minister van Financiën van 1 oktober 2012 (</w:t>
      </w:r>
      <w:r w:rsidRPr="006261D3" w:rsidR="0016687C">
        <w:rPr>
          <w:rFonts w:ascii="Verdana" w:hAnsi="Verdana"/>
          <w:sz w:val="18"/>
          <w:szCs w:val="18"/>
        </w:rPr>
        <w:t>Kamerstuk 21 501-07 nr. 946</w:t>
      </w:r>
      <w:r w:rsidRPr="006261D3">
        <w:rPr>
          <w:rFonts w:ascii="Verdana" w:hAnsi="Verdana"/>
          <w:sz w:val="18"/>
          <w:szCs w:val="18"/>
        </w:rPr>
        <w:t>). Nederland ziet het akkoord over het Europese toezichtmechanisme als een belangrijke stap voorwaarts. Na afronding van de triloog met het Europese Parlement en formele aanname van het juridisch raamwerk zal de ECB minimaal een jaar de tijd krijgen voor de implementatie van de toezicht</w:t>
      </w:r>
      <w:r w:rsidRPr="006261D3" w:rsidR="00A51186">
        <w:rPr>
          <w:rFonts w:ascii="Verdana" w:hAnsi="Verdana"/>
          <w:sz w:val="18"/>
          <w:szCs w:val="18"/>
        </w:rPr>
        <w:t>s</w:t>
      </w:r>
      <w:r w:rsidRPr="006261D3">
        <w:rPr>
          <w:rFonts w:ascii="Verdana" w:hAnsi="Verdana"/>
          <w:sz w:val="18"/>
          <w:szCs w:val="18"/>
        </w:rPr>
        <w:t>taak. Het Europees toezicht gaat pas van start wanneer de ECB na dit jaar aangeeft hier</w:t>
      </w:r>
      <w:r w:rsidRPr="006261D3" w:rsidR="007A2964">
        <w:rPr>
          <w:rFonts w:ascii="Verdana" w:hAnsi="Verdana"/>
          <w:sz w:val="18"/>
          <w:szCs w:val="18"/>
        </w:rPr>
        <w:t>voor</w:t>
      </w:r>
      <w:r w:rsidRPr="006261D3">
        <w:rPr>
          <w:rFonts w:ascii="Verdana" w:hAnsi="Verdana"/>
          <w:sz w:val="18"/>
          <w:szCs w:val="18"/>
        </w:rPr>
        <w:t xml:space="preserve"> klaar te zijn. Voor de start van het toezicht zullen ook de kapitaaleisenrichtlijn en –verordening (CRDIV/CRR) moeten zijn aangenomen.</w:t>
      </w:r>
    </w:p>
    <w:p w:rsidRPr="006261D3" w:rsidR="00F05FF8" w:rsidP="00BE27A4" w:rsidRDefault="00F05FF8">
      <w:pPr>
        <w:autoSpaceDE w:val="0"/>
        <w:autoSpaceDN w:val="0"/>
        <w:adjustRightInd w:val="0"/>
        <w:rPr>
          <w:rFonts w:ascii="Verdana" w:hAnsi="Verdana"/>
          <w:sz w:val="18"/>
          <w:szCs w:val="18"/>
        </w:rPr>
      </w:pPr>
    </w:p>
    <w:p w:rsidRPr="006261D3" w:rsidR="00F05FF8" w:rsidP="00BE27A4" w:rsidRDefault="00F05FF8">
      <w:pPr>
        <w:rPr>
          <w:rFonts w:ascii="Verdana" w:hAnsi="Verdana"/>
          <w:sz w:val="18"/>
          <w:szCs w:val="18"/>
        </w:rPr>
      </w:pPr>
      <w:r w:rsidRPr="006261D3">
        <w:rPr>
          <w:rFonts w:ascii="Verdana" w:hAnsi="Verdana"/>
          <w:sz w:val="18"/>
          <w:szCs w:val="18"/>
        </w:rPr>
        <w:t xml:space="preserve">De ER zal eveneens de doelstelling benadrukken voor afronding van het operationele kader voor directe herkapitalisatie door het Europees Stabiliteitsmechanisme (ESM), waarop uiterlijk in juni 2013 een akkoord moet worden bereikt. Momenteel wordt op technisch niveau gewerkt aan de vormgeving van dit instrument. Leidraad voor de Nederlandse inzet vormt de Kamerbrief van de minister van Financiën van 6 februari </w:t>
      </w:r>
      <w:r w:rsidR="008734BA">
        <w:rPr>
          <w:rFonts w:ascii="Verdana" w:hAnsi="Verdana"/>
          <w:sz w:val="18"/>
          <w:szCs w:val="18"/>
        </w:rPr>
        <w:t xml:space="preserve">jl. </w:t>
      </w:r>
      <w:r w:rsidRPr="006261D3">
        <w:rPr>
          <w:rFonts w:ascii="Verdana" w:hAnsi="Verdana"/>
          <w:sz w:val="18"/>
          <w:szCs w:val="18"/>
        </w:rPr>
        <w:t>(</w:t>
      </w:r>
      <w:r w:rsidRPr="006261D3" w:rsidR="00F921D2">
        <w:rPr>
          <w:rFonts w:ascii="Verdana" w:hAnsi="Verdana"/>
          <w:sz w:val="18"/>
          <w:szCs w:val="18"/>
        </w:rPr>
        <w:t>Kamerstuk 21 501-07 nr. 1008</w:t>
      </w:r>
      <w:r w:rsidRPr="006261D3">
        <w:rPr>
          <w:rFonts w:ascii="Verdana" w:hAnsi="Verdana"/>
          <w:sz w:val="18"/>
          <w:szCs w:val="18"/>
        </w:rPr>
        <w:t xml:space="preserve">). </w:t>
      </w:r>
    </w:p>
    <w:p w:rsidRPr="006261D3" w:rsidR="00F05FF8" w:rsidP="00BE27A4" w:rsidRDefault="00F05FF8">
      <w:pPr>
        <w:autoSpaceDE w:val="0"/>
        <w:autoSpaceDN w:val="0"/>
        <w:adjustRightInd w:val="0"/>
        <w:rPr>
          <w:rFonts w:ascii="Verdana" w:hAnsi="Verdana"/>
          <w:sz w:val="18"/>
          <w:szCs w:val="18"/>
        </w:rPr>
      </w:pPr>
    </w:p>
    <w:p w:rsidRPr="006261D3" w:rsidR="00B4109A" w:rsidP="00BE27A4" w:rsidRDefault="00B4109A">
      <w:pPr>
        <w:rPr>
          <w:rFonts w:ascii="Verdana" w:hAnsi="Verdana"/>
          <w:i/>
          <w:sz w:val="18"/>
          <w:szCs w:val="18"/>
        </w:rPr>
      </w:pPr>
    </w:p>
    <w:p w:rsidRPr="006261D3" w:rsidR="00F05FF8" w:rsidP="00BE27A4" w:rsidRDefault="00F05FF8">
      <w:pPr>
        <w:rPr>
          <w:rFonts w:ascii="Verdana" w:hAnsi="Verdana"/>
          <w:i/>
          <w:sz w:val="18"/>
          <w:szCs w:val="18"/>
        </w:rPr>
      </w:pPr>
      <w:r w:rsidRPr="006261D3">
        <w:rPr>
          <w:rFonts w:ascii="Verdana" w:hAnsi="Verdana"/>
          <w:i/>
          <w:sz w:val="18"/>
          <w:szCs w:val="18"/>
        </w:rPr>
        <w:t>Versterking Economische en Monetaire Unie</w:t>
      </w:r>
    </w:p>
    <w:p w:rsidRPr="006261D3" w:rsidR="00F05FF8" w:rsidP="00BE27A4" w:rsidRDefault="00F05FF8">
      <w:pPr>
        <w:autoSpaceDE w:val="0"/>
        <w:autoSpaceDN w:val="0"/>
        <w:adjustRightInd w:val="0"/>
        <w:rPr>
          <w:rFonts w:ascii="Verdana" w:hAnsi="Verdana"/>
          <w:sz w:val="18"/>
          <w:szCs w:val="18"/>
        </w:rPr>
      </w:pPr>
    </w:p>
    <w:p w:rsidRPr="006261D3" w:rsidR="009053CD" w:rsidP="00BE27A4" w:rsidRDefault="001A1069">
      <w:pPr>
        <w:autoSpaceDE w:val="0"/>
        <w:autoSpaceDN w:val="0"/>
        <w:adjustRightInd w:val="0"/>
        <w:rPr>
          <w:rFonts w:ascii="Verdana" w:hAnsi="Verdana"/>
          <w:sz w:val="18"/>
          <w:szCs w:val="18"/>
        </w:rPr>
      </w:pPr>
      <w:r w:rsidRPr="006261D3">
        <w:rPr>
          <w:rFonts w:ascii="Verdana" w:hAnsi="Verdana"/>
          <w:sz w:val="18"/>
          <w:szCs w:val="18"/>
        </w:rPr>
        <w:t xml:space="preserve">De ER zal </w:t>
      </w:r>
      <w:r w:rsidRPr="006261D3" w:rsidR="009D73A0">
        <w:rPr>
          <w:rFonts w:ascii="Verdana" w:hAnsi="Verdana"/>
          <w:sz w:val="18"/>
          <w:szCs w:val="18"/>
        </w:rPr>
        <w:t xml:space="preserve">kort </w:t>
      </w:r>
      <w:r w:rsidRPr="006261D3">
        <w:rPr>
          <w:rFonts w:ascii="Verdana" w:hAnsi="Verdana"/>
          <w:sz w:val="18"/>
          <w:szCs w:val="18"/>
        </w:rPr>
        <w:t>nota nemen van de vorderingen van de werkzaamheden ter versterking van de Economische en Monetaire Unie (EMU)</w:t>
      </w:r>
      <w:r w:rsidRPr="006261D3" w:rsidR="009053CD">
        <w:rPr>
          <w:rFonts w:ascii="Verdana" w:hAnsi="Verdana"/>
          <w:sz w:val="18"/>
          <w:szCs w:val="18"/>
        </w:rPr>
        <w:t xml:space="preserve">. </w:t>
      </w:r>
      <w:r w:rsidR="00C87FD7">
        <w:rPr>
          <w:rFonts w:ascii="Verdana" w:hAnsi="Verdana"/>
          <w:sz w:val="18"/>
          <w:szCs w:val="18"/>
        </w:rPr>
        <w:t>Er zullen geen</w:t>
      </w:r>
      <w:r w:rsidRPr="006261D3" w:rsidR="009053CD">
        <w:rPr>
          <w:rFonts w:ascii="Verdana" w:hAnsi="Verdana"/>
          <w:sz w:val="18"/>
          <w:szCs w:val="18"/>
        </w:rPr>
        <w:t xml:space="preserve"> inhoudelijke conclusies </w:t>
      </w:r>
      <w:r w:rsidR="00C87FD7">
        <w:rPr>
          <w:rFonts w:ascii="Verdana" w:hAnsi="Verdana"/>
          <w:sz w:val="18"/>
          <w:szCs w:val="18"/>
        </w:rPr>
        <w:t>worden aangenomen</w:t>
      </w:r>
      <w:r w:rsidRPr="006261D3">
        <w:rPr>
          <w:rFonts w:ascii="Verdana" w:hAnsi="Verdana"/>
          <w:sz w:val="18"/>
          <w:szCs w:val="18"/>
        </w:rPr>
        <w:t>.</w:t>
      </w:r>
      <w:r w:rsidRPr="006261D3" w:rsidR="009D73A0">
        <w:rPr>
          <w:rFonts w:ascii="Verdana" w:hAnsi="Verdana"/>
          <w:sz w:val="18"/>
          <w:szCs w:val="18"/>
        </w:rPr>
        <w:t xml:space="preserve"> Conform de afspraken van de ER van december</w:t>
      </w:r>
      <w:r w:rsidRPr="006261D3" w:rsidR="00D20902">
        <w:rPr>
          <w:rFonts w:ascii="Verdana" w:hAnsi="Verdana"/>
          <w:sz w:val="18"/>
          <w:szCs w:val="18"/>
        </w:rPr>
        <w:t xml:space="preserve"> </w:t>
      </w:r>
      <w:r w:rsidRPr="006261D3" w:rsidR="007A2964">
        <w:rPr>
          <w:rFonts w:ascii="Verdana" w:hAnsi="Verdana"/>
          <w:sz w:val="18"/>
          <w:szCs w:val="18"/>
        </w:rPr>
        <w:t xml:space="preserve">jl. </w:t>
      </w:r>
      <w:r w:rsidRPr="006261D3" w:rsidR="00B61AA8">
        <w:rPr>
          <w:rFonts w:ascii="Verdana" w:hAnsi="Verdana"/>
          <w:sz w:val="18"/>
          <w:szCs w:val="18"/>
        </w:rPr>
        <w:t xml:space="preserve">zal </w:t>
      </w:r>
      <w:r w:rsidRPr="006261D3" w:rsidR="00D20902">
        <w:rPr>
          <w:rFonts w:ascii="Verdana" w:hAnsi="Verdana"/>
          <w:sz w:val="18"/>
          <w:szCs w:val="18"/>
        </w:rPr>
        <w:t>Van Rompuy een tijdgebonden routekaart voorleggen aan de ER van juni. Deze moet worden opgesteld samen met Commissievoorzitter Barroso en in consultatie met de lidstaten, en voorstellen bevatten ten aanzien van:</w:t>
      </w:r>
    </w:p>
    <w:p w:rsidRPr="006261D3" w:rsidR="009053CD" w:rsidP="00BE27A4" w:rsidRDefault="009053CD">
      <w:pPr>
        <w:pStyle w:val="ListParagraph"/>
        <w:numPr>
          <w:ilvl w:val="0"/>
          <w:numId w:val="2"/>
        </w:numPr>
        <w:rPr>
          <w:rFonts w:ascii="Verdana" w:hAnsi="Verdana"/>
          <w:sz w:val="18"/>
          <w:szCs w:val="18"/>
        </w:rPr>
      </w:pPr>
      <w:r w:rsidRPr="006261D3">
        <w:rPr>
          <w:rFonts w:ascii="Verdana" w:hAnsi="Verdana"/>
          <w:sz w:val="18"/>
          <w:szCs w:val="18"/>
        </w:rPr>
        <w:t xml:space="preserve">de </w:t>
      </w:r>
      <w:r w:rsidRPr="006261D3" w:rsidR="00A51186">
        <w:rPr>
          <w:rFonts w:ascii="Verdana" w:hAnsi="Verdana"/>
          <w:sz w:val="18"/>
          <w:szCs w:val="18"/>
        </w:rPr>
        <w:t xml:space="preserve">ex-ante </w:t>
      </w:r>
      <w:r w:rsidRPr="006261D3">
        <w:rPr>
          <w:rFonts w:ascii="Verdana" w:hAnsi="Verdana"/>
          <w:sz w:val="18"/>
          <w:szCs w:val="18"/>
        </w:rPr>
        <w:t xml:space="preserve">coördinatie van nationale economische hervormingen conform </w:t>
      </w:r>
      <w:r w:rsidRPr="006261D3" w:rsidR="00A51186">
        <w:rPr>
          <w:rFonts w:ascii="Verdana" w:hAnsi="Verdana"/>
          <w:sz w:val="18"/>
          <w:szCs w:val="18"/>
        </w:rPr>
        <w:t>artikel 11  van</w:t>
      </w:r>
      <w:r w:rsidRPr="006261D3">
        <w:rPr>
          <w:rFonts w:ascii="Verdana" w:hAnsi="Verdana"/>
          <w:sz w:val="18"/>
          <w:szCs w:val="18"/>
        </w:rPr>
        <w:t xml:space="preserve"> het Stabiliteitsverdrag;</w:t>
      </w:r>
    </w:p>
    <w:p w:rsidRPr="006261D3" w:rsidR="009053CD" w:rsidP="00BE27A4" w:rsidRDefault="009053CD">
      <w:pPr>
        <w:pStyle w:val="ListParagraph"/>
        <w:numPr>
          <w:ilvl w:val="0"/>
          <w:numId w:val="2"/>
        </w:numPr>
        <w:rPr>
          <w:rFonts w:ascii="Verdana" w:hAnsi="Verdana"/>
          <w:sz w:val="18"/>
          <w:szCs w:val="18"/>
        </w:rPr>
      </w:pPr>
      <w:r w:rsidRPr="006261D3">
        <w:rPr>
          <w:rFonts w:ascii="Verdana" w:hAnsi="Verdana"/>
          <w:sz w:val="18"/>
          <w:szCs w:val="18"/>
        </w:rPr>
        <w:t>de sociale dimensie van de EMU inclusief de sociale dialoog;</w:t>
      </w:r>
    </w:p>
    <w:p w:rsidRPr="006261D3" w:rsidR="009053CD" w:rsidP="00BE27A4" w:rsidRDefault="009053CD">
      <w:pPr>
        <w:pStyle w:val="ListParagraph"/>
        <w:numPr>
          <w:ilvl w:val="0"/>
          <w:numId w:val="2"/>
        </w:numPr>
        <w:rPr>
          <w:rFonts w:ascii="Verdana" w:hAnsi="Verdana" w:cs="Arial"/>
          <w:sz w:val="18"/>
          <w:szCs w:val="18"/>
        </w:rPr>
      </w:pPr>
      <w:r w:rsidRPr="006261D3">
        <w:rPr>
          <w:rFonts w:ascii="Verdana" w:hAnsi="Verdana"/>
          <w:sz w:val="18"/>
          <w:szCs w:val="18"/>
        </w:rPr>
        <w:t>de mogelijkheid en modaliteiten van het afsluiten van lidstaatcontracten en;</w:t>
      </w:r>
    </w:p>
    <w:p w:rsidRPr="006261D3" w:rsidR="009053CD" w:rsidP="00BE27A4" w:rsidRDefault="009053CD">
      <w:pPr>
        <w:pStyle w:val="ListParagraph"/>
        <w:numPr>
          <w:ilvl w:val="0"/>
          <w:numId w:val="2"/>
        </w:numPr>
        <w:rPr>
          <w:rFonts w:ascii="Verdana" w:hAnsi="Verdana" w:cs="Arial"/>
          <w:sz w:val="18"/>
          <w:szCs w:val="18"/>
        </w:rPr>
      </w:pPr>
      <w:r w:rsidRPr="006261D3">
        <w:rPr>
          <w:rFonts w:ascii="Verdana" w:hAnsi="Verdana"/>
          <w:sz w:val="18"/>
          <w:szCs w:val="18"/>
        </w:rPr>
        <w:t>mogelijke solidariteitsmechanismen die de inspanningen van lidstaten in het kader van de contracten versterken.</w:t>
      </w:r>
    </w:p>
    <w:p w:rsidRPr="006261D3" w:rsidR="009053CD" w:rsidP="00BE27A4" w:rsidRDefault="009053CD">
      <w:pPr>
        <w:autoSpaceDE w:val="0"/>
        <w:autoSpaceDN w:val="0"/>
        <w:adjustRightInd w:val="0"/>
        <w:rPr>
          <w:rFonts w:ascii="Verdana" w:hAnsi="Verdana"/>
          <w:sz w:val="18"/>
          <w:szCs w:val="18"/>
        </w:rPr>
      </w:pPr>
    </w:p>
    <w:p w:rsidRPr="006261D3" w:rsidR="00F05FF8" w:rsidP="00BE27A4" w:rsidRDefault="00BC1E94">
      <w:pPr>
        <w:autoSpaceDE w:val="0"/>
        <w:autoSpaceDN w:val="0"/>
        <w:adjustRightInd w:val="0"/>
        <w:rPr>
          <w:rFonts w:ascii="Verdana" w:hAnsi="Verdana"/>
          <w:sz w:val="18"/>
          <w:szCs w:val="18"/>
        </w:rPr>
      </w:pPr>
      <w:r w:rsidRPr="006261D3">
        <w:rPr>
          <w:rFonts w:ascii="Verdana" w:hAnsi="Verdana"/>
          <w:sz w:val="18"/>
          <w:szCs w:val="18"/>
        </w:rPr>
        <w:t xml:space="preserve">De Nederlandse inzet op deze onderwerpen is uiteengezet in het verslag van de </w:t>
      </w:r>
      <w:r w:rsidRPr="006261D3" w:rsidR="00A51186">
        <w:rPr>
          <w:rFonts w:ascii="Verdana" w:hAnsi="Verdana"/>
          <w:sz w:val="18"/>
          <w:szCs w:val="18"/>
        </w:rPr>
        <w:t>ER</w:t>
      </w:r>
      <w:r w:rsidRPr="006261D3">
        <w:rPr>
          <w:rFonts w:ascii="Verdana" w:hAnsi="Verdana"/>
          <w:sz w:val="18"/>
          <w:szCs w:val="18"/>
        </w:rPr>
        <w:t xml:space="preserve"> van 13/14 december jl. </w:t>
      </w:r>
      <w:r w:rsidRPr="006261D3" w:rsidR="00E5729C">
        <w:rPr>
          <w:rFonts w:ascii="Verdana" w:hAnsi="Verdana"/>
          <w:sz w:val="18"/>
          <w:szCs w:val="18"/>
        </w:rPr>
        <w:t xml:space="preserve">(Kamerstuk </w:t>
      </w:r>
      <w:r w:rsidRPr="006261D3" w:rsidR="00E5729C">
        <w:rPr>
          <w:rFonts w:ascii="Verdana" w:hAnsi="Verdana"/>
          <w:bCs/>
          <w:sz w:val="18"/>
          <w:szCs w:val="18"/>
        </w:rPr>
        <w:t xml:space="preserve">21 501-20 </w:t>
      </w:r>
      <w:bookmarkStart w:name="d16e47" w:id="1"/>
      <w:bookmarkEnd w:id="1"/>
      <w:r w:rsidRPr="006261D3" w:rsidR="009018A4">
        <w:rPr>
          <w:rFonts w:ascii="Verdana" w:hAnsi="Verdana"/>
          <w:bCs/>
          <w:sz w:val="18"/>
          <w:szCs w:val="18"/>
        </w:rPr>
        <w:t>n</w:t>
      </w:r>
      <w:r w:rsidRPr="006261D3" w:rsidR="00E5729C">
        <w:rPr>
          <w:rFonts w:ascii="Verdana" w:hAnsi="Verdana"/>
          <w:bCs/>
          <w:sz w:val="18"/>
          <w:szCs w:val="18"/>
        </w:rPr>
        <w:t>r. 727)</w:t>
      </w:r>
      <w:r w:rsidRPr="006261D3" w:rsidR="00E5729C">
        <w:rPr>
          <w:rFonts w:ascii="Verdana" w:hAnsi="Verdana"/>
          <w:b/>
          <w:bCs/>
          <w:sz w:val="18"/>
          <w:szCs w:val="18"/>
        </w:rPr>
        <w:t xml:space="preserve"> </w:t>
      </w:r>
      <w:r w:rsidRPr="006261D3">
        <w:rPr>
          <w:rFonts w:ascii="Verdana" w:hAnsi="Verdana"/>
          <w:sz w:val="18"/>
          <w:szCs w:val="18"/>
        </w:rPr>
        <w:t xml:space="preserve">en in de geannoteerde agenda’s voor de Raad Sociale Zaken en Werkgelegenheid van 28 februari jl. </w:t>
      </w:r>
      <w:r w:rsidRPr="006261D3" w:rsidR="00E5729C">
        <w:rPr>
          <w:rFonts w:ascii="Verdana" w:hAnsi="Verdana"/>
          <w:sz w:val="18"/>
          <w:szCs w:val="18"/>
        </w:rPr>
        <w:t xml:space="preserve">(Kamerstuk </w:t>
      </w:r>
      <w:r w:rsidRPr="006261D3" w:rsidR="00E5729C">
        <w:rPr>
          <w:rFonts w:ascii="Verdana" w:hAnsi="Verdana"/>
          <w:bCs/>
          <w:sz w:val="18"/>
          <w:szCs w:val="18"/>
        </w:rPr>
        <w:t xml:space="preserve">21 501-31 </w:t>
      </w:r>
      <w:bookmarkStart w:name="d16e51" w:id="2"/>
      <w:bookmarkEnd w:id="2"/>
      <w:r w:rsidRPr="006261D3" w:rsidR="009018A4">
        <w:rPr>
          <w:rFonts w:ascii="Verdana" w:hAnsi="Verdana"/>
          <w:bCs/>
          <w:sz w:val="18"/>
          <w:szCs w:val="18"/>
        </w:rPr>
        <w:t>n</w:t>
      </w:r>
      <w:r w:rsidRPr="006261D3" w:rsidR="00E5729C">
        <w:rPr>
          <w:rFonts w:ascii="Verdana" w:hAnsi="Verdana"/>
          <w:bCs/>
          <w:sz w:val="18"/>
          <w:szCs w:val="18"/>
        </w:rPr>
        <w:t>r. 305)</w:t>
      </w:r>
      <w:r w:rsidRPr="006261D3" w:rsidR="00E5729C">
        <w:rPr>
          <w:rFonts w:ascii="Verdana" w:hAnsi="Verdana"/>
          <w:b/>
          <w:bCs/>
          <w:sz w:val="18"/>
          <w:szCs w:val="18"/>
        </w:rPr>
        <w:t xml:space="preserve"> </w:t>
      </w:r>
      <w:r w:rsidRPr="006261D3">
        <w:rPr>
          <w:rFonts w:ascii="Verdana" w:hAnsi="Verdana"/>
          <w:sz w:val="18"/>
          <w:szCs w:val="18"/>
        </w:rPr>
        <w:t>en voor de EcoFin-Raad van 5 maart jl.</w:t>
      </w:r>
      <w:r w:rsidRPr="006261D3" w:rsidR="00B61AA8">
        <w:rPr>
          <w:rFonts w:ascii="Verdana" w:hAnsi="Verdana"/>
          <w:sz w:val="18"/>
          <w:szCs w:val="18"/>
        </w:rPr>
        <w:t xml:space="preserve"> (Kamerstuk </w:t>
      </w:r>
      <w:r w:rsidRPr="006261D3" w:rsidR="00B61AA8">
        <w:rPr>
          <w:rFonts w:ascii="Verdana" w:hAnsi="Verdana"/>
          <w:bCs/>
          <w:sz w:val="18"/>
          <w:szCs w:val="18"/>
        </w:rPr>
        <w:t>21 501-07 nr. 1011)</w:t>
      </w:r>
      <w:r w:rsidRPr="006261D3">
        <w:rPr>
          <w:rFonts w:ascii="Verdana" w:hAnsi="Verdana"/>
          <w:sz w:val="18"/>
          <w:szCs w:val="18"/>
        </w:rPr>
        <w:t xml:space="preserve">, die met uw Kamer zijn besproken. </w:t>
      </w:r>
      <w:r w:rsidRPr="006261D3" w:rsidR="007A2964">
        <w:rPr>
          <w:rFonts w:ascii="Verdana" w:hAnsi="Verdana"/>
          <w:sz w:val="18"/>
          <w:szCs w:val="18"/>
        </w:rPr>
        <w:t>I</w:t>
      </w:r>
      <w:r w:rsidRPr="006261D3">
        <w:rPr>
          <w:rFonts w:ascii="Verdana" w:hAnsi="Verdana"/>
          <w:sz w:val="18"/>
          <w:szCs w:val="18"/>
        </w:rPr>
        <w:t>n aanloop naar de ER van mei</w:t>
      </w:r>
      <w:r w:rsidRPr="006261D3" w:rsidR="007A2964">
        <w:rPr>
          <w:rFonts w:ascii="Verdana" w:hAnsi="Verdana"/>
          <w:sz w:val="18"/>
          <w:szCs w:val="18"/>
        </w:rPr>
        <w:t xml:space="preserve"> </w:t>
      </w:r>
      <w:r w:rsidRPr="006261D3">
        <w:rPr>
          <w:rFonts w:ascii="Verdana" w:hAnsi="Verdana"/>
          <w:sz w:val="18"/>
          <w:szCs w:val="18"/>
        </w:rPr>
        <w:t>waar over deze onderwerpen een discussie plaatsvindt</w:t>
      </w:r>
      <w:r w:rsidRPr="006261D3" w:rsidR="007A2964">
        <w:rPr>
          <w:rFonts w:ascii="Verdana" w:hAnsi="Verdana"/>
          <w:sz w:val="18"/>
          <w:szCs w:val="18"/>
        </w:rPr>
        <w:t xml:space="preserve"> </w:t>
      </w:r>
      <w:r w:rsidRPr="006261D3">
        <w:rPr>
          <w:rFonts w:ascii="Verdana" w:hAnsi="Verdana"/>
          <w:sz w:val="18"/>
          <w:szCs w:val="18"/>
        </w:rPr>
        <w:t xml:space="preserve">en </w:t>
      </w:r>
      <w:r w:rsidRPr="006261D3" w:rsidR="007A2964">
        <w:rPr>
          <w:rFonts w:ascii="Verdana" w:hAnsi="Verdana"/>
          <w:sz w:val="18"/>
          <w:szCs w:val="18"/>
        </w:rPr>
        <w:t xml:space="preserve">in aanloop naar </w:t>
      </w:r>
      <w:r w:rsidRPr="006261D3">
        <w:rPr>
          <w:rFonts w:ascii="Verdana" w:hAnsi="Verdana"/>
          <w:sz w:val="18"/>
          <w:szCs w:val="18"/>
        </w:rPr>
        <w:t>de ER van juni die besluiten zal kunnen nemen op basis van de voorstellen van Van Rompuy</w:t>
      </w:r>
      <w:r w:rsidRPr="006261D3" w:rsidR="007A2964">
        <w:rPr>
          <w:rFonts w:ascii="Verdana" w:hAnsi="Verdana"/>
          <w:sz w:val="18"/>
          <w:szCs w:val="18"/>
        </w:rPr>
        <w:t>,  zal het kabinet met het parlement debatteren tijdens de gebruikelijke A</w:t>
      </w:r>
      <w:r w:rsidRPr="006261D3">
        <w:rPr>
          <w:rFonts w:ascii="Verdana" w:hAnsi="Verdana"/>
          <w:sz w:val="18"/>
          <w:szCs w:val="18"/>
        </w:rPr>
        <w:t xml:space="preserve">lgemeen </w:t>
      </w:r>
      <w:r w:rsidRPr="006261D3" w:rsidR="007A2964">
        <w:rPr>
          <w:rFonts w:ascii="Verdana" w:hAnsi="Verdana"/>
          <w:sz w:val="18"/>
          <w:szCs w:val="18"/>
        </w:rPr>
        <w:t>O</w:t>
      </w:r>
      <w:r w:rsidRPr="006261D3">
        <w:rPr>
          <w:rFonts w:ascii="Verdana" w:hAnsi="Verdana"/>
          <w:sz w:val="18"/>
          <w:szCs w:val="18"/>
        </w:rPr>
        <w:t xml:space="preserve">verleggen </w:t>
      </w:r>
      <w:r w:rsidRPr="006261D3" w:rsidR="00B61AA8">
        <w:rPr>
          <w:rFonts w:ascii="Verdana" w:hAnsi="Verdana"/>
          <w:sz w:val="18"/>
          <w:szCs w:val="18"/>
        </w:rPr>
        <w:t xml:space="preserve">ter voorbereiding van </w:t>
      </w:r>
      <w:r w:rsidRPr="006261D3">
        <w:rPr>
          <w:rFonts w:ascii="Verdana" w:hAnsi="Verdana"/>
          <w:sz w:val="18"/>
          <w:szCs w:val="18"/>
        </w:rPr>
        <w:t xml:space="preserve">de betrokken vakraden </w:t>
      </w:r>
      <w:r w:rsidRPr="006261D3" w:rsidR="007A2964">
        <w:rPr>
          <w:rFonts w:ascii="Verdana" w:hAnsi="Verdana"/>
          <w:sz w:val="18"/>
          <w:szCs w:val="18"/>
        </w:rPr>
        <w:t xml:space="preserve">alsook tijdens </w:t>
      </w:r>
      <w:r w:rsidRPr="006261D3">
        <w:rPr>
          <w:rFonts w:ascii="Verdana" w:hAnsi="Verdana"/>
          <w:sz w:val="18"/>
          <w:szCs w:val="18"/>
        </w:rPr>
        <w:t xml:space="preserve">de plenaire debatten </w:t>
      </w:r>
      <w:r w:rsidRPr="006261D3" w:rsidR="007A2964">
        <w:rPr>
          <w:rFonts w:ascii="Verdana" w:hAnsi="Verdana"/>
          <w:sz w:val="18"/>
          <w:szCs w:val="18"/>
        </w:rPr>
        <w:t xml:space="preserve">ter voorbereiding van </w:t>
      </w:r>
      <w:r w:rsidRPr="006261D3">
        <w:rPr>
          <w:rFonts w:ascii="Verdana" w:hAnsi="Verdana"/>
          <w:sz w:val="18"/>
          <w:szCs w:val="18"/>
        </w:rPr>
        <w:t>genoemde ER</w:t>
      </w:r>
      <w:r w:rsidRPr="006261D3" w:rsidR="00A51186">
        <w:rPr>
          <w:rFonts w:ascii="Verdana" w:hAnsi="Verdana"/>
          <w:sz w:val="18"/>
          <w:szCs w:val="18"/>
        </w:rPr>
        <w:t>-</w:t>
      </w:r>
      <w:r w:rsidRPr="006261D3">
        <w:rPr>
          <w:rFonts w:ascii="Verdana" w:hAnsi="Verdana"/>
          <w:sz w:val="18"/>
          <w:szCs w:val="18"/>
        </w:rPr>
        <w:t xml:space="preserve">bijeenkomsten. </w:t>
      </w:r>
    </w:p>
    <w:p w:rsidRPr="006261D3" w:rsidR="00F05FF8" w:rsidP="00BE27A4" w:rsidRDefault="00F05FF8">
      <w:pPr>
        <w:autoSpaceDE w:val="0"/>
        <w:autoSpaceDN w:val="0"/>
        <w:adjustRightInd w:val="0"/>
        <w:rPr>
          <w:rFonts w:ascii="Verdana" w:hAnsi="Verdana"/>
          <w:sz w:val="18"/>
          <w:szCs w:val="18"/>
        </w:rPr>
      </w:pPr>
    </w:p>
    <w:p w:rsidRPr="006261D3" w:rsidR="00D01865" w:rsidP="00BE27A4" w:rsidRDefault="00D01865">
      <w:pPr>
        <w:autoSpaceDE w:val="0"/>
        <w:autoSpaceDN w:val="0"/>
        <w:adjustRightInd w:val="0"/>
        <w:rPr>
          <w:rFonts w:ascii="Verdana" w:hAnsi="Verdana"/>
          <w:sz w:val="18"/>
          <w:szCs w:val="18"/>
        </w:rPr>
      </w:pPr>
      <w:r w:rsidRPr="006261D3">
        <w:rPr>
          <w:rFonts w:ascii="Verdana" w:hAnsi="Verdana"/>
          <w:sz w:val="18"/>
          <w:szCs w:val="18"/>
        </w:rPr>
        <w:lastRenderedPageBreak/>
        <w:t>H</w:t>
      </w:r>
      <w:r w:rsidR="0089431F">
        <w:rPr>
          <w:rFonts w:ascii="Verdana" w:hAnsi="Verdana"/>
          <w:sz w:val="18"/>
          <w:szCs w:val="18"/>
        </w:rPr>
        <w:t xml:space="preserve">et is de bedoeling dat de ER een reglement van orde </w:t>
      </w:r>
      <w:r w:rsidRPr="006261D3">
        <w:rPr>
          <w:rFonts w:ascii="Verdana" w:hAnsi="Verdana"/>
          <w:sz w:val="18"/>
          <w:szCs w:val="18"/>
        </w:rPr>
        <w:t>voor eurozonetoppen vaststelt. Voor Nederland is het belangrijk dat eurozone</w:t>
      </w:r>
      <w:r w:rsidRPr="006261D3" w:rsidR="004E2D1D">
        <w:rPr>
          <w:rFonts w:ascii="Verdana" w:hAnsi="Verdana"/>
          <w:sz w:val="18"/>
          <w:szCs w:val="18"/>
        </w:rPr>
        <w:t>-</w:t>
      </w:r>
      <w:r w:rsidRPr="006261D3">
        <w:rPr>
          <w:rFonts w:ascii="Verdana" w:hAnsi="Verdana"/>
          <w:sz w:val="18"/>
          <w:szCs w:val="18"/>
        </w:rPr>
        <w:t>toppen op gedegen en transparante wijze worden voorbereid.</w:t>
      </w:r>
    </w:p>
    <w:p w:rsidRPr="006261D3" w:rsidR="00FF096F" w:rsidP="00BE27A4" w:rsidRDefault="00FF096F">
      <w:pPr>
        <w:autoSpaceDE w:val="0"/>
        <w:autoSpaceDN w:val="0"/>
        <w:adjustRightInd w:val="0"/>
        <w:rPr>
          <w:rFonts w:ascii="Verdana" w:hAnsi="Verdana"/>
          <w:i/>
          <w:sz w:val="18"/>
          <w:szCs w:val="18"/>
        </w:rPr>
      </w:pPr>
    </w:p>
    <w:p w:rsidR="00BE27A4" w:rsidP="00BE27A4" w:rsidRDefault="00BE27A4">
      <w:pPr>
        <w:autoSpaceDE w:val="0"/>
        <w:autoSpaceDN w:val="0"/>
        <w:adjustRightInd w:val="0"/>
        <w:rPr>
          <w:rFonts w:ascii="Verdana" w:hAnsi="Verdana"/>
          <w:i/>
          <w:sz w:val="18"/>
          <w:szCs w:val="18"/>
        </w:rPr>
      </w:pPr>
    </w:p>
    <w:p w:rsidRPr="006261D3" w:rsidR="00F05FF8" w:rsidP="00BE27A4" w:rsidRDefault="00F05FF8">
      <w:pPr>
        <w:autoSpaceDE w:val="0"/>
        <w:autoSpaceDN w:val="0"/>
        <w:adjustRightInd w:val="0"/>
        <w:rPr>
          <w:rFonts w:ascii="Verdana" w:hAnsi="Verdana"/>
          <w:i/>
          <w:sz w:val="18"/>
          <w:szCs w:val="18"/>
        </w:rPr>
      </w:pPr>
      <w:r w:rsidRPr="006261D3">
        <w:rPr>
          <w:rFonts w:ascii="Verdana" w:hAnsi="Verdana"/>
          <w:i/>
          <w:sz w:val="18"/>
          <w:szCs w:val="18"/>
        </w:rPr>
        <w:t>Eurozone</w:t>
      </w:r>
      <w:r w:rsidRPr="006261D3" w:rsidR="00A51186">
        <w:rPr>
          <w:rFonts w:ascii="Verdana" w:hAnsi="Verdana"/>
          <w:i/>
          <w:sz w:val="18"/>
          <w:szCs w:val="18"/>
        </w:rPr>
        <w:t>t</w:t>
      </w:r>
      <w:r w:rsidRPr="006261D3">
        <w:rPr>
          <w:rFonts w:ascii="Verdana" w:hAnsi="Verdana"/>
          <w:i/>
          <w:sz w:val="18"/>
          <w:szCs w:val="18"/>
        </w:rPr>
        <w:t>op</w:t>
      </w:r>
    </w:p>
    <w:p w:rsidRPr="006261D3" w:rsidR="00F05FF8" w:rsidP="00BE27A4" w:rsidRDefault="00F05FF8">
      <w:pPr>
        <w:autoSpaceDE w:val="0"/>
        <w:autoSpaceDN w:val="0"/>
        <w:adjustRightInd w:val="0"/>
        <w:rPr>
          <w:rFonts w:ascii="Verdana" w:hAnsi="Verdana"/>
          <w:sz w:val="18"/>
          <w:szCs w:val="18"/>
        </w:rPr>
      </w:pPr>
    </w:p>
    <w:p w:rsidRPr="006261D3" w:rsidR="00F05FF8" w:rsidP="00BE27A4" w:rsidRDefault="00F05FF8">
      <w:pPr>
        <w:autoSpaceDE w:val="0"/>
        <w:autoSpaceDN w:val="0"/>
        <w:adjustRightInd w:val="0"/>
        <w:rPr>
          <w:rFonts w:ascii="Verdana" w:hAnsi="Verdana"/>
          <w:sz w:val="18"/>
          <w:szCs w:val="18"/>
        </w:rPr>
      </w:pPr>
      <w:r w:rsidRPr="006261D3">
        <w:rPr>
          <w:rFonts w:ascii="Verdana" w:hAnsi="Verdana"/>
          <w:sz w:val="18"/>
          <w:szCs w:val="18"/>
        </w:rPr>
        <w:t xml:space="preserve">Voorzitter Van Rompuy heeft aangekondigd </w:t>
      </w:r>
      <w:r w:rsidRPr="006261D3" w:rsidR="004E2D1D">
        <w:rPr>
          <w:rFonts w:ascii="Verdana" w:hAnsi="Verdana"/>
          <w:sz w:val="18"/>
          <w:szCs w:val="18"/>
        </w:rPr>
        <w:t xml:space="preserve">in de </w:t>
      </w:r>
      <w:r w:rsidRPr="006261D3">
        <w:rPr>
          <w:rFonts w:ascii="Verdana" w:hAnsi="Verdana"/>
          <w:sz w:val="18"/>
          <w:szCs w:val="18"/>
        </w:rPr>
        <w:t xml:space="preserve">marge van de ER ook een bijeenkomst van de </w:t>
      </w:r>
      <w:r w:rsidRPr="006261D3" w:rsidR="004E2D1D">
        <w:rPr>
          <w:rFonts w:ascii="Verdana" w:hAnsi="Verdana"/>
          <w:sz w:val="18"/>
          <w:szCs w:val="18"/>
        </w:rPr>
        <w:t>e</w:t>
      </w:r>
      <w:r w:rsidRPr="006261D3">
        <w:rPr>
          <w:rFonts w:ascii="Verdana" w:hAnsi="Verdana"/>
          <w:sz w:val="18"/>
          <w:szCs w:val="18"/>
        </w:rPr>
        <w:t>urozonetop te zullen organiseren. Naar verwachting zal dit een eerste gedachte</w:t>
      </w:r>
      <w:r w:rsidRPr="006261D3" w:rsidR="004E2D1D">
        <w:rPr>
          <w:rFonts w:ascii="Verdana" w:hAnsi="Verdana"/>
          <w:sz w:val="18"/>
          <w:szCs w:val="18"/>
        </w:rPr>
        <w:t>n</w:t>
      </w:r>
      <w:r w:rsidRPr="006261D3">
        <w:rPr>
          <w:rFonts w:ascii="Verdana" w:hAnsi="Verdana"/>
          <w:sz w:val="18"/>
          <w:szCs w:val="18"/>
        </w:rPr>
        <w:t>wisseling betreffen over de ex-ante coördinatie van economische hervormingen. Er zal geen sprake zijn van besluitvorming.</w:t>
      </w:r>
    </w:p>
    <w:p w:rsidRPr="006261D3" w:rsidR="00F05FF8" w:rsidP="00BE27A4" w:rsidRDefault="00F05FF8">
      <w:pPr>
        <w:autoSpaceDE w:val="0"/>
        <w:autoSpaceDN w:val="0"/>
        <w:adjustRightInd w:val="0"/>
        <w:rPr>
          <w:rFonts w:ascii="Verdana" w:hAnsi="Verdana"/>
          <w:sz w:val="18"/>
          <w:szCs w:val="18"/>
        </w:rPr>
      </w:pPr>
    </w:p>
    <w:p w:rsidRPr="006261D3" w:rsidR="005A04AB" w:rsidP="00BE27A4" w:rsidRDefault="005A04AB">
      <w:pPr>
        <w:contextualSpacing/>
        <w:rPr>
          <w:rFonts w:ascii="Verdana" w:hAnsi="Verdana" w:cs="Arial"/>
          <w:sz w:val="18"/>
          <w:szCs w:val="18"/>
        </w:rPr>
      </w:pPr>
      <w:r w:rsidRPr="006261D3">
        <w:rPr>
          <w:rFonts w:ascii="Verdana" w:hAnsi="Verdana" w:cs="Arial"/>
          <w:sz w:val="18"/>
          <w:szCs w:val="18"/>
        </w:rPr>
        <w:t xml:space="preserve">Voor Nederland is bij de </w:t>
      </w:r>
      <w:r w:rsidRPr="006261D3" w:rsidR="00A51186">
        <w:rPr>
          <w:rFonts w:ascii="Verdana" w:hAnsi="Verdana" w:cs="Arial"/>
          <w:sz w:val="18"/>
          <w:szCs w:val="18"/>
        </w:rPr>
        <w:t xml:space="preserve">ex-ante </w:t>
      </w:r>
      <w:r w:rsidRPr="006261D3">
        <w:rPr>
          <w:rFonts w:ascii="Verdana" w:hAnsi="Verdana" w:cs="Arial"/>
          <w:sz w:val="18"/>
          <w:szCs w:val="18"/>
        </w:rPr>
        <w:t xml:space="preserve">coördinatie van nationale economische hervormingsplannen een aantal zaken van belang. Zo is een focus op </w:t>
      </w:r>
      <w:r w:rsidRPr="006261D3">
        <w:rPr>
          <w:rFonts w:ascii="Verdana" w:hAnsi="Verdana" w:cs="Arial"/>
          <w:i/>
          <w:sz w:val="18"/>
          <w:szCs w:val="18"/>
        </w:rPr>
        <w:t>best practices</w:t>
      </w:r>
      <w:r w:rsidRPr="006261D3">
        <w:rPr>
          <w:rFonts w:ascii="Verdana" w:hAnsi="Verdana" w:cs="Arial"/>
          <w:sz w:val="18"/>
          <w:szCs w:val="18"/>
        </w:rPr>
        <w:t xml:space="preserve"> zeer belangrijk. Daarnaast dient </w:t>
      </w:r>
      <w:r w:rsidRPr="006261D3" w:rsidR="004E2D1D">
        <w:rPr>
          <w:rFonts w:ascii="Verdana" w:hAnsi="Verdana" w:cs="Arial"/>
          <w:sz w:val="18"/>
          <w:szCs w:val="18"/>
        </w:rPr>
        <w:t xml:space="preserve">het accent te liggen </w:t>
      </w:r>
      <w:r w:rsidRPr="006261D3">
        <w:rPr>
          <w:rFonts w:ascii="Verdana" w:hAnsi="Verdana" w:cs="Arial"/>
          <w:sz w:val="18"/>
          <w:szCs w:val="18"/>
        </w:rPr>
        <w:t xml:space="preserve">op onderwerpen die essentieel zijn voor het goed functioneren van de EMU, zodat deze exercitie kan bijdragen aan het voorkomen van macro-economische onevenwichtigheden (bijvoorbeeld </w:t>
      </w:r>
      <w:r w:rsidRPr="006261D3" w:rsidR="00A51186">
        <w:rPr>
          <w:rFonts w:ascii="Verdana" w:hAnsi="Verdana" w:cs="Arial"/>
          <w:sz w:val="18"/>
          <w:szCs w:val="18"/>
        </w:rPr>
        <w:t xml:space="preserve">door het stimuleren van tijdige </w:t>
      </w:r>
      <w:r w:rsidRPr="006261D3">
        <w:rPr>
          <w:rFonts w:ascii="Verdana" w:hAnsi="Verdana" w:cs="Arial"/>
          <w:sz w:val="18"/>
          <w:szCs w:val="18"/>
        </w:rPr>
        <w:t>arbeidsmar</w:t>
      </w:r>
      <w:r w:rsidRPr="006261D3" w:rsidR="00503DCA">
        <w:rPr>
          <w:rFonts w:ascii="Verdana" w:hAnsi="Verdana" w:cs="Arial"/>
          <w:sz w:val="18"/>
          <w:szCs w:val="18"/>
        </w:rPr>
        <w:t>k</w:t>
      </w:r>
      <w:r w:rsidRPr="006261D3">
        <w:rPr>
          <w:rFonts w:ascii="Verdana" w:hAnsi="Verdana" w:cs="Arial"/>
          <w:sz w:val="18"/>
          <w:szCs w:val="18"/>
        </w:rPr>
        <w:t>t- en produ</w:t>
      </w:r>
      <w:r w:rsidRPr="006261D3" w:rsidR="00EF6122">
        <w:rPr>
          <w:rFonts w:ascii="Verdana" w:hAnsi="Verdana" w:cs="Arial"/>
          <w:sz w:val="18"/>
          <w:szCs w:val="18"/>
        </w:rPr>
        <w:t>c</w:t>
      </w:r>
      <w:r w:rsidRPr="006261D3">
        <w:rPr>
          <w:rFonts w:ascii="Verdana" w:hAnsi="Verdana" w:cs="Arial"/>
          <w:sz w:val="18"/>
          <w:szCs w:val="18"/>
        </w:rPr>
        <w:t xml:space="preserve">tmarkthervormingen). </w:t>
      </w:r>
      <w:r w:rsidRPr="006261D3" w:rsidR="00B61AA8">
        <w:rPr>
          <w:rFonts w:ascii="Verdana" w:hAnsi="Verdana" w:cs="Arial"/>
          <w:sz w:val="18"/>
          <w:szCs w:val="18"/>
        </w:rPr>
        <w:t xml:space="preserve">Verder </w:t>
      </w:r>
      <w:r w:rsidRPr="006261D3" w:rsidR="00A44A7A">
        <w:rPr>
          <w:rFonts w:ascii="Verdana" w:hAnsi="Verdana" w:cs="Arial"/>
          <w:sz w:val="18"/>
          <w:szCs w:val="18"/>
        </w:rPr>
        <w:t xml:space="preserve">dient versterking van de coördinatie goed aan te sluiten bij de al bestaande coördinatie in het kader van het Europees Semester, zonder wijziging in de bevoegdheidsverdeling. </w:t>
      </w:r>
      <w:r w:rsidRPr="006261D3">
        <w:rPr>
          <w:rFonts w:ascii="Verdana" w:hAnsi="Verdana" w:cs="Arial"/>
          <w:sz w:val="18"/>
          <w:szCs w:val="18"/>
        </w:rPr>
        <w:t xml:space="preserve">Tot slot dienen eventuele lidstaatspecifieke aanbevelingen die voortvloeien uit de coördinatie niet bindend te zijn. Dit is in lijn met het uitgangspunt dat lidstaten die zich aan de afspraken houden, zelf gaan over de te nemen hervormingsmaatregelen. </w:t>
      </w:r>
    </w:p>
    <w:p w:rsidRPr="006261D3" w:rsidR="005A04AB" w:rsidP="00BE27A4" w:rsidRDefault="005A04AB">
      <w:pPr>
        <w:autoSpaceDE w:val="0"/>
        <w:autoSpaceDN w:val="0"/>
        <w:adjustRightInd w:val="0"/>
        <w:rPr>
          <w:rFonts w:ascii="Verdana" w:hAnsi="Verdana"/>
          <w:sz w:val="18"/>
          <w:szCs w:val="18"/>
        </w:rPr>
      </w:pPr>
    </w:p>
    <w:p w:rsidRPr="006261D3" w:rsidR="00E2075C" w:rsidP="00BE27A4" w:rsidRDefault="00A10556">
      <w:pPr>
        <w:autoSpaceDE w:val="0"/>
        <w:autoSpaceDN w:val="0"/>
        <w:adjustRightInd w:val="0"/>
        <w:rPr>
          <w:rFonts w:ascii="Verdana" w:hAnsi="Verdana"/>
          <w:sz w:val="18"/>
          <w:szCs w:val="18"/>
        </w:rPr>
      </w:pPr>
      <w:r w:rsidRPr="006261D3">
        <w:rPr>
          <w:rFonts w:ascii="Verdana" w:hAnsi="Verdana"/>
          <w:sz w:val="18"/>
          <w:szCs w:val="18"/>
        </w:rPr>
        <w:t>Overigens heeft d</w:t>
      </w:r>
      <w:r w:rsidRPr="006261D3" w:rsidR="00BC1E94">
        <w:rPr>
          <w:rFonts w:ascii="Verdana" w:hAnsi="Verdana"/>
          <w:sz w:val="18"/>
          <w:szCs w:val="18"/>
        </w:rPr>
        <w:t>e Commissie aangekondigd om in de komende weken met mededelingen te komen ten aanzien van ex-ante coördinatie en lidstaatcontracten met beperkte financiële ondersteuning. Zodra deze zi</w:t>
      </w:r>
      <w:r w:rsidRPr="006261D3" w:rsidR="004E2D1D">
        <w:rPr>
          <w:rFonts w:ascii="Verdana" w:hAnsi="Verdana"/>
          <w:sz w:val="18"/>
          <w:szCs w:val="18"/>
        </w:rPr>
        <w:t xml:space="preserve">jn verschenen zal het kabinet uw Kamer </w:t>
      </w:r>
      <w:r w:rsidRPr="006261D3" w:rsidR="00BC1E94">
        <w:rPr>
          <w:rFonts w:ascii="Verdana" w:hAnsi="Verdana"/>
          <w:sz w:val="18"/>
          <w:szCs w:val="18"/>
        </w:rPr>
        <w:t>hierover een kabinetsreactie sturen.</w:t>
      </w:r>
    </w:p>
    <w:p w:rsidRPr="006261D3" w:rsidR="00BC1E94" w:rsidP="00BE27A4" w:rsidRDefault="00BC1E94">
      <w:pPr>
        <w:autoSpaceDE w:val="0"/>
        <w:autoSpaceDN w:val="0"/>
        <w:adjustRightInd w:val="0"/>
        <w:rPr>
          <w:rFonts w:ascii="Verdana" w:hAnsi="Verdana"/>
          <w:sz w:val="18"/>
          <w:szCs w:val="18"/>
        </w:rPr>
      </w:pPr>
    </w:p>
    <w:p w:rsidRPr="006261D3" w:rsidR="00F05FF8" w:rsidP="00BE27A4" w:rsidRDefault="00F05FF8">
      <w:pPr>
        <w:autoSpaceDE w:val="0"/>
        <w:autoSpaceDN w:val="0"/>
        <w:adjustRightInd w:val="0"/>
        <w:rPr>
          <w:rFonts w:ascii="Verdana" w:hAnsi="Verdana"/>
          <w:sz w:val="18"/>
          <w:szCs w:val="18"/>
        </w:rPr>
      </w:pPr>
    </w:p>
    <w:p w:rsidRPr="006261D3" w:rsidR="00F05FF8" w:rsidP="00BE27A4" w:rsidRDefault="009E6783">
      <w:pPr>
        <w:autoSpaceDE w:val="0"/>
        <w:autoSpaceDN w:val="0"/>
        <w:adjustRightInd w:val="0"/>
        <w:rPr>
          <w:rFonts w:ascii="Verdana" w:hAnsi="Verdana"/>
          <w:b/>
          <w:sz w:val="18"/>
          <w:szCs w:val="18"/>
        </w:rPr>
      </w:pPr>
      <w:r w:rsidRPr="006261D3">
        <w:rPr>
          <w:rFonts w:ascii="Verdana" w:hAnsi="Verdana"/>
          <w:b/>
          <w:sz w:val="18"/>
          <w:szCs w:val="18"/>
        </w:rPr>
        <w:t>2. Externe betrekkingen</w:t>
      </w:r>
    </w:p>
    <w:p w:rsidRPr="006261D3" w:rsidR="00CC44F7" w:rsidP="00BE27A4" w:rsidRDefault="00CC44F7">
      <w:pPr>
        <w:autoSpaceDE w:val="0"/>
        <w:autoSpaceDN w:val="0"/>
        <w:adjustRightInd w:val="0"/>
        <w:rPr>
          <w:rFonts w:ascii="Verdana" w:hAnsi="Verdana"/>
          <w:b/>
          <w:sz w:val="18"/>
          <w:szCs w:val="18"/>
        </w:rPr>
      </w:pPr>
    </w:p>
    <w:p w:rsidRPr="003A048D" w:rsidR="009E6783" w:rsidP="00BE27A4" w:rsidRDefault="009E6783">
      <w:pPr>
        <w:autoSpaceDE w:val="0"/>
        <w:autoSpaceDN w:val="0"/>
        <w:adjustRightInd w:val="0"/>
        <w:rPr>
          <w:rFonts w:ascii="Verdana" w:hAnsi="Verdana"/>
          <w:sz w:val="18"/>
          <w:szCs w:val="18"/>
        </w:rPr>
      </w:pPr>
      <w:r w:rsidRPr="006261D3">
        <w:rPr>
          <w:rFonts w:ascii="Verdana" w:hAnsi="Verdana"/>
          <w:sz w:val="18"/>
          <w:szCs w:val="18"/>
        </w:rPr>
        <w:t>Onder dit agendapunt zullen mogelijk</w:t>
      </w:r>
      <w:r w:rsidRPr="006261D3" w:rsidR="00B61AA8">
        <w:rPr>
          <w:rFonts w:ascii="Verdana" w:hAnsi="Verdana"/>
          <w:sz w:val="18"/>
          <w:szCs w:val="18"/>
        </w:rPr>
        <w:t xml:space="preserve"> actuele</w:t>
      </w:r>
      <w:r w:rsidRPr="006261D3">
        <w:rPr>
          <w:rFonts w:ascii="Verdana" w:hAnsi="Verdana"/>
          <w:sz w:val="18"/>
          <w:szCs w:val="18"/>
        </w:rPr>
        <w:t xml:space="preserve"> </w:t>
      </w:r>
      <w:r w:rsidRPr="006261D3" w:rsidR="00B61AA8">
        <w:rPr>
          <w:rFonts w:ascii="Verdana" w:hAnsi="Verdana"/>
          <w:sz w:val="18"/>
          <w:szCs w:val="18"/>
        </w:rPr>
        <w:t xml:space="preserve">buitenlandspolitieke </w:t>
      </w:r>
      <w:r w:rsidRPr="006261D3" w:rsidR="004E2D1D">
        <w:rPr>
          <w:rFonts w:ascii="Verdana" w:hAnsi="Verdana"/>
          <w:sz w:val="18"/>
          <w:szCs w:val="18"/>
        </w:rPr>
        <w:t xml:space="preserve">onderwerpen </w:t>
      </w:r>
      <w:r w:rsidRPr="006261D3">
        <w:rPr>
          <w:rFonts w:ascii="Verdana" w:hAnsi="Verdana"/>
          <w:sz w:val="18"/>
          <w:szCs w:val="18"/>
        </w:rPr>
        <w:t xml:space="preserve">aan de orde komen. Tevens zal </w:t>
      </w:r>
      <w:r w:rsidRPr="006261D3" w:rsidR="00B61AA8">
        <w:rPr>
          <w:rFonts w:ascii="Verdana" w:hAnsi="Verdana"/>
          <w:sz w:val="18"/>
          <w:szCs w:val="18"/>
        </w:rPr>
        <w:t>ER-</w:t>
      </w:r>
      <w:r w:rsidRPr="006261D3">
        <w:rPr>
          <w:rFonts w:ascii="Verdana" w:hAnsi="Verdana"/>
          <w:sz w:val="18"/>
          <w:szCs w:val="18"/>
        </w:rPr>
        <w:t>voorzitter Van Rompuy ingaan op de betrekkingen van de Unie met één strategische partner in het bijzonder, te weten Rusland. De relatie tussen de EU en Rusland staat ook op de agenda van de R</w:t>
      </w:r>
      <w:r w:rsidR="008734BA">
        <w:rPr>
          <w:rFonts w:ascii="Verdana" w:hAnsi="Verdana"/>
          <w:sz w:val="18"/>
          <w:szCs w:val="18"/>
        </w:rPr>
        <w:t xml:space="preserve">aad </w:t>
      </w:r>
      <w:r w:rsidRPr="006261D3">
        <w:rPr>
          <w:rFonts w:ascii="Verdana" w:hAnsi="Verdana"/>
          <w:sz w:val="18"/>
          <w:szCs w:val="18"/>
        </w:rPr>
        <w:t>B</w:t>
      </w:r>
      <w:r w:rsidR="008734BA">
        <w:rPr>
          <w:rFonts w:ascii="Verdana" w:hAnsi="Verdana"/>
          <w:sz w:val="18"/>
          <w:szCs w:val="18"/>
        </w:rPr>
        <w:t xml:space="preserve">uitenlandse Zaken </w:t>
      </w:r>
      <w:r w:rsidRPr="006261D3">
        <w:rPr>
          <w:rFonts w:ascii="Verdana" w:hAnsi="Verdana"/>
          <w:sz w:val="18"/>
          <w:szCs w:val="18"/>
        </w:rPr>
        <w:t>van 11 maart, waarvoor de geannoteerde agenda uw Kamer separaat toeging. Nederland zal aangeven dat goede betrekkingen met Rusland van belang zijn, zowel voor Rusland als voor de EU en haar lidstaten. Een geïntegreerde en eensgezinde benadering door de EU is noodzakelijk om de belangen en waarden van de EU in de rel</w:t>
      </w:r>
      <w:r w:rsidRPr="006261D3" w:rsidR="004E2D1D">
        <w:rPr>
          <w:rFonts w:ascii="Verdana" w:hAnsi="Verdana"/>
          <w:sz w:val="18"/>
          <w:szCs w:val="18"/>
        </w:rPr>
        <w:t>atie met Rusland te waarborgen.</w:t>
      </w:r>
    </w:p>
    <w:sectPr w:rsidRPr="003A048D" w:rsidR="009E6783" w:rsidSect="00D80219">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05" w:rsidRDefault="00156705" w:rsidP="00D80219">
      <w:r>
        <w:separator/>
      </w:r>
    </w:p>
  </w:endnote>
  <w:endnote w:type="continuationSeparator" w:id="0">
    <w:p w:rsidR="00156705" w:rsidRDefault="00156705" w:rsidP="00D8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23" w:rsidRDefault="00F13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272380"/>
      <w:docPartObj>
        <w:docPartGallery w:val="Page Numbers (Bottom of Page)"/>
        <w:docPartUnique/>
      </w:docPartObj>
    </w:sdtPr>
    <w:sdtEndPr/>
    <w:sdtContent>
      <w:sdt>
        <w:sdtPr>
          <w:id w:val="-1669238322"/>
          <w:docPartObj>
            <w:docPartGallery w:val="Page Numbers (Top of Page)"/>
            <w:docPartUnique/>
          </w:docPartObj>
        </w:sdtPr>
        <w:sdtEndPr/>
        <w:sdtContent>
          <w:p w:rsidR="00D80219" w:rsidRDefault="00D80219">
            <w:pPr>
              <w:pStyle w:val="Footer"/>
              <w:jc w:val="center"/>
            </w:pPr>
            <w:r w:rsidRPr="00D80219">
              <w:rPr>
                <w:rFonts w:ascii="Verdana" w:hAnsi="Verdana"/>
                <w:sz w:val="16"/>
                <w:szCs w:val="16"/>
              </w:rPr>
              <w:t xml:space="preserve">Page </w:t>
            </w:r>
            <w:r w:rsidRPr="00D80219">
              <w:rPr>
                <w:rFonts w:ascii="Verdana" w:hAnsi="Verdana"/>
                <w:bCs/>
                <w:sz w:val="16"/>
                <w:szCs w:val="16"/>
              </w:rPr>
              <w:fldChar w:fldCharType="begin"/>
            </w:r>
            <w:r w:rsidRPr="00D80219">
              <w:rPr>
                <w:rFonts w:ascii="Verdana" w:hAnsi="Verdana"/>
                <w:bCs/>
                <w:sz w:val="16"/>
                <w:szCs w:val="16"/>
              </w:rPr>
              <w:instrText xml:space="preserve"> PAGE </w:instrText>
            </w:r>
            <w:r w:rsidRPr="00D80219">
              <w:rPr>
                <w:rFonts w:ascii="Verdana" w:hAnsi="Verdana"/>
                <w:bCs/>
                <w:sz w:val="16"/>
                <w:szCs w:val="16"/>
              </w:rPr>
              <w:fldChar w:fldCharType="separate"/>
            </w:r>
            <w:r w:rsidR="00F13E23">
              <w:rPr>
                <w:rFonts w:ascii="Verdana" w:hAnsi="Verdana"/>
                <w:bCs/>
                <w:noProof/>
                <w:sz w:val="16"/>
                <w:szCs w:val="16"/>
              </w:rPr>
              <w:t>4</w:t>
            </w:r>
            <w:r w:rsidRPr="00D80219">
              <w:rPr>
                <w:rFonts w:ascii="Verdana" w:hAnsi="Verdana"/>
                <w:bCs/>
                <w:sz w:val="16"/>
                <w:szCs w:val="16"/>
              </w:rPr>
              <w:fldChar w:fldCharType="end"/>
            </w:r>
            <w:r w:rsidRPr="00D80219">
              <w:rPr>
                <w:rFonts w:ascii="Verdana" w:hAnsi="Verdana"/>
                <w:sz w:val="16"/>
                <w:szCs w:val="16"/>
              </w:rPr>
              <w:t xml:space="preserve"> of </w:t>
            </w:r>
            <w:r w:rsidRPr="00D80219">
              <w:rPr>
                <w:rFonts w:ascii="Verdana" w:hAnsi="Verdana"/>
                <w:bCs/>
                <w:sz w:val="16"/>
                <w:szCs w:val="16"/>
              </w:rPr>
              <w:fldChar w:fldCharType="begin"/>
            </w:r>
            <w:r w:rsidRPr="00D80219">
              <w:rPr>
                <w:rFonts w:ascii="Verdana" w:hAnsi="Verdana"/>
                <w:bCs/>
                <w:sz w:val="16"/>
                <w:szCs w:val="16"/>
              </w:rPr>
              <w:instrText xml:space="preserve"> NUMPAGES  </w:instrText>
            </w:r>
            <w:r w:rsidRPr="00D80219">
              <w:rPr>
                <w:rFonts w:ascii="Verdana" w:hAnsi="Verdana"/>
                <w:bCs/>
                <w:sz w:val="16"/>
                <w:szCs w:val="16"/>
              </w:rPr>
              <w:fldChar w:fldCharType="separate"/>
            </w:r>
            <w:r w:rsidR="00F13E23">
              <w:rPr>
                <w:rFonts w:ascii="Verdana" w:hAnsi="Verdana"/>
                <w:bCs/>
                <w:noProof/>
                <w:sz w:val="16"/>
                <w:szCs w:val="16"/>
              </w:rPr>
              <w:t>4</w:t>
            </w:r>
            <w:r w:rsidRPr="00D80219">
              <w:rPr>
                <w:rFonts w:ascii="Verdana" w:hAnsi="Verdana"/>
                <w:bCs/>
                <w:sz w:val="16"/>
                <w:szCs w:val="16"/>
              </w:rPr>
              <w:fldChar w:fldCharType="end"/>
            </w:r>
          </w:p>
        </w:sdtContent>
      </w:sdt>
    </w:sdtContent>
  </w:sdt>
  <w:p w:rsidR="00D80219" w:rsidRDefault="00D80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23" w:rsidRDefault="00F13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05" w:rsidRDefault="00156705" w:rsidP="00D80219">
      <w:r>
        <w:separator/>
      </w:r>
    </w:p>
  </w:footnote>
  <w:footnote w:type="continuationSeparator" w:id="0">
    <w:p w:rsidR="00156705" w:rsidRDefault="00156705" w:rsidP="00D80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23" w:rsidRDefault="00F13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23" w:rsidRDefault="00F13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23" w:rsidRDefault="00F13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59E"/>
    <w:multiLevelType w:val="hybridMultilevel"/>
    <w:tmpl w:val="A2A2B0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79A2A31"/>
    <w:multiLevelType w:val="hybridMultilevel"/>
    <w:tmpl w:val="DED05C54"/>
    <w:lvl w:ilvl="0" w:tplc="435A53B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C0E0A51"/>
    <w:multiLevelType w:val="hybridMultilevel"/>
    <w:tmpl w:val="F92227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A29180D"/>
    <w:multiLevelType w:val="hybridMultilevel"/>
    <w:tmpl w:val="BF6C0E68"/>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4">
    <w:nsid w:val="2AB06E1E"/>
    <w:multiLevelType w:val="hybridMultilevel"/>
    <w:tmpl w:val="08621412"/>
    <w:lvl w:ilvl="0" w:tplc="297840F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0F438F8"/>
    <w:multiLevelType w:val="hybridMultilevel"/>
    <w:tmpl w:val="1BB43E6C"/>
    <w:lvl w:ilvl="0" w:tplc="435A53BC">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3186208D"/>
    <w:multiLevelType w:val="hybridMultilevel"/>
    <w:tmpl w:val="F77E4B4C"/>
    <w:lvl w:ilvl="0" w:tplc="32AC3E0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E3D7CC9"/>
    <w:multiLevelType w:val="hybridMultilevel"/>
    <w:tmpl w:val="3C2841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nsid w:val="5ACD2DFE"/>
    <w:multiLevelType w:val="hybridMultilevel"/>
    <w:tmpl w:val="507056A0"/>
    <w:lvl w:ilvl="0" w:tplc="435A53BC">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69"/>
    <w:rsid w:val="00021AD0"/>
    <w:rsid w:val="00037B01"/>
    <w:rsid w:val="00062832"/>
    <w:rsid w:val="0006398B"/>
    <w:rsid w:val="00112848"/>
    <w:rsid w:val="00116494"/>
    <w:rsid w:val="00137083"/>
    <w:rsid w:val="00156705"/>
    <w:rsid w:val="0016687C"/>
    <w:rsid w:val="00183782"/>
    <w:rsid w:val="00184EAC"/>
    <w:rsid w:val="00193F12"/>
    <w:rsid w:val="001A1069"/>
    <w:rsid w:val="001B582D"/>
    <w:rsid w:val="001D5C0B"/>
    <w:rsid w:val="001E06A0"/>
    <w:rsid w:val="00211BCA"/>
    <w:rsid w:val="00241644"/>
    <w:rsid w:val="002C2182"/>
    <w:rsid w:val="002D3101"/>
    <w:rsid w:val="00311AA5"/>
    <w:rsid w:val="00343809"/>
    <w:rsid w:val="003649C1"/>
    <w:rsid w:val="00367398"/>
    <w:rsid w:val="00384FEA"/>
    <w:rsid w:val="003A048D"/>
    <w:rsid w:val="003F5796"/>
    <w:rsid w:val="0046661F"/>
    <w:rsid w:val="004771B7"/>
    <w:rsid w:val="004B4B28"/>
    <w:rsid w:val="004E2D1D"/>
    <w:rsid w:val="00503DCA"/>
    <w:rsid w:val="00530A82"/>
    <w:rsid w:val="00570193"/>
    <w:rsid w:val="005A04AB"/>
    <w:rsid w:val="005B7359"/>
    <w:rsid w:val="005C39AA"/>
    <w:rsid w:val="005F17E5"/>
    <w:rsid w:val="00616AA9"/>
    <w:rsid w:val="006261D3"/>
    <w:rsid w:val="00626D4E"/>
    <w:rsid w:val="00674F63"/>
    <w:rsid w:val="006A0E0C"/>
    <w:rsid w:val="006C4E39"/>
    <w:rsid w:val="00723929"/>
    <w:rsid w:val="007273C2"/>
    <w:rsid w:val="007925F6"/>
    <w:rsid w:val="007A2964"/>
    <w:rsid w:val="007F50EE"/>
    <w:rsid w:val="007F5188"/>
    <w:rsid w:val="008734BA"/>
    <w:rsid w:val="00875497"/>
    <w:rsid w:val="00887D50"/>
    <w:rsid w:val="0089431F"/>
    <w:rsid w:val="008C6D4F"/>
    <w:rsid w:val="009018A4"/>
    <w:rsid w:val="009053CD"/>
    <w:rsid w:val="009370AF"/>
    <w:rsid w:val="009C0555"/>
    <w:rsid w:val="009C2DA9"/>
    <w:rsid w:val="009C5644"/>
    <w:rsid w:val="009D73A0"/>
    <w:rsid w:val="009E6783"/>
    <w:rsid w:val="00A10556"/>
    <w:rsid w:val="00A30C15"/>
    <w:rsid w:val="00A44A7A"/>
    <w:rsid w:val="00A51186"/>
    <w:rsid w:val="00AD7D78"/>
    <w:rsid w:val="00AF0FB6"/>
    <w:rsid w:val="00B034FF"/>
    <w:rsid w:val="00B4109A"/>
    <w:rsid w:val="00B61AA8"/>
    <w:rsid w:val="00B760D1"/>
    <w:rsid w:val="00B80C0B"/>
    <w:rsid w:val="00B82A12"/>
    <w:rsid w:val="00BA6106"/>
    <w:rsid w:val="00BC1E94"/>
    <w:rsid w:val="00BC7BBE"/>
    <w:rsid w:val="00BD70C7"/>
    <w:rsid w:val="00BE27A4"/>
    <w:rsid w:val="00BE2857"/>
    <w:rsid w:val="00BE3EBE"/>
    <w:rsid w:val="00BF4FF5"/>
    <w:rsid w:val="00C064EB"/>
    <w:rsid w:val="00C60835"/>
    <w:rsid w:val="00C87FD7"/>
    <w:rsid w:val="00C946D7"/>
    <w:rsid w:val="00CA7CCD"/>
    <w:rsid w:val="00CC44F7"/>
    <w:rsid w:val="00CC7DA6"/>
    <w:rsid w:val="00CE7811"/>
    <w:rsid w:val="00CF76EE"/>
    <w:rsid w:val="00D01865"/>
    <w:rsid w:val="00D20902"/>
    <w:rsid w:val="00D2199C"/>
    <w:rsid w:val="00D276DE"/>
    <w:rsid w:val="00D309B7"/>
    <w:rsid w:val="00D36089"/>
    <w:rsid w:val="00D56E85"/>
    <w:rsid w:val="00D80219"/>
    <w:rsid w:val="00D96BB7"/>
    <w:rsid w:val="00DA4D35"/>
    <w:rsid w:val="00DC215D"/>
    <w:rsid w:val="00DF5CE9"/>
    <w:rsid w:val="00E11C48"/>
    <w:rsid w:val="00E2075C"/>
    <w:rsid w:val="00E5729C"/>
    <w:rsid w:val="00EA3CB3"/>
    <w:rsid w:val="00EF5BBA"/>
    <w:rsid w:val="00EF6122"/>
    <w:rsid w:val="00F05FF8"/>
    <w:rsid w:val="00F13E23"/>
    <w:rsid w:val="00F22A79"/>
    <w:rsid w:val="00F339E8"/>
    <w:rsid w:val="00F74E82"/>
    <w:rsid w:val="00F921D2"/>
    <w:rsid w:val="00FB576B"/>
    <w:rsid w:val="00FF096F"/>
    <w:rsid w:val="00FF31E4"/>
    <w:rsid w:val="00FF4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69"/>
    <w:pPr>
      <w:spacing w:after="0"/>
    </w:pPr>
    <w:rPr>
      <w:rFonts w:ascii="Times New Roman" w:eastAsia="Times New Roman" w:hAnsi="Times New Roman" w:cs="Times New Roman"/>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69"/>
    <w:pPr>
      <w:ind w:left="720"/>
      <w:contextualSpacing/>
    </w:pPr>
  </w:style>
  <w:style w:type="character" w:styleId="Hyperlink">
    <w:name w:val="Hyperlink"/>
    <w:basedOn w:val="DefaultParagraphFont"/>
    <w:uiPriority w:val="99"/>
    <w:unhideWhenUsed/>
    <w:rsid w:val="00021AD0"/>
    <w:rPr>
      <w:color w:val="0000FF" w:themeColor="hyperlink"/>
      <w:u w:val="single"/>
    </w:rPr>
  </w:style>
  <w:style w:type="character" w:styleId="CommentReference">
    <w:name w:val="annotation reference"/>
    <w:basedOn w:val="DefaultParagraphFont"/>
    <w:uiPriority w:val="99"/>
    <w:semiHidden/>
    <w:unhideWhenUsed/>
    <w:rsid w:val="009C0555"/>
    <w:rPr>
      <w:sz w:val="16"/>
      <w:szCs w:val="16"/>
    </w:rPr>
  </w:style>
  <w:style w:type="paragraph" w:styleId="CommentText">
    <w:name w:val="annotation text"/>
    <w:basedOn w:val="Normal"/>
    <w:link w:val="CommentTextChar"/>
    <w:uiPriority w:val="99"/>
    <w:semiHidden/>
    <w:unhideWhenUsed/>
    <w:rsid w:val="009C0555"/>
    <w:rPr>
      <w:sz w:val="20"/>
      <w:szCs w:val="20"/>
    </w:rPr>
  </w:style>
  <w:style w:type="character" w:customStyle="1" w:styleId="CommentTextChar">
    <w:name w:val="Comment Text Char"/>
    <w:basedOn w:val="DefaultParagraphFont"/>
    <w:link w:val="CommentText"/>
    <w:uiPriority w:val="99"/>
    <w:semiHidden/>
    <w:rsid w:val="009C0555"/>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9C0555"/>
    <w:rPr>
      <w:b/>
      <w:bCs/>
    </w:rPr>
  </w:style>
  <w:style w:type="character" w:customStyle="1" w:styleId="CommentSubjectChar">
    <w:name w:val="Comment Subject Char"/>
    <w:basedOn w:val="CommentTextChar"/>
    <w:link w:val="CommentSubject"/>
    <w:uiPriority w:val="99"/>
    <w:semiHidden/>
    <w:rsid w:val="009C0555"/>
    <w:rPr>
      <w:rFonts w:ascii="Times New Roman" w:eastAsia="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9C0555"/>
    <w:rPr>
      <w:rFonts w:ascii="Tahoma" w:hAnsi="Tahoma" w:cs="Tahoma"/>
      <w:sz w:val="16"/>
      <w:szCs w:val="16"/>
    </w:rPr>
  </w:style>
  <w:style w:type="character" w:customStyle="1" w:styleId="BalloonTextChar">
    <w:name w:val="Balloon Text Char"/>
    <w:basedOn w:val="DefaultParagraphFont"/>
    <w:link w:val="BalloonText"/>
    <w:uiPriority w:val="99"/>
    <w:semiHidden/>
    <w:rsid w:val="009C0555"/>
    <w:rPr>
      <w:rFonts w:ascii="Tahoma" w:eastAsia="Times New Roman" w:hAnsi="Tahoma" w:cs="Tahoma"/>
      <w:sz w:val="16"/>
      <w:szCs w:val="16"/>
      <w:lang w:val="nl-NL"/>
    </w:rPr>
  </w:style>
  <w:style w:type="paragraph" w:styleId="Header">
    <w:name w:val="header"/>
    <w:basedOn w:val="Normal"/>
    <w:link w:val="HeaderChar"/>
    <w:uiPriority w:val="99"/>
    <w:unhideWhenUsed/>
    <w:rsid w:val="00D80219"/>
    <w:pPr>
      <w:tabs>
        <w:tab w:val="center" w:pos="4513"/>
        <w:tab w:val="right" w:pos="9026"/>
      </w:tabs>
    </w:pPr>
  </w:style>
  <w:style w:type="character" w:customStyle="1" w:styleId="HeaderChar">
    <w:name w:val="Header Char"/>
    <w:basedOn w:val="DefaultParagraphFont"/>
    <w:link w:val="Header"/>
    <w:uiPriority w:val="99"/>
    <w:rsid w:val="00D80219"/>
    <w:rPr>
      <w:rFonts w:ascii="Times New Roman" w:eastAsia="Times New Roman" w:hAnsi="Times New Roman" w:cs="Times New Roman"/>
      <w:sz w:val="24"/>
      <w:szCs w:val="24"/>
      <w:lang w:val="nl-NL"/>
    </w:rPr>
  </w:style>
  <w:style w:type="paragraph" w:styleId="Footer">
    <w:name w:val="footer"/>
    <w:basedOn w:val="Normal"/>
    <w:link w:val="FooterChar"/>
    <w:uiPriority w:val="99"/>
    <w:unhideWhenUsed/>
    <w:rsid w:val="00D80219"/>
    <w:pPr>
      <w:tabs>
        <w:tab w:val="center" w:pos="4513"/>
        <w:tab w:val="right" w:pos="9026"/>
      </w:tabs>
    </w:pPr>
  </w:style>
  <w:style w:type="character" w:customStyle="1" w:styleId="FooterChar">
    <w:name w:val="Footer Char"/>
    <w:basedOn w:val="DefaultParagraphFont"/>
    <w:link w:val="Footer"/>
    <w:uiPriority w:val="99"/>
    <w:rsid w:val="00D80219"/>
    <w:rPr>
      <w:rFonts w:ascii="Times New Roman" w:eastAsia="Times New Roman" w:hAnsi="Times New Roman" w:cs="Times New Roman"/>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69"/>
    <w:pPr>
      <w:spacing w:after="0"/>
    </w:pPr>
    <w:rPr>
      <w:rFonts w:ascii="Times New Roman" w:eastAsia="Times New Roman" w:hAnsi="Times New Roman" w:cs="Times New Roman"/>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69"/>
    <w:pPr>
      <w:ind w:left="720"/>
      <w:contextualSpacing/>
    </w:pPr>
  </w:style>
  <w:style w:type="character" w:styleId="Hyperlink">
    <w:name w:val="Hyperlink"/>
    <w:basedOn w:val="DefaultParagraphFont"/>
    <w:uiPriority w:val="99"/>
    <w:unhideWhenUsed/>
    <w:rsid w:val="00021AD0"/>
    <w:rPr>
      <w:color w:val="0000FF" w:themeColor="hyperlink"/>
      <w:u w:val="single"/>
    </w:rPr>
  </w:style>
  <w:style w:type="character" w:styleId="CommentReference">
    <w:name w:val="annotation reference"/>
    <w:basedOn w:val="DefaultParagraphFont"/>
    <w:uiPriority w:val="99"/>
    <w:semiHidden/>
    <w:unhideWhenUsed/>
    <w:rsid w:val="009C0555"/>
    <w:rPr>
      <w:sz w:val="16"/>
      <w:szCs w:val="16"/>
    </w:rPr>
  </w:style>
  <w:style w:type="paragraph" w:styleId="CommentText">
    <w:name w:val="annotation text"/>
    <w:basedOn w:val="Normal"/>
    <w:link w:val="CommentTextChar"/>
    <w:uiPriority w:val="99"/>
    <w:semiHidden/>
    <w:unhideWhenUsed/>
    <w:rsid w:val="009C0555"/>
    <w:rPr>
      <w:sz w:val="20"/>
      <w:szCs w:val="20"/>
    </w:rPr>
  </w:style>
  <w:style w:type="character" w:customStyle="1" w:styleId="CommentTextChar">
    <w:name w:val="Comment Text Char"/>
    <w:basedOn w:val="DefaultParagraphFont"/>
    <w:link w:val="CommentText"/>
    <w:uiPriority w:val="99"/>
    <w:semiHidden/>
    <w:rsid w:val="009C0555"/>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9C0555"/>
    <w:rPr>
      <w:b/>
      <w:bCs/>
    </w:rPr>
  </w:style>
  <w:style w:type="character" w:customStyle="1" w:styleId="CommentSubjectChar">
    <w:name w:val="Comment Subject Char"/>
    <w:basedOn w:val="CommentTextChar"/>
    <w:link w:val="CommentSubject"/>
    <w:uiPriority w:val="99"/>
    <w:semiHidden/>
    <w:rsid w:val="009C0555"/>
    <w:rPr>
      <w:rFonts w:ascii="Times New Roman" w:eastAsia="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9C0555"/>
    <w:rPr>
      <w:rFonts w:ascii="Tahoma" w:hAnsi="Tahoma" w:cs="Tahoma"/>
      <w:sz w:val="16"/>
      <w:szCs w:val="16"/>
    </w:rPr>
  </w:style>
  <w:style w:type="character" w:customStyle="1" w:styleId="BalloonTextChar">
    <w:name w:val="Balloon Text Char"/>
    <w:basedOn w:val="DefaultParagraphFont"/>
    <w:link w:val="BalloonText"/>
    <w:uiPriority w:val="99"/>
    <w:semiHidden/>
    <w:rsid w:val="009C0555"/>
    <w:rPr>
      <w:rFonts w:ascii="Tahoma" w:eastAsia="Times New Roman" w:hAnsi="Tahoma" w:cs="Tahoma"/>
      <w:sz w:val="16"/>
      <w:szCs w:val="16"/>
      <w:lang w:val="nl-NL"/>
    </w:rPr>
  </w:style>
  <w:style w:type="paragraph" w:styleId="Header">
    <w:name w:val="header"/>
    <w:basedOn w:val="Normal"/>
    <w:link w:val="HeaderChar"/>
    <w:uiPriority w:val="99"/>
    <w:unhideWhenUsed/>
    <w:rsid w:val="00D80219"/>
    <w:pPr>
      <w:tabs>
        <w:tab w:val="center" w:pos="4513"/>
        <w:tab w:val="right" w:pos="9026"/>
      </w:tabs>
    </w:pPr>
  </w:style>
  <w:style w:type="character" w:customStyle="1" w:styleId="HeaderChar">
    <w:name w:val="Header Char"/>
    <w:basedOn w:val="DefaultParagraphFont"/>
    <w:link w:val="Header"/>
    <w:uiPriority w:val="99"/>
    <w:rsid w:val="00D80219"/>
    <w:rPr>
      <w:rFonts w:ascii="Times New Roman" w:eastAsia="Times New Roman" w:hAnsi="Times New Roman" w:cs="Times New Roman"/>
      <w:sz w:val="24"/>
      <w:szCs w:val="24"/>
      <w:lang w:val="nl-NL"/>
    </w:rPr>
  </w:style>
  <w:style w:type="paragraph" w:styleId="Footer">
    <w:name w:val="footer"/>
    <w:basedOn w:val="Normal"/>
    <w:link w:val="FooterChar"/>
    <w:uiPriority w:val="99"/>
    <w:unhideWhenUsed/>
    <w:rsid w:val="00D80219"/>
    <w:pPr>
      <w:tabs>
        <w:tab w:val="center" w:pos="4513"/>
        <w:tab w:val="right" w:pos="9026"/>
      </w:tabs>
    </w:pPr>
  </w:style>
  <w:style w:type="character" w:customStyle="1" w:styleId="FooterChar">
    <w:name w:val="Footer Char"/>
    <w:basedOn w:val="DefaultParagraphFont"/>
    <w:link w:val="Footer"/>
    <w:uiPriority w:val="99"/>
    <w:rsid w:val="00D80219"/>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2555">
      <w:bodyDiv w:val="1"/>
      <w:marLeft w:val="0"/>
      <w:marRight w:val="0"/>
      <w:marTop w:val="0"/>
      <w:marBottom w:val="0"/>
      <w:divBdr>
        <w:top w:val="none" w:sz="0" w:space="0" w:color="auto"/>
        <w:left w:val="none" w:sz="0" w:space="0" w:color="auto"/>
        <w:bottom w:val="none" w:sz="0" w:space="0" w:color="auto"/>
        <w:right w:val="none" w:sz="0" w:space="0" w:color="auto"/>
      </w:divBdr>
    </w:div>
    <w:div w:id="381369676">
      <w:bodyDiv w:val="1"/>
      <w:marLeft w:val="0"/>
      <w:marRight w:val="0"/>
      <w:marTop w:val="0"/>
      <w:marBottom w:val="0"/>
      <w:divBdr>
        <w:top w:val="none" w:sz="0" w:space="0" w:color="auto"/>
        <w:left w:val="none" w:sz="0" w:space="0" w:color="auto"/>
        <w:bottom w:val="none" w:sz="0" w:space="0" w:color="auto"/>
        <w:right w:val="none" w:sz="0" w:space="0" w:color="auto"/>
      </w:divBdr>
    </w:div>
    <w:div w:id="548415234">
      <w:bodyDiv w:val="1"/>
      <w:marLeft w:val="0"/>
      <w:marRight w:val="0"/>
      <w:marTop w:val="0"/>
      <w:marBottom w:val="0"/>
      <w:divBdr>
        <w:top w:val="none" w:sz="0" w:space="0" w:color="auto"/>
        <w:left w:val="none" w:sz="0" w:space="0" w:color="auto"/>
        <w:bottom w:val="none" w:sz="0" w:space="0" w:color="auto"/>
        <w:right w:val="none" w:sz="0" w:space="0" w:color="auto"/>
      </w:divBdr>
    </w:div>
    <w:div w:id="598441582">
      <w:bodyDiv w:val="1"/>
      <w:marLeft w:val="0"/>
      <w:marRight w:val="0"/>
      <w:marTop w:val="0"/>
      <w:marBottom w:val="0"/>
      <w:divBdr>
        <w:top w:val="none" w:sz="0" w:space="0" w:color="auto"/>
        <w:left w:val="none" w:sz="0" w:space="0" w:color="auto"/>
        <w:bottom w:val="none" w:sz="0" w:space="0" w:color="auto"/>
        <w:right w:val="none" w:sz="0" w:space="0" w:color="auto"/>
      </w:divBdr>
    </w:div>
    <w:div w:id="728846846">
      <w:bodyDiv w:val="1"/>
      <w:marLeft w:val="0"/>
      <w:marRight w:val="0"/>
      <w:marTop w:val="0"/>
      <w:marBottom w:val="0"/>
      <w:divBdr>
        <w:top w:val="none" w:sz="0" w:space="0" w:color="auto"/>
        <w:left w:val="none" w:sz="0" w:space="0" w:color="auto"/>
        <w:bottom w:val="none" w:sz="0" w:space="0" w:color="auto"/>
        <w:right w:val="none" w:sz="0" w:space="0" w:color="auto"/>
      </w:divBdr>
    </w:div>
    <w:div w:id="849486415">
      <w:bodyDiv w:val="1"/>
      <w:marLeft w:val="0"/>
      <w:marRight w:val="0"/>
      <w:marTop w:val="0"/>
      <w:marBottom w:val="0"/>
      <w:divBdr>
        <w:top w:val="none" w:sz="0" w:space="0" w:color="auto"/>
        <w:left w:val="none" w:sz="0" w:space="0" w:color="auto"/>
        <w:bottom w:val="none" w:sz="0" w:space="0" w:color="auto"/>
        <w:right w:val="none" w:sz="0" w:space="0" w:color="auto"/>
      </w:divBdr>
    </w:div>
    <w:div w:id="960067730">
      <w:bodyDiv w:val="1"/>
      <w:marLeft w:val="0"/>
      <w:marRight w:val="0"/>
      <w:marTop w:val="0"/>
      <w:marBottom w:val="0"/>
      <w:divBdr>
        <w:top w:val="none" w:sz="0" w:space="0" w:color="auto"/>
        <w:left w:val="none" w:sz="0" w:space="0" w:color="auto"/>
        <w:bottom w:val="none" w:sz="0" w:space="0" w:color="auto"/>
        <w:right w:val="none" w:sz="0" w:space="0" w:color="auto"/>
      </w:divBdr>
    </w:div>
    <w:div w:id="1275479126">
      <w:bodyDiv w:val="1"/>
      <w:marLeft w:val="0"/>
      <w:marRight w:val="0"/>
      <w:marTop w:val="0"/>
      <w:marBottom w:val="0"/>
      <w:divBdr>
        <w:top w:val="none" w:sz="0" w:space="0" w:color="auto"/>
        <w:left w:val="none" w:sz="0" w:space="0" w:color="auto"/>
        <w:bottom w:val="none" w:sz="0" w:space="0" w:color="auto"/>
        <w:right w:val="none" w:sz="0" w:space="0" w:color="auto"/>
      </w:divBdr>
    </w:div>
    <w:div w:id="1522431709">
      <w:bodyDiv w:val="1"/>
      <w:marLeft w:val="0"/>
      <w:marRight w:val="0"/>
      <w:marTop w:val="0"/>
      <w:marBottom w:val="0"/>
      <w:divBdr>
        <w:top w:val="none" w:sz="0" w:space="0" w:color="auto"/>
        <w:left w:val="none" w:sz="0" w:space="0" w:color="auto"/>
        <w:bottom w:val="none" w:sz="0" w:space="0" w:color="auto"/>
        <w:right w:val="none" w:sz="0" w:space="0" w:color="auto"/>
      </w:divBdr>
    </w:div>
    <w:div w:id="1800878547">
      <w:bodyDiv w:val="1"/>
      <w:marLeft w:val="0"/>
      <w:marRight w:val="0"/>
      <w:marTop w:val="0"/>
      <w:marBottom w:val="0"/>
      <w:divBdr>
        <w:top w:val="none" w:sz="0" w:space="0" w:color="auto"/>
        <w:left w:val="none" w:sz="0" w:space="0" w:color="auto"/>
        <w:bottom w:val="none" w:sz="0" w:space="0" w:color="auto"/>
        <w:right w:val="none" w:sz="0" w:space="0" w:color="auto"/>
      </w:divBdr>
    </w:div>
    <w:div w:id="2059887706">
      <w:bodyDiv w:val="1"/>
      <w:marLeft w:val="0"/>
      <w:marRight w:val="0"/>
      <w:marTop w:val="0"/>
      <w:marBottom w:val="0"/>
      <w:divBdr>
        <w:top w:val="none" w:sz="0" w:space="0" w:color="auto"/>
        <w:left w:val="none" w:sz="0" w:space="0" w:color="auto"/>
        <w:bottom w:val="none" w:sz="0" w:space="0" w:color="auto"/>
        <w:right w:val="none" w:sz="0" w:space="0" w:color="auto"/>
      </w:divBdr>
    </w:div>
    <w:div w:id="211828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2137</ap:Words>
  <ap:Characters>12632</ap:Characters>
  <ap:DocSecurity>0</ap:DocSecurity>
  <ap:Lines>225</ap:Lines>
  <ap:Paragraphs>45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0x010100BDF98B996A0E404DAC03B8E858D1EE8A</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