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</w:r>
      <w:r>
        <w:t>Aan de minister van Binnenlandse Zaken en Koninkrijksrelaties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De heer dr.</w:t>
      </w:r>
      <w:bookmarkStart w:name="_GoBack" w:id="0"/>
      <w:bookmarkEnd w:id="0"/>
      <w:r>
        <w:t xml:space="preserve"> R.H.A. Plasterk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Postbus 2001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2500 EA</w:t>
      </w:r>
      <w:r>
        <w:rPr>
          <w:szCs w:val="18"/>
        </w:rPr>
        <w:t xml:space="preserve">  </w:t>
      </w:r>
      <w:r>
        <w:t>DEN HAAG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C91913" w:rsidRDefault="00C91913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Vaste commissie voor Koninkrijksrelaties</w:t>
                            </w:r>
                          </w:p>
                          <w:p w:rsidR="00C91913" w:rsidP="000B1F55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 w:rsidR="000B1F55">
                              <w:rPr>
                                <w:szCs w:val="13"/>
                              </w:rPr>
                              <w:br/>
                            </w: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070 318 2068</w:t>
                            </w: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cie.kr@tweedekamer.nl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C91913" w:rsidRDefault="00C91913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Vaste commissie voor Koninkrijksrelaties</w:t>
                      </w:r>
                    </w:p>
                    <w:p w:rsidR="00C91913" w:rsidP="000B1F55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 w:rsidR="000B1F55">
                        <w:rPr>
                          <w:szCs w:val="13"/>
                        </w:rPr>
                        <w:br/>
                      </w: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070 318 2068</w:t>
                      </w: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cie.kr@tweedekamer.nl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8E60E3" w:rsidRDefault="00EA58E7">
      <w:pPr>
        <w:pStyle w:val="PlatteTekst"/>
        <w:sectPr w:rsidR="008E60E3">
          <w:headerReference w:type="default" r:id="rId10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811445623"/>
                                <w:dataBinding w:prefixMappings="xmlns:dg='http://docgen.org/date' " w:xpath="/dg:DocgenData[1]/dg:Memo_Datum[1]" w:storeItemID="{9442DA6F-9895-44A0-8896-60B1A92F5E86}"/>
                                <w:date w:fullDate="2013-01-29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t>29 januari 2013</w:t>
                                </w:r>
                              </w:sdtContent>
                            </w:sdt>
                          </w:p>
                          <w:p w:rsidR="00C91913" w:rsidRDefault="00CA7303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  <w:t>Verzoek minister n.a.v.</w:t>
                            </w:r>
                            <w:r w:rsidR="00C91913">
                              <w:t xml:space="preserve"> berichtgeving </w:t>
                            </w:r>
                            <w:r>
                              <w:t xml:space="preserve">inzake individuele aansprakelijkheid ministers </w:t>
                            </w:r>
                            <w:r w:rsidR="00C91913">
                              <w:t>Cura</w:t>
                            </w:r>
                            <w:r w:rsidR="006D0E2B">
                              <w:t>ç</w:t>
                            </w:r>
                            <w:r w:rsidR="00C91913">
                              <w:t>ao</w:t>
                            </w:r>
                          </w:p>
                          <w:p w:rsidR="00C91913" w:rsidRDefault="00C91913">
                            <w:pPr>
                              <w:pStyle w:val="Huisstijl-AgendagegevensW1"/>
                            </w:pPr>
                            <w:r>
                              <w:tab/>
                              <w:t>ons kenmerk</w:t>
                            </w:r>
                            <w:r>
                              <w:tab/>
                              <w:t>2013Z01577/ 2013D03352</w:t>
                            </w:r>
                          </w:p>
                          <w:p w:rsidR="00C91913" w:rsidRDefault="00C91913">
                            <w:pPr>
                              <w:pStyle w:val="Huisstijl-Agendagegevens"/>
                            </w:pPr>
                            <w:r>
                              <w:tab/>
                              <w:t>uw brief van</w:t>
                            </w:r>
                            <w:r>
                              <w:tab/>
                            </w:r>
                            <w:sdt>
                              <w:sdtPr>
                                <w:alias w:val="Memo Vergaderdatum"/>
                                <w:tag w:val="Memo_Vergaderdatum"/>
                                <w:id w:val="315684423"/>
                                <w:dataBinding w:prefixMappings="xmlns:dg='http://docgen.org/date' " w:xpath="/dg:DocgenData[1]/dg:Memo_Vergaderdatum[1]" w:storeItemID="{9442DA6F-9895-44A0-8896-60B1A92F5E86}"/>
                                <w:date w:fullDate="2013-01-29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t>29 januari 2013</w:t>
                                </w:r>
                              </w:sdtContent>
                            </w:sdt>
                          </w:p>
                          <w:p w:rsidR="00C91913" w:rsidRDefault="00C91913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r w:rsidR="00CA7303">
                              <w:fldChar w:fldCharType="begin"/>
                            </w:r>
                            <w:r w:rsidR="00CA7303">
                              <w:instrText xml:space="preserve"> NUMPAGES  \* Arabic  \* MERGEFORMAT </w:instrText>
                            </w:r>
                            <w:r w:rsidR="00CA7303">
                              <w:fldChar w:fldCharType="separate"/>
                            </w:r>
                            <w:r>
                              <w:t>1</w:t>
                            </w:r>
                            <w:r w:rsidR="00CA7303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C91913" w:rsidRDefault="00C91913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811445623"/>
                          <w:dataBinding w:prefixMappings="xmlns:dg='http://docgen.org/date' " w:xpath="/dg:DocgenData[1]/dg:Memo_Datum[1]" w:storeItemID="{9442DA6F-9895-44A0-8896-60B1A92F5E86}"/>
                          <w:date w:fullDate="2013-01-29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t>29 januari 2013</w:t>
                          </w:r>
                        </w:sdtContent>
                      </w:sdt>
                    </w:p>
                    <w:p w:rsidR="00C91913" w:rsidRDefault="00CA7303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  <w:t>Verzoek minister n.a.v.</w:t>
                      </w:r>
                      <w:r w:rsidR="00C91913">
                        <w:t xml:space="preserve"> berichtgeving </w:t>
                      </w:r>
                      <w:r>
                        <w:t xml:space="preserve">inzake individuele aansprakelijkheid ministers </w:t>
                      </w:r>
                      <w:r w:rsidR="00C91913">
                        <w:t>Cura</w:t>
                      </w:r>
                      <w:r w:rsidR="006D0E2B">
                        <w:t>ç</w:t>
                      </w:r>
                      <w:r w:rsidR="00C91913">
                        <w:t>ao</w:t>
                      </w:r>
                    </w:p>
                    <w:p w:rsidR="00C91913" w:rsidRDefault="00C91913">
                      <w:pPr>
                        <w:pStyle w:val="Huisstijl-AgendagegevensW1"/>
                      </w:pPr>
                      <w:r>
                        <w:tab/>
                        <w:t>ons kenmerk</w:t>
                      </w:r>
                      <w:r>
                        <w:tab/>
                        <w:t>2013Z01577/ 2013D03352</w:t>
                      </w:r>
                    </w:p>
                    <w:p w:rsidR="00C91913" w:rsidRDefault="00C91913">
                      <w:pPr>
                        <w:pStyle w:val="Huisstijl-Agendagegevens"/>
                      </w:pPr>
                      <w:r>
                        <w:tab/>
                        <w:t>uw brief van</w:t>
                      </w:r>
                      <w:r>
                        <w:tab/>
                      </w:r>
                      <w:sdt>
                        <w:sdtPr>
                          <w:alias w:val="Memo Vergaderdatum"/>
                          <w:tag w:val="Memo_Vergaderdatum"/>
                          <w:id w:val="315684423"/>
                          <w:dataBinding w:prefixMappings="xmlns:dg='http://docgen.org/date' " w:xpath="/dg:DocgenData[1]/dg:Memo_Vergaderdatum[1]" w:storeItemID="{9442DA6F-9895-44A0-8896-60B1A92F5E86}"/>
                          <w:date w:fullDate="2013-01-29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t>29 januari 2013</w:t>
                          </w:r>
                        </w:sdtContent>
                      </w:sdt>
                    </w:p>
                    <w:p w:rsidR="00C91913" w:rsidRDefault="00C91913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r w:rsidR="00CA7303">
                        <w:fldChar w:fldCharType="begin"/>
                      </w:r>
                      <w:r w:rsidR="00CA7303">
                        <w:instrText xml:space="preserve"> NUMPAGES  \* Arabic  \* MERGEFORMAT </w:instrText>
                      </w:r>
                      <w:r w:rsidR="00CA7303">
                        <w:fldChar w:fldCharType="separate"/>
                      </w:r>
                      <w:r>
                        <w:t>1</w:t>
                      </w:r>
                      <w:r w:rsidR="00CA7303"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C91913" w:rsidRDefault="00C91913"/>
                  </w:txbxContent>
                </v:textbox>
                <w10:wrap anchory="page"/>
              </v:shape>
            </w:pict>
          </mc:Fallback>
        </mc:AlternateContent>
      </w:r>
    </w:p>
    <w:p w:rsidR="008E60E3" w:rsidRDefault="00EA58E7">
      <w:pPr>
        <w:pStyle w:val="Huisstijl-Aanhef"/>
        <w:rPr>
          <w:szCs w:val="17"/>
        </w:rPr>
      </w:pPr>
      <w:r>
        <w:rPr>
          <w:szCs w:val="17"/>
        </w:rPr>
        <w:t>Geachte heer</w:t>
      </w:r>
      <w:r w:rsidR="00A23EE8">
        <w:rPr>
          <w:szCs w:val="17"/>
        </w:rPr>
        <w:t xml:space="preserve"> Plasterk</w:t>
      </w:r>
      <w:r>
        <w:rPr>
          <w:szCs w:val="17"/>
        </w:rPr>
        <w:t>,</w:t>
      </w:r>
    </w:p>
    <w:p w:rsidR="0096357C" w:rsidRDefault="00A23EE8">
      <w:pPr>
        <w:rPr>
          <w:szCs w:val="18"/>
        </w:rPr>
      </w:pPr>
      <w:r>
        <w:rPr>
          <w:szCs w:val="18"/>
        </w:rPr>
        <w:t>In de procedurevergadering van de vaste commissie voor Koninkrijksrelaties van</w:t>
      </w:r>
      <w:r w:rsidR="00EA58E7">
        <w:rPr>
          <w:szCs w:val="18"/>
        </w:rPr>
        <w:br/>
      </w:r>
      <w:r>
        <w:rPr>
          <w:szCs w:val="18"/>
        </w:rPr>
        <w:t xml:space="preserve">23 januari 2013 </w:t>
      </w:r>
      <w:r w:rsidR="0096357C">
        <w:rPr>
          <w:szCs w:val="18"/>
        </w:rPr>
        <w:t xml:space="preserve">heeft de commissie besloten u te verzoeken om een brief naar aanleiding van </w:t>
      </w:r>
      <w:r w:rsidR="00C91913">
        <w:rPr>
          <w:szCs w:val="18"/>
        </w:rPr>
        <w:t xml:space="preserve">berichtgeving dat de Staten van Curaçao individuele ministers </w:t>
      </w:r>
      <w:r w:rsidR="0096357C">
        <w:rPr>
          <w:szCs w:val="18"/>
        </w:rPr>
        <w:t xml:space="preserve">financieel </w:t>
      </w:r>
      <w:r w:rsidR="00C91913">
        <w:rPr>
          <w:szCs w:val="18"/>
        </w:rPr>
        <w:t>aansprakelijk willen stellen voor eventue</w:t>
      </w:r>
      <w:r w:rsidR="0096357C">
        <w:rPr>
          <w:szCs w:val="18"/>
        </w:rPr>
        <w:t>e</w:t>
      </w:r>
      <w:r w:rsidR="00C91913">
        <w:rPr>
          <w:szCs w:val="18"/>
        </w:rPr>
        <w:t xml:space="preserve">l </w:t>
      </w:r>
      <w:r w:rsidR="0096357C">
        <w:rPr>
          <w:szCs w:val="18"/>
        </w:rPr>
        <w:t>wanbeleid</w:t>
      </w:r>
      <w:r w:rsidR="00C91913">
        <w:rPr>
          <w:szCs w:val="18"/>
        </w:rPr>
        <w:t>.</w:t>
      </w:r>
    </w:p>
    <w:p w:rsidR="00CA7303" w:rsidRDefault="00CA7303">
      <w:pPr>
        <w:rPr>
          <w:szCs w:val="18"/>
        </w:rPr>
      </w:pPr>
    </w:p>
    <w:p w:rsidR="00A23EE8" w:rsidRDefault="0096357C">
      <w:pPr>
        <w:rPr>
          <w:szCs w:val="18"/>
        </w:rPr>
      </w:pPr>
      <w:r>
        <w:rPr>
          <w:szCs w:val="18"/>
        </w:rPr>
        <w:t xml:space="preserve">De </w:t>
      </w:r>
      <w:r>
        <w:rPr>
          <w:szCs w:val="18"/>
        </w:rPr>
        <w:t xml:space="preserve">commissie </w:t>
      </w:r>
      <w:r>
        <w:rPr>
          <w:szCs w:val="18"/>
        </w:rPr>
        <w:t xml:space="preserve">verzoekt </w:t>
      </w:r>
      <w:r>
        <w:rPr>
          <w:szCs w:val="18"/>
        </w:rPr>
        <w:t xml:space="preserve">u in deze brief in ieder geval in te gaan op de volgende punten: </w:t>
      </w:r>
      <w:r>
        <w:rPr>
          <w:szCs w:val="18"/>
        </w:rPr>
        <w:br/>
        <w:t>- is een dergelijke regeling juridisch mogelijk?</w:t>
      </w:r>
      <w:r>
        <w:rPr>
          <w:szCs w:val="18"/>
        </w:rPr>
        <w:br/>
        <w:t>- is een dergelijke regeling met terugwerkende kracht mogelijk?</w:t>
      </w:r>
      <w:r>
        <w:rPr>
          <w:szCs w:val="18"/>
        </w:rPr>
        <w:br/>
        <w:t xml:space="preserve">- kan Nederland hier eventueel een rol in spelen?  </w:t>
      </w:r>
      <w:r>
        <w:rPr>
          <w:szCs w:val="18"/>
        </w:rPr>
        <w:br/>
      </w:r>
      <w:r w:rsidR="00A23EE8">
        <w:rPr>
          <w:szCs w:val="18"/>
        </w:rPr>
        <w:br/>
        <w:t xml:space="preserve">De commissie </w:t>
      </w:r>
      <w:r>
        <w:rPr>
          <w:szCs w:val="18"/>
        </w:rPr>
        <w:t xml:space="preserve">verzoekt u </w:t>
      </w:r>
      <w:r w:rsidR="00CA7303">
        <w:rPr>
          <w:szCs w:val="18"/>
        </w:rPr>
        <w:t xml:space="preserve">voorts </w:t>
      </w:r>
      <w:r>
        <w:rPr>
          <w:szCs w:val="18"/>
        </w:rPr>
        <w:t xml:space="preserve">om toezending van uw brief uiterlijk 5 februari a.s. om 16.00 uur. Uw brief zal worden geagendeerd voor het </w:t>
      </w:r>
      <w:r w:rsidR="00A23EE8">
        <w:rPr>
          <w:szCs w:val="18"/>
        </w:rPr>
        <w:t xml:space="preserve">verzamel algemeen overleg Koninkrijksrelaties op 12 februari 2013. </w:t>
      </w:r>
      <w:r w:rsidR="00C91913">
        <w:rPr>
          <w:szCs w:val="18"/>
        </w:rPr>
        <w:br/>
      </w:r>
    </w:p>
    <w:p w:rsidR="00A23EE8" w:rsidRDefault="00A23EE8">
      <w:pPr>
        <w:rPr>
          <w:szCs w:val="18"/>
        </w:rPr>
      </w:pPr>
      <w:r>
        <w:rPr>
          <w:szCs w:val="18"/>
        </w:rPr>
        <w:t xml:space="preserve">Bij deze breng ik u </w:t>
      </w:r>
      <w:r w:rsidR="0096357C">
        <w:rPr>
          <w:szCs w:val="18"/>
        </w:rPr>
        <w:t>deze</w:t>
      </w:r>
      <w:r>
        <w:rPr>
          <w:szCs w:val="18"/>
        </w:rPr>
        <w:t xml:space="preserve"> verzoek</w:t>
      </w:r>
      <w:r w:rsidR="0096357C">
        <w:rPr>
          <w:szCs w:val="18"/>
        </w:rPr>
        <w:t>en</w:t>
      </w:r>
      <w:r>
        <w:rPr>
          <w:szCs w:val="18"/>
        </w:rPr>
        <w:t xml:space="preserve"> van de commissie over. </w:t>
      </w:r>
    </w:p>
    <w:p w:rsidR="008E60E3" w:rsidRDefault="00A23EE8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Hoogachtend, </w:t>
      </w:r>
    </w:p>
    <w:p w:rsidR="00EA58E7" w:rsidRDefault="00A23EE8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De griffier van de vaste commissie voor Koninkrijkrelaties, </w:t>
      </w:r>
    </w:p>
    <w:p w:rsidR="00EA58E7" w:rsidRDefault="00C91913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br/>
      </w:r>
    </w:p>
    <w:p w:rsidR="008E60E3" w:rsidP="00C91913" w:rsidRDefault="00EA58E7">
      <w:pPr>
        <w:pStyle w:val="Huisstijl-Slotzin"/>
        <w:tabs>
          <w:tab w:val="left" w:pos="5160"/>
        </w:tabs>
        <w:rPr>
          <w:i/>
          <w:szCs w:val="17"/>
        </w:rPr>
      </w:pPr>
      <w:r>
        <w:rPr>
          <w:szCs w:val="17"/>
        </w:rPr>
        <w:t>T.N.J. de Lange</w:t>
      </w:r>
    </w:p>
    <w:sectPr w:rsidR="008E60E3">
      <w:headerReference w:type="default" r:id="rId11"/>
      <w:footerReference w:type="default" r:id="rId12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F6" w:rsidRDefault="009348F6">
      <w:r>
        <w:separator/>
      </w:r>
    </w:p>
  </w:endnote>
  <w:endnote w:type="continuationSeparator" w:id="0">
    <w:p w:rsidR="009348F6" w:rsidRDefault="0093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1913" w:rsidRDefault="00C91913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CA7303">
                            <w:fldChar w:fldCharType="begin"/>
                          </w:r>
                          <w:r w:rsidR="00CA7303">
                            <w:instrText xml:space="preserve"> NUMPAGES  \* Arabic  \* MERGEFORMAT </w:instrText>
                          </w:r>
                          <w:r w:rsidR="00CA73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CA730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C91913" w:rsidRDefault="00C91913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F6" w:rsidRDefault="009348F6">
      <w:r>
        <w:separator/>
      </w:r>
    </w:p>
  </w:footnote>
  <w:footnote w:type="continuationSeparator" w:id="0">
    <w:p w:rsidR="009348F6" w:rsidRDefault="00934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1913" w:rsidRDefault="00C91913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1986662122"/>
                              <w:dataBinding w:prefixMappings="xmlns:dg='http://docgen.org/date' " w:xpath="/dg:DocgenData[1]/dg:Memo_Datum[1]" w:storeItemID="{9442DA6F-9895-44A0-8896-60B1A92F5E86}"/>
                              <w:date w:fullDate="2013-01-2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29 januari 2013</w:t>
                              </w:r>
                            </w:sdtContent>
                          </w:sdt>
                        </w:p>
                        <w:p w:rsidR="00C91913" w:rsidRDefault="00C91913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Verzoek aan de minister tot het ontvangen van een verslag van recente reis naar het Caribische gedeelte van het Koninkrijk</w:t>
                          </w:r>
                        </w:p>
                        <w:p w:rsidR="00C91913" w:rsidRDefault="00C91913">
                          <w:pPr>
                            <w:pStyle w:val="GegevensW1"/>
                          </w:pPr>
                          <w:r>
                            <w:tab/>
                            <w:t>kenmerk</w:t>
                          </w:r>
                          <w:r>
                            <w:tab/>
                            <w:t>2013Z/ 2013D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C91913" w:rsidRDefault="00C91913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1986662122"/>
                        <w:dataBinding w:prefixMappings="xmlns:dg='http://docgen.org/date' " w:xpath="/dg:DocgenData[1]/dg:Memo_Datum[1]" w:storeItemID="{9442DA6F-9895-44A0-8896-60B1A92F5E86}"/>
                        <w:date w:fullDate="2013-01-2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>
                          <w:t>29 januari 2013</w:t>
                        </w:r>
                      </w:sdtContent>
                    </w:sdt>
                  </w:p>
                  <w:p w:rsidR="00C91913" w:rsidRDefault="00C91913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Verzoek aan de minister tot het ontvangen van een verslag van recente reis naar het Caribische gedeelte van het Koninkrijk</w:t>
                    </w:r>
                  </w:p>
                  <w:p w:rsidR="00C91913" w:rsidRDefault="00C91913">
                    <w:pPr>
                      <w:pStyle w:val="GegevensW1"/>
                    </w:pPr>
                    <w:r>
                      <w:tab/>
                      <w:t>kenmerk</w:t>
                    </w:r>
                    <w:r>
                      <w:tab/>
                      <w:t>2013Z/ 2013D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E3"/>
    <w:rsid w:val="000B1F55"/>
    <w:rsid w:val="00154525"/>
    <w:rsid w:val="006D0E2B"/>
    <w:rsid w:val="0075047F"/>
    <w:rsid w:val="008E60E3"/>
    <w:rsid w:val="009348F6"/>
    <w:rsid w:val="0096357C"/>
    <w:rsid w:val="00A23EE8"/>
    <w:rsid w:val="00C91913"/>
    <w:rsid w:val="00CA7303"/>
    <w:rsid w:val="00EA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911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2011-08-30T15:26:00.0000000Z</lastPrinted>
  <dcterms:created xsi:type="dcterms:W3CDTF">2013-01-29T13:40:00.0000000Z</dcterms:created>
  <dcterms:modified xsi:type="dcterms:W3CDTF">2013-01-29T13:44:00.0000000Z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0x01010016B2C6A54E940E4587779E85C443BB44</vt:lpwstr>
  </property>
</Properties>
</file>