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3B2544" w:rsidR="000E7C3D" w:rsidP="00120BE5" w:rsidRDefault="000E7C3D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Kabinet v</w:t>
      </w:r>
      <w:r w:rsidRPr="003B2544">
        <w:rPr>
          <w:b/>
          <w:bCs/>
          <w:sz w:val="32"/>
          <w:szCs w:val="32"/>
        </w:rPr>
        <w:t>ersoepel</w:t>
      </w:r>
      <w:r>
        <w:rPr>
          <w:b/>
          <w:bCs/>
          <w:sz w:val="32"/>
          <w:szCs w:val="32"/>
        </w:rPr>
        <w:t>t</w:t>
      </w:r>
      <w:r w:rsidRPr="003B254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hypotheekvoorwaarden </w:t>
      </w:r>
      <w:r w:rsidRPr="003B2544">
        <w:rPr>
          <w:b/>
          <w:bCs/>
          <w:sz w:val="32"/>
          <w:szCs w:val="32"/>
        </w:rPr>
        <w:t>starters</w:t>
      </w:r>
    </w:p>
    <w:p w:rsidR="000E7C3D" w:rsidP="00120BE5" w:rsidRDefault="000E7C3D">
      <w:pPr>
        <w:spacing w:line="360" w:lineRule="auto"/>
        <w:rPr>
          <w:b/>
          <w:bCs/>
        </w:rPr>
      </w:pPr>
      <w:r>
        <w:rPr>
          <w:b/>
          <w:bCs/>
        </w:rPr>
        <w:t>Het kabinet heeft besloten tot</w:t>
      </w:r>
      <w:r w:rsidRPr="003E35D9">
        <w:rPr>
          <w:b/>
          <w:bCs/>
        </w:rPr>
        <w:t xml:space="preserve"> het versoepelen van de hypotheekvoorwaarden voor starters met perspectief op </w:t>
      </w:r>
      <w:r>
        <w:rPr>
          <w:b/>
          <w:bCs/>
        </w:rPr>
        <w:t xml:space="preserve">een </w:t>
      </w:r>
      <w:r w:rsidRPr="003E35D9">
        <w:rPr>
          <w:b/>
          <w:bCs/>
        </w:rPr>
        <w:t>inkomensstijging.  Dit betekent dat starters die</w:t>
      </w:r>
      <w:r>
        <w:rPr>
          <w:b/>
          <w:bCs/>
        </w:rPr>
        <w:t xml:space="preserve"> binnen enkele maanden of jaren een verhoging van het salaris verwachten een ruimere hypotheek kunnen krijgen. De maatregel gaat in per 1 januari 2013.</w:t>
      </w:r>
      <w:r w:rsidR="00794893">
        <w:rPr>
          <w:b/>
          <w:bCs/>
        </w:rPr>
        <w:t xml:space="preserve"> Dit schrijven de ministers Dijsselbloem van Financiën en Blok v</w:t>
      </w:r>
      <w:r w:rsidR="003D0113">
        <w:rPr>
          <w:b/>
          <w:bCs/>
        </w:rPr>
        <w:t>oor</w:t>
      </w:r>
      <w:r w:rsidR="00794893">
        <w:rPr>
          <w:b/>
          <w:bCs/>
        </w:rPr>
        <w:t xml:space="preserve"> Wonen</w:t>
      </w:r>
      <w:r w:rsidR="003D0113">
        <w:rPr>
          <w:b/>
          <w:bCs/>
        </w:rPr>
        <w:t xml:space="preserve"> en Rijksdienst</w:t>
      </w:r>
      <w:r w:rsidR="00794893">
        <w:rPr>
          <w:b/>
          <w:bCs/>
        </w:rPr>
        <w:t xml:space="preserve"> in een brief aan de Tweede Kamer.</w:t>
      </w:r>
    </w:p>
    <w:p w:rsidRPr="002E47DD" w:rsidR="000E7C3D" w:rsidP="00120BE5" w:rsidRDefault="000E7C3D">
      <w:pPr>
        <w:spacing w:line="360" w:lineRule="auto"/>
        <w:rPr>
          <w:i/>
          <w:iCs/>
        </w:rPr>
      </w:pPr>
    </w:p>
    <w:p w:rsidR="000E7C3D" w:rsidP="00120BE5" w:rsidRDefault="000E7C3D">
      <w:pPr>
        <w:spacing w:line="360" w:lineRule="auto"/>
      </w:pPr>
      <w:r>
        <w:t xml:space="preserve">Het doel van deze maatregel is om op verantwoorde wijze starters meer ruimte te geven voor een hypotheek. </w:t>
      </w:r>
      <w:r w:rsidRPr="001A70BE">
        <w:t>Hierdoor wordt meer maatwerk mogelijk</w:t>
      </w:r>
      <w:r>
        <w:t xml:space="preserve">. Voor extra ruimte moet er objectieve informatie beschikbaar zijn waaruit blijkt dat een inkomensstijging te verwachten is. De inkomensstijging moet binnen een redelijke termijn plaatsvinden. Deze maatregel vervangt de huidige </w:t>
      </w:r>
      <w:r w:rsidRPr="001A70BE">
        <w:t xml:space="preserve">regel dat </w:t>
      </w:r>
      <w:r>
        <w:t xml:space="preserve">de verwachte salarisverhoging binnen zes maanden moet plaatsvinden en </w:t>
      </w:r>
      <w:r w:rsidRPr="001A70BE">
        <w:t>onvoorwaardelijk schriftelijk</w:t>
      </w:r>
      <w:r>
        <w:t xml:space="preserve"> moet zijn toegezegd door </w:t>
      </w:r>
      <w:r w:rsidRPr="001A70BE">
        <w:t>de werkgever.</w:t>
      </w:r>
    </w:p>
    <w:p w:rsidR="000E7C3D" w:rsidP="00120BE5" w:rsidRDefault="000E7C3D">
      <w:pPr>
        <w:spacing w:line="360" w:lineRule="auto"/>
      </w:pPr>
    </w:p>
    <w:p w:rsidR="000E7C3D" w:rsidP="00120BE5" w:rsidRDefault="000E7C3D">
      <w:pPr>
        <w:spacing w:line="360" w:lineRule="auto"/>
      </w:pPr>
      <w:r w:rsidRPr="00291CF6">
        <w:t xml:space="preserve">Op de hypotheekmarkt was </w:t>
      </w:r>
      <w:r>
        <w:t xml:space="preserve">eerder </w:t>
      </w:r>
      <w:r w:rsidRPr="00291CF6">
        <w:t>onduidelijkheid ontstaan over de interpretatie van de inkomenscriteria voor 2012</w:t>
      </w:r>
      <w:r>
        <w:t xml:space="preserve">. Om </w:t>
      </w:r>
      <w:r w:rsidRPr="00291CF6">
        <w:t xml:space="preserve">deze onduidelijkheid weg te nemen, </w:t>
      </w:r>
      <w:r>
        <w:t xml:space="preserve">is besloten om </w:t>
      </w:r>
      <w:r w:rsidRPr="00291CF6">
        <w:t>de inkomenscriteria vast</w:t>
      </w:r>
      <w:r>
        <w:t xml:space="preserve"> te leggen </w:t>
      </w:r>
      <w:r w:rsidRPr="00291CF6">
        <w:t xml:space="preserve">in </w:t>
      </w:r>
      <w:r>
        <w:t>een</w:t>
      </w:r>
      <w:r w:rsidRPr="00291CF6">
        <w:t xml:space="preserve"> ministeriële regeling. </w:t>
      </w:r>
      <w:r>
        <w:t xml:space="preserve"> Voor 2013 zijn deze tabellen opgesteld door het Nibud. De</w:t>
      </w:r>
      <w:r w:rsidRPr="00291CF6">
        <w:t xml:space="preserve"> tabellen zullen jaarlijks worden aangepast op basis van advies van een onafhankelijk instituut. </w:t>
      </w:r>
      <w:r>
        <w:t xml:space="preserve">De maatregel wordt gepubliceerd vóór 1 januari 2013 in de Staatscourant. </w:t>
      </w:r>
    </w:p>
    <w:p w:rsidR="000E7C3D" w:rsidRDefault="000E7C3D"/>
    <w:sectPr w:rsidR="000E7C3D" w:rsidSect="009C013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compat/>
  <w:rsids>
    <w:rsidRoot w:val="00120BE5"/>
    <w:rsid w:val="00000EFD"/>
    <w:rsid w:val="00063365"/>
    <w:rsid w:val="00065D1F"/>
    <w:rsid w:val="000E3F33"/>
    <w:rsid w:val="000E7C3D"/>
    <w:rsid w:val="00120BE5"/>
    <w:rsid w:val="00125424"/>
    <w:rsid w:val="0018347E"/>
    <w:rsid w:val="001A70BE"/>
    <w:rsid w:val="00206BDD"/>
    <w:rsid w:val="00291CF6"/>
    <w:rsid w:val="002E47DD"/>
    <w:rsid w:val="003B2544"/>
    <w:rsid w:val="003D0113"/>
    <w:rsid w:val="003E35D9"/>
    <w:rsid w:val="00443C4E"/>
    <w:rsid w:val="00445DCA"/>
    <w:rsid w:val="00451AE4"/>
    <w:rsid w:val="00467EDF"/>
    <w:rsid w:val="00537F66"/>
    <w:rsid w:val="00774856"/>
    <w:rsid w:val="007772CC"/>
    <w:rsid w:val="00794893"/>
    <w:rsid w:val="00907D00"/>
    <w:rsid w:val="00947410"/>
    <w:rsid w:val="0095536B"/>
    <w:rsid w:val="009C013D"/>
    <w:rsid w:val="00BB3880"/>
    <w:rsid w:val="00C709AD"/>
    <w:rsid w:val="00CB30F6"/>
    <w:rsid w:val="00D24A21"/>
    <w:rsid w:val="00D8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20BE5"/>
    <w:pPr>
      <w:spacing w:after="200" w:line="276" w:lineRule="auto"/>
    </w:pPr>
    <w:rPr>
      <w:rFonts w:cs="Calibr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rsid w:val="00443C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443C4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43C4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43C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3C4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rsid w:val="00443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3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1258</ap:Characters>
  <ap:DocSecurity>0</ap:DocSecurity>
  <ap:Lines>10</ap:Lines>
  <ap:Paragraphs>2</ap:Paragraphs>
  <ap:ScaleCrop>false</ap:ScaleCrop>
  <ap:LinksUpToDate>false</ap:LinksUpToDate>
  <ap:CharactersWithSpaces>1465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2012-12-14T10:24:00.0000000Z</dcterms:created>
  <dcterms:modified xsi:type="dcterms:W3CDTF">2012-12-14T10:24:00.0000000Z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0x01010021C2E23D1C1F524E8D80F022E5A72AE4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