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FC6" w:rsidP="00C57FC6" w:rsidRDefault="00C57FC6">
      <w:r>
        <w:t xml:space="preserve">Geachte </w:t>
      </w:r>
      <w:r w:rsidR="008F78A1">
        <w:t>voorzitter</w:t>
      </w:r>
      <w:r>
        <w:t>,</w:t>
      </w:r>
    </w:p>
    <w:p w:rsidR="00C57FC6" w:rsidP="007A2DBC" w:rsidRDefault="00C57FC6"/>
    <w:p w:rsidR="00C57FC6" w:rsidP="007A2DBC" w:rsidRDefault="00C57FC6"/>
    <w:p w:rsidRPr="00431809" w:rsidR="008F78A1" w:rsidP="008F78A1" w:rsidRDefault="008F78A1">
      <w:pPr>
        <w:spacing w:line="360" w:lineRule="auto"/>
        <w:jc w:val="both"/>
      </w:pPr>
      <w:r>
        <w:t xml:space="preserve">Hierbij ontvangt u de antwoorden op de Kamervragen inzake de Miljoenennota </w:t>
      </w:r>
      <w:r w:rsidRPr="00431809">
        <w:t>201</w:t>
      </w:r>
      <w:r w:rsidR="00875BD3">
        <w:t xml:space="preserve">3 en de begroting </w:t>
      </w:r>
      <w:r w:rsidRPr="00431809">
        <w:t xml:space="preserve">van </w:t>
      </w:r>
      <w:r w:rsidR="00875BD3">
        <w:t>het ministerie van Financiën (</w:t>
      </w:r>
      <w:r w:rsidRPr="00431809">
        <w:t>IX)</w:t>
      </w:r>
      <w:r>
        <w:t>.</w:t>
      </w:r>
    </w:p>
    <w:p w:rsidR="008F78A1" w:rsidP="008F78A1" w:rsidRDefault="008F78A1">
      <w:pPr>
        <w:spacing w:line="360" w:lineRule="auto"/>
        <w:jc w:val="both"/>
        <w:rPr>
          <w:color w:val="0000FF"/>
        </w:rPr>
      </w:pPr>
    </w:p>
    <w:p w:rsidR="008F78A1" w:rsidP="008F78A1" w:rsidRDefault="008F78A1">
      <w:pPr>
        <w:spacing w:line="360" w:lineRule="auto"/>
        <w:jc w:val="both"/>
      </w:pPr>
      <w:r>
        <w:t>Daarnaast treft u de antwoorden aan op de vragen omtrent de Macro Economische Verkenning 2013. Deze vragen zijn door het CPB beantwoord.</w:t>
      </w:r>
    </w:p>
    <w:p w:rsidR="00C57FC6" w:rsidP="007A2DBC" w:rsidRDefault="00C57FC6"/>
    <w:p w:rsidR="00C57FC6" w:rsidP="007A2DBC" w:rsidRDefault="00C57FC6"/>
    <w:p w:rsidR="00C57FC6" w:rsidP="00C57FC6" w:rsidRDefault="00C57FC6">
      <w:pPr>
        <w:spacing w:before="240" w:after="120" w:line="260" w:lineRule="exact"/>
      </w:pPr>
      <w:r>
        <w:t>Hoogachtend,</w:t>
      </w:r>
    </w:p>
    <w:p w:rsidR="00C57FC6" w:rsidP="007A2DBC" w:rsidRDefault="00C57FC6"/>
    <w:p w:rsidR="00C57FC6" w:rsidP="007A2DBC" w:rsidRDefault="00C57FC6">
      <w:r>
        <w:t>De minister van Financiën</w:t>
      </w:r>
      <w:r w:rsidR="008F78A1">
        <w:t>,</w:t>
      </w:r>
    </w:p>
    <w:p w:rsidRPr="0049681B" w:rsidR="00346C84" w:rsidP="0049681B" w:rsidRDefault="00346C84"/>
    <w:sectPr w:rsidRPr="0049681B" w:rsidR="00346C84" w:rsidSect="00BC220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7BB" w:rsidRDefault="002F27BB" w:rsidP="0061051B">
      <w:pPr>
        <w:spacing w:line="240" w:lineRule="auto"/>
      </w:pPr>
      <w:r>
        <w:separator/>
      </w:r>
    </w:p>
  </w:endnote>
  <w:endnote w:type="continuationSeparator" w:id="0">
    <w:p w:rsidR="002F27BB" w:rsidRDefault="002F27BB" w:rsidP="0061051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61051B">
      <w:trPr>
        <w:trHeight w:hRule="exact" w:val="240"/>
      </w:trPr>
      <w:tc>
        <w:tcPr>
          <w:tcW w:w="7752" w:type="dxa"/>
          <w:shd w:val="clear" w:color="auto" w:fill="auto"/>
        </w:tcPr>
        <w:p w:rsidR="0061051B" w:rsidRDefault="0061051B" w:rsidP="00C171A5">
          <w:pPr>
            <w:pStyle w:val="Huisstijl-Rubricering"/>
          </w:pPr>
        </w:p>
      </w:tc>
      <w:tc>
        <w:tcPr>
          <w:tcW w:w="2148" w:type="dxa"/>
        </w:tcPr>
        <w:p w:rsidR="0061051B" w:rsidRDefault="0061051B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DF1A82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DF1A82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DF1A82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61051B" w:rsidRPr="00274322" w:rsidRDefault="0061051B" w:rsidP="00274322">
    <w:pPr>
      <w:pStyle w:val="Huisstijl-Rubricering"/>
      <w:rPr>
        <w:rFonts w:cs="Verdan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61051B">
      <w:trPr>
        <w:trHeight w:hRule="exact" w:val="240"/>
      </w:trPr>
      <w:tc>
        <w:tcPr>
          <w:tcW w:w="7752" w:type="dxa"/>
          <w:shd w:val="clear" w:color="auto" w:fill="auto"/>
        </w:tcPr>
        <w:p w:rsidR="0061051B" w:rsidRPr="00274322" w:rsidRDefault="0061051B" w:rsidP="00C57FC6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61051B" w:rsidRDefault="0061051B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DF1A82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DF1A82" w:rsidRPr="00CD362D">
            <w:rPr>
              <w:rStyle w:val="Huisstijl-GegevenCharChar"/>
            </w:rPr>
            <w:fldChar w:fldCharType="separate"/>
          </w:r>
          <w:r w:rsidR="004426DE">
            <w:rPr>
              <w:rStyle w:val="Huisstijl-GegevenCharChar"/>
            </w:rPr>
            <w:t>1</w:t>
          </w:r>
          <w:r w:rsidR="00DF1A82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4426DE">
              <w:t>1</w:t>
            </w:r>
          </w:fldSimple>
        </w:p>
      </w:tc>
    </w:tr>
  </w:tbl>
  <w:p w:rsidR="0061051B" w:rsidRDefault="0061051B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7BB" w:rsidRDefault="002F27BB" w:rsidP="0061051B">
      <w:pPr>
        <w:spacing w:line="240" w:lineRule="auto"/>
      </w:pPr>
      <w:r>
        <w:separator/>
      </w:r>
    </w:p>
  </w:footnote>
  <w:footnote w:type="continuationSeparator" w:id="0">
    <w:p w:rsidR="002F27BB" w:rsidRDefault="002F27BB" w:rsidP="0061051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61051B">
      <w:trPr>
        <w:cantSplit/>
        <w:trHeight w:val="20"/>
      </w:trPr>
      <w:tc>
        <w:tcPr>
          <w:tcW w:w="2160" w:type="dxa"/>
        </w:tcPr>
        <w:p w:rsidR="0061051B" w:rsidRPr="00F5152A" w:rsidRDefault="0061051B" w:rsidP="00C57FC6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Begrotingszaken</w:t>
          </w:r>
        </w:p>
      </w:tc>
    </w:tr>
    <w:tr w:rsidR="0061051B">
      <w:trPr>
        <w:cantSplit/>
        <w:trHeight w:val="92"/>
      </w:trPr>
      <w:tc>
        <w:tcPr>
          <w:tcW w:w="2160" w:type="dxa"/>
        </w:tcPr>
        <w:p w:rsidR="0061051B" w:rsidRDefault="0061051B" w:rsidP="00812F5E">
          <w:pPr>
            <w:pStyle w:val="Huisstijl-Voorwaarden"/>
            <w:keepLines/>
            <w:widowControl w:val="0"/>
            <w:suppressAutoHyphens/>
          </w:pPr>
        </w:p>
      </w:tc>
    </w:tr>
    <w:tr w:rsidR="0061051B">
      <w:trPr>
        <w:cantSplit/>
        <w:trHeight w:val="20"/>
      </w:trPr>
      <w:tc>
        <w:tcPr>
          <w:tcW w:w="2160" w:type="dxa"/>
        </w:tcPr>
        <w:p w:rsidR="0061051B" w:rsidRDefault="0061051B" w:rsidP="00812F5E">
          <w:pPr>
            <w:pStyle w:val="Huisstijl-Kopje"/>
          </w:pPr>
          <w:r>
            <w:t>Ons kenmerk</w:t>
          </w:r>
        </w:p>
        <w:p w:rsidR="0061051B" w:rsidRDefault="0061051B" w:rsidP="00BF53DE">
          <w:pPr>
            <w:pStyle w:val="Huisstijl-Gegeven"/>
          </w:pPr>
          <w:r>
            <w:rPr>
              <w:noProof w:val="0"/>
            </w:rPr>
            <w:t>BZ</w:t>
          </w:r>
          <w:r w:rsidRPr="0049681B">
            <w:t xml:space="preserve">/ </w:t>
          </w:r>
          <w:r>
            <w:t>U</w:t>
          </w:r>
        </w:p>
        <w:p w:rsidR="0061051B" w:rsidRPr="0049681B" w:rsidRDefault="0061051B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61051B">
      <w:trPr>
        <w:cantSplit/>
        <w:trHeight w:val="20"/>
      </w:trPr>
      <w:tc>
        <w:tcPr>
          <w:tcW w:w="2160" w:type="dxa"/>
        </w:tcPr>
        <w:p w:rsidR="0061051B" w:rsidRDefault="0061051B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61051B" w:rsidRPr="00511A1A" w:rsidRDefault="0061051B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61051B">
      <w:trPr>
        <w:cantSplit/>
      </w:trPr>
      <w:tc>
        <w:tcPr>
          <w:tcW w:w="2160" w:type="dxa"/>
        </w:tcPr>
        <w:p w:rsidR="0061051B" w:rsidRPr="00E219C8" w:rsidRDefault="0061051B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Begrotingszaken</w:t>
          </w:r>
          <w:r w:rsidRPr="00E219C8">
            <w:rPr>
              <w:b/>
            </w:rPr>
            <w:t xml:space="preserve"> </w:t>
          </w:r>
        </w:p>
        <w:p w:rsidR="0061051B" w:rsidRPr="005C20AA" w:rsidRDefault="0061051B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61051B" w:rsidRPr="0083178B" w:rsidRDefault="0061051B" w:rsidP="001A3070">
          <w:pPr>
            <w:pStyle w:val="Huisstijl-Adres"/>
            <w:keepLines/>
            <w:widowControl w:val="0"/>
            <w:suppressAutoHyphens/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>
            <w:rPr>
              <w:noProof w:val="0"/>
            </w:rPr>
            <w:t>mw.</w:t>
          </w:r>
          <w:r>
            <w:t xml:space="preserve"> </w:t>
          </w:r>
          <w:r>
            <w:rPr>
              <w:noProof w:val="0"/>
            </w:rPr>
            <w:t>J.</w:t>
          </w:r>
          <w:r>
            <w:t xml:space="preserve"> </w:t>
          </w:r>
          <w:r>
            <w:rPr>
              <w:noProof w:val="0"/>
            </w:rPr>
            <w:t>Boelens</w:t>
          </w:r>
          <w:r>
            <w:t xml:space="preserve"> </w:t>
          </w:r>
        </w:p>
        <w:p w:rsidR="0061051B" w:rsidRDefault="0061051B" w:rsidP="00674B97">
          <w:pPr>
            <w:pStyle w:val="Huisstijl-Adres"/>
            <w:keepLines/>
            <w:widowControl w:val="0"/>
            <w:suppressAutoHyphens/>
          </w:pPr>
          <w:r w:rsidRPr="008D4263">
            <w:t>T</w:t>
          </w:r>
          <w:r w:rsidRPr="008D4263">
            <w:tab/>
          </w:r>
          <w:r>
            <w:t>0</w:t>
          </w:r>
          <w:r>
            <w:rPr>
              <w:noProof w:val="0"/>
            </w:rPr>
            <w:t>70-3427581</w:t>
          </w:r>
          <w:r>
            <w:br/>
          </w:r>
          <w:r>
            <w:rPr>
              <w:noProof w:val="0"/>
            </w:rPr>
            <w:t>j.boelens@minfin.nl</w:t>
          </w:r>
        </w:p>
      </w:tc>
    </w:tr>
    <w:tr w:rsidR="0061051B">
      <w:trPr>
        <w:cantSplit/>
        <w:trHeight w:hRule="exact" w:val="200"/>
      </w:trPr>
      <w:tc>
        <w:tcPr>
          <w:tcW w:w="2160" w:type="dxa"/>
        </w:tcPr>
        <w:p w:rsidR="0061051B" w:rsidRPr="00DF54D9" w:rsidRDefault="0061051B" w:rsidP="001A3070">
          <w:pPr>
            <w:keepLines/>
            <w:widowControl w:val="0"/>
            <w:suppressAutoHyphens/>
          </w:pPr>
        </w:p>
      </w:tc>
    </w:tr>
    <w:tr w:rsidR="0061051B">
      <w:trPr>
        <w:cantSplit/>
        <w:trHeight w:val="1740"/>
      </w:trPr>
      <w:tc>
        <w:tcPr>
          <w:tcW w:w="2160" w:type="dxa"/>
        </w:tcPr>
        <w:p w:rsidR="0061051B" w:rsidRDefault="0061051B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61051B" w:rsidRDefault="0061051B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BZ</w:t>
          </w:r>
          <w:r>
            <w:t>/2012/599m</w:t>
          </w:r>
        </w:p>
        <w:p w:rsidR="0061051B" w:rsidRDefault="0061051B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61051B" w:rsidRDefault="0061051B" w:rsidP="001A3070">
          <w:pPr>
            <w:pStyle w:val="Huisstijl-Gegeven"/>
            <w:keepLines/>
            <w:widowControl w:val="0"/>
            <w:suppressAutoHyphens/>
          </w:pPr>
        </w:p>
        <w:p w:rsidR="0061051B" w:rsidRDefault="0061051B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61051B" w:rsidRDefault="0061051B" w:rsidP="00C57FC6">
          <w:pPr>
            <w:pStyle w:val="Huisstijl-Gegeven"/>
            <w:keepLines/>
            <w:widowControl w:val="0"/>
            <w:suppressAutoHyphens/>
          </w:pPr>
        </w:p>
      </w:tc>
    </w:tr>
  </w:tbl>
  <w:p w:rsidR="0061051B" w:rsidRDefault="00DF1A82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61051B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61051B" w:rsidRDefault="0061051B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61051B" w:rsidRPr="007714D5" w:rsidRDefault="004426DE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2" name="Afbeelding 2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61051B" w:rsidRDefault="0061051B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61051B">
      <w:trPr>
        <w:trHeight w:val="400"/>
      </w:trPr>
      <w:tc>
        <w:tcPr>
          <w:tcW w:w="7520" w:type="dxa"/>
          <w:shd w:val="clear" w:color="auto" w:fill="auto"/>
        </w:tcPr>
        <w:p w:rsidR="0061051B" w:rsidRPr="00BC3B53" w:rsidRDefault="0061051B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61051B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61051B" w:rsidRPr="00AF7F3D" w:rsidRDefault="0061051B" w:rsidP="00AF7F3D">
          <w:pPr>
            <w:pStyle w:val="Huisstijl-Rubricering"/>
            <w:rPr>
              <w:rFonts w:cs="Verdana"/>
            </w:rPr>
          </w:pPr>
        </w:p>
        <w:p w:rsidR="0061051B" w:rsidRDefault="0061051B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Voorzitter van de Tweede Kamer der Staten-Generaal</w:t>
          </w:r>
        </w:p>
        <w:p w:rsidR="0061051B" w:rsidRDefault="0061051B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61051B" w:rsidRPr="007864B2" w:rsidRDefault="0061051B" w:rsidP="00C57FC6">
          <w:pPr>
            <w:pStyle w:val="Huisstijl-NAW"/>
          </w:pPr>
          <w:r>
            <w:rPr>
              <w:noProof w:val="0"/>
            </w:rPr>
            <w:t>2500 EA 's-Gravenhage</w:t>
          </w:r>
        </w:p>
      </w:tc>
    </w:tr>
    <w:tr w:rsidR="0061051B">
      <w:trPr>
        <w:trHeight w:hRule="exact" w:val="400"/>
      </w:trPr>
      <w:tc>
        <w:tcPr>
          <w:tcW w:w="7520" w:type="dxa"/>
          <w:shd w:val="clear" w:color="auto" w:fill="auto"/>
        </w:tcPr>
        <w:p w:rsidR="0061051B" w:rsidRPr="00035E67" w:rsidRDefault="0061051B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1051B">
      <w:trPr>
        <w:trHeight w:val="240"/>
      </w:trPr>
      <w:tc>
        <w:tcPr>
          <w:tcW w:w="7520" w:type="dxa"/>
          <w:shd w:val="clear" w:color="auto" w:fill="auto"/>
        </w:tcPr>
        <w:p w:rsidR="0061051B" w:rsidRPr="00035E67" w:rsidRDefault="0061051B" w:rsidP="00875BD3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4426DE">
            <w:rPr>
              <w:rFonts w:cs="Verdana"/>
              <w:szCs w:val="18"/>
            </w:rPr>
            <w:t xml:space="preserve">  28 september 2012</w:t>
          </w:r>
        </w:p>
      </w:tc>
    </w:tr>
    <w:tr w:rsidR="0061051B" w:rsidRPr="00511A1A">
      <w:trPr>
        <w:trHeight w:val="240"/>
      </w:trPr>
      <w:tc>
        <w:tcPr>
          <w:tcW w:w="7520" w:type="dxa"/>
          <w:shd w:val="clear" w:color="auto" w:fill="auto"/>
        </w:tcPr>
        <w:p w:rsidR="0061051B" w:rsidRPr="00511A1A" w:rsidRDefault="0061051B" w:rsidP="00C57FC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>Kamervragen inzake Miljoenennota 2013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61051B" w:rsidRDefault="0061051B" w:rsidP="00C171A5">
    <w:pPr>
      <w:pStyle w:val="Koptekst"/>
    </w:pPr>
  </w:p>
  <w:p w:rsidR="0061051B" w:rsidRDefault="0061051B" w:rsidP="00C171A5">
    <w:pPr>
      <w:pStyle w:val="Koptekst"/>
    </w:pPr>
  </w:p>
  <w:p w:rsidR="0061051B" w:rsidRDefault="0061051B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F78A1"/>
    <w:rsid w:val="0002070E"/>
    <w:rsid w:val="00033FC5"/>
    <w:rsid w:val="00057485"/>
    <w:rsid w:val="00074FB2"/>
    <w:rsid w:val="000770F8"/>
    <w:rsid w:val="0009207D"/>
    <w:rsid w:val="000E7FFB"/>
    <w:rsid w:val="00111A33"/>
    <w:rsid w:val="001279C4"/>
    <w:rsid w:val="001A3070"/>
    <w:rsid w:val="001F10DD"/>
    <w:rsid w:val="00213BEA"/>
    <w:rsid w:val="00217FE6"/>
    <w:rsid w:val="002620D2"/>
    <w:rsid w:val="00274322"/>
    <w:rsid w:val="002849F3"/>
    <w:rsid w:val="002A6BD9"/>
    <w:rsid w:val="002B6331"/>
    <w:rsid w:val="002F27BB"/>
    <w:rsid w:val="00332AD1"/>
    <w:rsid w:val="00346C84"/>
    <w:rsid w:val="00376869"/>
    <w:rsid w:val="003977EA"/>
    <w:rsid w:val="003A1D1F"/>
    <w:rsid w:val="003C2F4F"/>
    <w:rsid w:val="003D0059"/>
    <w:rsid w:val="003D4190"/>
    <w:rsid w:val="00412A94"/>
    <w:rsid w:val="004426DE"/>
    <w:rsid w:val="00450A78"/>
    <w:rsid w:val="00454BB3"/>
    <w:rsid w:val="0046678F"/>
    <w:rsid w:val="00477F76"/>
    <w:rsid w:val="00490EA8"/>
    <w:rsid w:val="0049681B"/>
    <w:rsid w:val="004A6774"/>
    <w:rsid w:val="004C51BF"/>
    <w:rsid w:val="00501D24"/>
    <w:rsid w:val="00504DA4"/>
    <w:rsid w:val="00510A3B"/>
    <w:rsid w:val="00511A1A"/>
    <w:rsid w:val="005442E0"/>
    <w:rsid w:val="00547D6D"/>
    <w:rsid w:val="0055423C"/>
    <w:rsid w:val="00582FDD"/>
    <w:rsid w:val="00590E19"/>
    <w:rsid w:val="005B282B"/>
    <w:rsid w:val="005C361A"/>
    <w:rsid w:val="005E6684"/>
    <w:rsid w:val="0061051B"/>
    <w:rsid w:val="00674B97"/>
    <w:rsid w:val="006A0858"/>
    <w:rsid w:val="006A748B"/>
    <w:rsid w:val="006E50EC"/>
    <w:rsid w:val="007714D5"/>
    <w:rsid w:val="007774C6"/>
    <w:rsid w:val="007864B2"/>
    <w:rsid w:val="00795CCD"/>
    <w:rsid w:val="007A2DBC"/>
    <w:rsid w:val="007E57C9"/>
    <w:rsid w:val="008113E6"/>
    <w:rsid w:val="00812F5E"/>
    <w:rsid w:val="00825FE1"/>
    <w:rsid w:val="00835668"/>
    <w:rsid w:val="00850DE9"/>
    <w:rsid w:val="00864988"/>
    <w:rsid w:val="00866A32"/>
    <w:rsid w:val="00875BD3"/>
    <w:rsid w:val="00885400"/>
    <w:rsid w:val="00891804"/>
    <w:rsid w:val="008D34AB"/>
    <w:rsid w:val="008D4263"/>
    <w:rsid w:val="008D79EC"/>
    <w:rsid w:val="008F0E19"/>
    <w:rsid w:val="008F6E53"/>
    <w:rsid w:val="008F78A1"/>
    <w:rsid w:val="00920057"/>
    <w:rsid w:val="00924310"/>
    <w:rsid w:val="00970965"/>
    <w:rsid w:val="00987301"/>
    <w:rsid w:val="009C4EE1"/>
    <w:rsid w:val="009E04C7"/>
    <w:rsid w:val="00A25A25"/>
    <w:rsid w:val="00A502E2"/>
    <w:rsid w:val="00AA7D8F"/>
    <w:rsid w:val="00AB1EDC"/>
    <w:rsid w:val="00AF0A03"/>
    <w:rsid w:val="00AF7F3D"/>
    <w:rsid w:val="00B4564F"/>
    <w:rsid w:val="00B47C43"/>
    <w:rsid w:val="00BC2209"/>
    <w:rsid w:val="00BD6137"/>
    <w:rsid w:val="00BE7545"/>
    <w:rsid w:val="00BF3835"/>
    <w:rsid w:val="00BF53DE"/>
    <w:rsid w:val="00C0181D"/>
    <w:rsid w:val="00C11C4A"/>
    <w:rsid w:val="00C171A5"/>
    <w:rsid w:val="00C4654C"/>
    <w:rsid w:val="00C57FC6"/>
    <w:rsid w:val="00C67C57"/>
    <w:rsid w:val="00C751BD"/>
    <w:rsid w:val="00C9283A"/>
    <w:rsid w:val="00CC227D"/>
    <w:rsid w:val="00CD4059"/>
    <w:rsid w:val="00CE1E84"/>
    <w:rsid w:val="00D00871"/>
    <w:rsid w:val="00D25906"/>
    <w:rsid w:val="00D317DC"/>
    <w:rsid w:val="00D40775"/>
    <w:rsid w:val="00D65289"/>
    <w:rsid w:val="00D91DA4"/>
    <w:rsid w:val="00D95A77"/>
    <w:rsid w:val="00DE2366"/>
    <w:rsid w:val="00DF1A82"/>
    <w:rsid w:val="00E05455"/>
    <w:rsid w:val="00E219C8"/>
    <w:rsid w:val="00E313A8"/>
    <w:rsid w:val="00EA4D8E"/>
    <w:rsid w:val="00EB0295"/>
    <w:rsid w:val="00ED1445"/>
    <w:rsid w:val="00EE1559"/>
    <w:rsid w:val="00F21C3E"/>
    <w:rsid w:val="00F257B6"/>
    <w:rsid w:val="00F5152A"/>
    <w:rsid w:val="00F959EA"/>
    <w:rsid w:val="00FA69B4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Hw-MvF\SmartDocuments\Sjablonen\Woordmerk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338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2012-09-27T11:31:00.0000000Z</lastPrinted>
  <dcterms:created xsi:type="dcterms:W3CDTF">2012-09-28T14:35:00.0000000Z</dcterms:created>
  <dcterms:modified xsi:type="dcterms:W3CDTF">2012-09-28T14:35:00.0000000Z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1/1">
    <vt:lpwstr>briefpapier</vt:lpwstr>
  </property>
  <property fmtid="{D5CDD505-2E9C-101B-9397-08002B2CF9AE}" pid="3" name="p2/1">
    <vt:lpwstr>blanco papier</vt:lpwstr>
  </property>
  <property fmtid="{D5CDD505-2E9C-101B-9397-08002B2CF9AE}" pid="4" name="ContentTypeId">
    <vt:lpwstr>0x0101003D90CD5E3BFD604C831BAD873345F241</vt:lpwstr>
  </property>
  <property fmtid="{D5CDD505-2E9C-101B-9397-08002B2CF9AE}" pid="5" name="Gereserveerd">
    <vt:lpwstr>true</vt:lpwstr>
  </property>
  <property fmtid="{D5CDD505-2E9C-101B-9397-08002B2CF9AE}" pid="6" name="GereserveerdDoor">
    <vt:lpwstr>colt2206</vt:lpwstr>
  </property>
  <property fmtid="{D5CDD505-2E9C-101B-9397-08002B2CF9AE}" pid="7" name="Door">
    <vt:lpwstr>Collaris T.</vt:lpwstr>
  </property>
</Properties>
</file>