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BD" w:rsidP="009828BD" w:rsidRDefault="00502B50">
      <w:pPr>
        <w:autoSpaceDE w:val="0"/>
        <w:autoSpaceDN w:val="0"/>
        <w:adjustRightInd w:val="0"/>
        <w:spacing w:line="240" w:lineRule="exact"/>
        <w:rPr>
          <w:rFonts w:cs="Arial"/>
          <w:iCs/>
          <w:szCs w:val="18"/>
        </w:rPr>
      </w:pPr>
      <w:r>
        <w:rPr>
          <w:rFonts w:cs="Arial"/>
          <w:iCs/>
          <w:szCs w:val="18"/>
        </w:rPr>
        <w:t xml:space="preserve"> </w:t>
      </w:r>
      <w:r w:rsidRPr="00650286" w:rsidR="009828BD">
        <w:rPr>
          <w:rFonts w:cs="Arial"/>
          <w:iCs/>
          <w:szCs w:val="18"/>
        </w:rPr>
        <w:t xml:space="preserve">Blijkens de mededeling van de Directeur van Uw kabinet van </w:t>
      </w:r>
      <w:r w:rsidR="0086354C">
        <w:rPr>
          <w:rFonts w:cs="Arial"/>
          <w:iCs/>
          <w:szCs w:val="18"/>
        </w:rPr>
        <w:t>3 april 2012</w:t>
      </w:r>
      <w:r w:rsidRPr="00650286" w:rsidR="009828BD">
        <w:rPr>
          <w:rFonts w:cs="Arial"/>
          <w:iCs/>
          <w:szCs w:val="18"/>
        </w:rPr>
        <w:t>, nr.</w:t>
      </w:r>
      <w:r w:rsidR="0086354C">
        <w:rPr>
          <w:rFonts w:cs="Arial"/>
          <w:iCs/>
          <w:szCs w:val="18"/>
        </w:rPr>
        <w:t xml:space="preserve"> 12.000794</w:t>
      </w:r>
      <w:r w:rsidRPr="00650286" w:rsidR="009828BD">
        <w:rPr>
          <w:rFonts w:cs="Arial"/>
          <w:iCs/>
          <w:szCs w:val="18"/>
        </w:rPr>
        <w:t xml:space="preserve">, machtigde Uwe Majesteit de Afdeling advisering van de Raad van State haar advies inzake </w:t>
      </w:r>
      <w:r w:rsidR="0086354C">
        <w:rPr>
          <w:rFonts w:cs="Arial"/>
          <w:iCs/>
          <w:szCs w:val="18"/>
        </w:rPr>
        <w:t xml:space="preserve">de </w:t>
      </w:r>
      <w:r w:rsidRPr="00650286" w:rsidR="009828BD">
        <w:rPr>
          <w:rFonts w:cs="Arial"/>
          <w:iCs/>
          <w:szCs w:val="18"/>
        </w:rPr>
        <w:t xml:space="preserve">bovenvermelde </w:t>
      </w:r>
      <w:r w:rsidR="0086354C">
        <w:rPr>
          <w:rFonts w:cs="Arial"/>
          <w:iCs/>
          <w:szCs w:val="18"/>
        </w:rPr>
        <w:t xml:space="preserve">nota van wijziging </w:t>
      </w:r>
      <w:r w:rsidRPr="00650286" w:rsidR="009828BD">
        <w:rPr>
          <w:rFonts w:cs="Arial"/>
          <w:iCs/>
          <w:szCs w:val="18"/>
        </w:rPr>
        <w:t>rechtstreeks aan mij te doen toekomen.</w:t>
      </w:r>
    </w:p>
    <w:p w:rsidRPr="00650286" w:rsidR="0086354C" w:rsidP="009828BD" w:rsidRDefault="0086354C">
      <w:pPr>
        <w:autoSpaceDE w:val="0"/>
        <w:autoSpaceDN w:val="0"/>
        <w:adjustRightInd w:val="0"/>
        <w:spacing w:line="240" w:lineRule="exact"/>
        <w:rPr>
          <w:rFonts w:cs="Arial"/>
          <w:iCs/>
          <w:szCs w:val="18"/>
        </w:rPr>
      </w:pPr>
    </w:p>
    <w:p w:rsidR="009828BD" w:rsidP="009828BD" w:rsidRDefault="009828BD">
      <w:pPr>
        <w:autoSpaceDE w:val="0"/>
        <w:autoSpaceDN w:val="0"/>
        <w:adjustRightInd w:val="0"/>
        <w:spacing w:line="240" w:lineRule="exact"/>
        <w:rPr>
          <w:rFonts w:cs="Arial"/>
          <w:iCs/>
          <w:szCs w:val="18"/>
        </w:rPr>
      </w:pPr>
      <w:r w:rsidRPr="00650286">
        <w:rPr>
          <w:rFonts w:cs="Arial"/>
          <w:iCs/>
          <w:szCs w:val="18"/>
        </w:rPr>
        <w:t xml:space="preserve">Dit advies, gedateerd </w:t>
      </w:r>
      <w:r w:rsidR="00236CE2">
        <w:rPr>
          <w:rFonts w:cs="Arial"/>
          <w:iCs/>
          <w:szCs w:val="18"/>
        </w:rPr>
        <w:t>25 april 2012</w:t>
      </w:r>
      <w:r w:rsidRPr="00650286">
        <w:rPr>
          <w:rFonts w:cs="Arial"/>
          <w:iCs/>
          <w:szCs w:val="18"/>
        </w:rPr>
        <w:t xml:space="preserve">, nr. </w:t>
      </w:r>
      <w:r w:rsidR="00236CE2">
        <w:rPr>
          <w:rFonts w:cs="Arial"/>
          <w:iCs/>
          <w:szCs w:val="18"/>
        </w:rPr>
        <w:t>W06.12.0102/III</w:t>
      </w:r>
      <w:r w:rsidRPr="00650286">
        <w:rPr>
          <w:rFonts w:cs="Arial"/>
          <w:iCs/>
          <w:szCs w:val="18"/>
        </w:rPr>
        <w:t>, bied ik U hierbij aan.</w:t>
      </w:r>
    </w:p>
    <w:p w:rsidRPr="00650286" w:rsidR="0086354C" w:rsidP="009828BD" w:rsidRDefault="0086354C">
      <w:pPr>
        <w:autoSpaceDE w:val="0"/>
        <w:autoSpaceDN w:val="0"/>
        <w:adjustRightInd w:val="0"/>
        <w:spacing w:line="240" w:lineRule="exact"/>
        <w:rPr>
          <w:rFonts w:cs="Arial"/>
          <w:iCs/>
          <w:szCs w:val="18"/>
        </w:rPr>
      </w:pPr>
    </w:p>
    <w:p w:rsidR="009828BD" w:rsidP="009828BD" w:rsidRDefault="009828BD">
      <w:pPr>
        <w:autoSpaceDE w:val="0"/>
        <w:autoSpaceDN w:val="0"/>
        <w:adjustRightInd w:val="0"/>
        <w:spacing w:line="240" w:lineRule="exact"/>
        <w:rPr>
          <w:rFonts w:cs="Arial"/>
          <w:iCs/>
          <w:szCs w:val="18"/>
        </w:rPr>
      </w:pPr>
      <w:r w:rsidRPr="00650286">
        <w:rPr>
          <w:rFonts w:cs="Arial"/>
          <w:iCs/>
          <w:szCs w:val="18"/>
        </w:rPr>
        <w:t>Het voorstel geeft de Afdeling advisering van de Raad van State (van het Koninkrijk) geen aanleiding tot het maken van</w:t>
      </w:r>
      <w:r w:rsidR="00502B50">
        <w:rPr>
          <w:rFonts w:cs="Arial"/>
          <w:iCs/>
          <w:szCs w:val="18"/>
        </w:rPr>
        <w:t xml:space="preserve"> </w:t>
      </w:r>
      <w:r w:rsidRPr="00650286">
        <w:rPr>
          <w:rFonts w:cs="Arial"/>
          <w:iCs/>
          <w:szCs w:val="18"/>
        </w:rPr>
        <w:t>inhoudelijke opmerkingen.</w:t>
      </w:r>
      <w:r w:rsidR="00236CE2">
        <w:rPr>
          <w:rFonts w:cs="Arial"/>
          <w:iCs/>
          <w:szCs w:val="18"/>
        </w:rPr>
        <w:t xml:space="preserve"> Met de redactionele kanttekening van de Afdeling is rekening gehouden.</w:t>
      </w:r>
    </w:p>
    <w:p w:rsidR="00236CE2" w:rsidP="009828BD" w:rsidRDefault="00236CE2">
      <w:pPr>
        <w:autoSpaceDE w:val="0"/>
        <w:autoSpaceDN w:val="0"/>
        <w:adjustRightInd w:val="0"/>
        <w:spacing w:line="240" w:lineRule="exact"/>
        <w:rPr>
          <w:rFonts w:cs="Arial"/>
          <w:iCs/>
          <w:szCs w:val="18"/>
        </w:rPr>
      </w:pPr>
    </w:p>
    <w:p w:rsidR="00236CE2" w:rsidP="009828BD" w:rsidRDefault="00236CE2">
      <w:pPr>
        <w:autoSpaceDE w:val="0"/>
        <w:autoSpaceDN w:val="0"/>
        <w:adjustRightInd w:val="0"/>
        <w:spacing w:line="240" w:lineRule="exact"/>
        <w:rPr>
          <w:rFonts w:cs="Arial"/>
          <w:iCs/>
          <w:szCs w:val="18"/>
        </w:rPr>
      </w:pPr>
      <w:r>
        <w:rPr>
          <w:rFonts w:cs="Arial"/>
          <w:iCs/>
          <w:szCs w:val="18"/>
        </w:rPr>
        <w:t xml:space="preserve">Na ontvangst van het advies van de Afdeling </w:t>
      </w:r>
      <w:r w:rsidR="00DC7FAE">
        <w:rPr>
          <w:rFonts w:cs="Arial"/>
          <w:iCs/>
          <w:szCs w:val="18"/>
        </w:rPr>
        <w:t>zijn twee toevoegingen gedaan aan de nota</w:t>
      </w:r>
      <w:r>
        <w:rPr>
          <w:rFonts w:cs="Arial"/>
          <w:iCs/>
          <w:szCs w:val="18"/>
        </w:rPr>
        <w:t xml:space="preserve">, </w:t>
      </w:r>
      <w:r w:rsidR="00DC7FAE">
        <w:rPr>
          <w:rFonts w:cs="Arial"/>
          <w:iCs/>
          <w:szCs w:val="18"/>
        </w:rPr>
        <w:t>waarmee</w:t>
      </w:r>
      <w:r w:rsidR="003E1920">
        <w:rPr>
          <w:rFonts w:cs="Arial"/>
          <w:iCs/>
          <w:szCs w:val="18"/>
        </w:rPr>
        <w:t xml:space="preserve"> </w:t>
      </w:r>
      <w:r w:rsidR="00DC7FAE">
        <w:rPr>
          <w:rFonts w:cs="Arial"/>
          <w:iCs/>
          <w:szCs w:val="18"/>
        </w:rPr>
        <w:t xml:space="preserve">enerzijds </w:t>
      </w:r>
      <w:r>
        <w:rPr>
          <w:rFonts w:cs="Arial"/>
          <w:iCs/>
          <w:szCs w:val="18"/>
        </w:rPr>
        <w:t xml:space="preserve">reeds bij de markttoegang </w:t>
      </w:r>
      <w:r w:rsidR="00DC7FAE">
        <w:rPr>
          <w:rFonts w:cs="Arial"/>
          <w:iCs/>
          <w:szCs w:val="18"/>
        </w:rPr>
        <w:t xml:space="preserve">van een </w:t>
      </w:r>
      <w:proofErr w:type="spellStart"/>
      <w:r w:rsidR="00DC7FAE">
        <w:rPr>
          <w:rFonts w:cs="Arial"/>
          <w:iCs/>
          <w:szCs w:val="18"/>
        </w:rPr>
        <w:t>premiepensioeninstelling</w:t>
      </w:r>
      <w:proofErr w:type="spellEnd"/>
      <w:r w:rsidR="00DC7FAE">
        <w:rPr>
          <w:rFonts w:cs="Arial"/>
          <w:iCs/>
          <w:szCs w:val="18"/>
        </w:rPr>
        <w:t xml:space="preserve"> </w:t>
      </w:r>
      <w:r w:rsidR="003E1920">
        <w:rPr>
          <w:rFonts w:cs="Arial"/>
          <w:iCs/>
          <w:szCs w:val="18"/>
        </w:rPr>
        <w:t>kan worden getoetst of wordt voldaan aan de gestelde solvabiliteitsvereisten</w:t>
      </w:r>
      <w:r w:rsidR="00DC7FAE">
        <w:rPr>
          <w:rFonts w:cs="Arial"/>
          <w:iCs/>
          <w:szCs w:val="18"/>
        </w:rPr>
        <w:t xml:space="preserve">, en anderzijds de grondslag voor toezicht op gedragsaspecten van de bedrijfsvoering van een </w:t>
      </w:r>
      <w:proofErr w:type="spellStart"/>
      <w:r w:rsidR="00DC7FAE">
        <w:rPr>
          <w:rFonts w:cs="Arial"/>
          <w:iCs/>
          <w:szCs w:val="18"/>
        </w:rPr>
        <w:t>premiepensioeninstelling</w:t>
      </w:r>
      <w:proofErr w:type="spellEnd"/>
      <w:r w:rsidR="00DC7FAE">
        <w:rPr>
          <w:rFonts w:cs="Arial"/>
          <w:iCs/>
          <w:szCs w:val="18"/>
        </w:rPr>
        <w:t xml:space="preserve"> wordt verplaatst van artikel 4:15 naar artikel 4:14 van de Wet op het financieel toezicht</w:t>
      </w:r>
      <w:r>
        <w:rPr>
          <w:rFonts w:cs="Arial"/>
          <w:iCs/>
          <w:szCs w:val="18"/>
        </w:rPr>
        <w:t>.</w:t>
      </w:r>
    </w:p>
    <w:p w:rsidR="00236CE2" w:rsidP="009828BD" w:rsidRDefault="00236CE2">
      <w:pPr>
        <w:autoSpaceDE w:val="0"/>
        <w:autoSpaceDN w:val="0"/>
        <w:adjustRightInd w:val="0"/>
        <w:spacing w:line="240" w:lineRule="exact"/>
        <w:rPr>
          <w:rFonts w:cs="Arial"/>
          <w:iCs/>
          <w:szCs w:val="18"/>
        </w:rPr>
      </w:pPr>
    </w:p>
    <w:p w:rsidRPr="00650286" w:rsidR="00236CE2" w:rsidP="009828BD" w:rsidRDefault="00236CE2">
      <w:pPr>
        <w:autoSpaceDE w:val="0"/>
        <w:autoSpaceDN w:val="0"/>
        <w:adjustRightInd w:val="0"/>
        <w:spacing w:line="240" w:lineRule="exact"/>
        <w:rPr>
          <w:rFonts w:cs="Arial"/>
          <w:iCs/>
          <w:szCs w:val="18"/>
        </w:rPr>
      </w:pPr>
      <w:r>
        <w:rPr>
          <w:rFonts w:cs="Arial"/>
          <w:iCs/>
          <w:szCs w:val="18"/>
        </w:rPr>
        <w:t xml:space="preserve">Tevens is een aanpassing gedaan in de voorgestelde wijziging van artikel 4:71a. Het vierde lid (nieuw) ziet na deze aanpassing niet langer </w:t>
      </w:r>
      <w:r w:rsidR="003E1920">
        <w:rPr>
          <w:rFonts w:cs="Arial"/>
          <w:iCs/>
          <w:szCs w:val="18"/>
        </w:rPr>
        <w:t xml:space="preserve">uitsluitend </w:t>
      </w:r>
      <w:r>
        <w:rPr>
          <w:rFonts w:cs="Arial"/>
          <w:iCs/>
          <w:szCs w:val="18"/>
        </w:rPr>
        <w:t xml:space="preserve">op het vermogen van de </w:t>
      </w:r>
      <w:proofErr w:type="spellStart"/>
      <w:r>
        <w:rPr>
          <w:rFonts w:cs="Arial"/>
          <w:iCs/>
          <w:szCs w:val="18"/>
        </w:rPr>
        <w:t>premiepensioeninstelling</w:t>
      </w:r>
      <w:proofErr w:type="spellEnd"/>
      <w:r>
        <w:rPr>
          <w:rFonts w:cs="Arial"/>
          <w:iCs/>
          <w:szCs w:val="18"/>
        </w:rPr>
        <w:t xml:space="preserve"> maar op het vermogen van de entiteit die de juridische eigendom houdt van het pensioenvermogen. Hiermee wordt bewerkstelligd dat de regeling van artikel 4:71a tevens geldt ingeval wordt gekozen voor een structuur met een pensioenbewaarder.</w:t>
      </w:r>
    </w:p>
    <w:p w:rsidRPr="00650286" w:rsidR="009828BD" w:rsidP="009828BD" w:rsidRDefault="009828BD">
      <w:pPr>
        <w:autoSpaceDE w:val="0"/>
        <w:autoSpaceDN w:val="0"/>
        <w:adjustRightInd w:val="0"/>
        <w:spacing w:line="240" w:lineRule="exact"/>
        <w:rPr>
          <w:rFonts w:cs="Arial"/>
          <w:iCs/>
          <w:szCs w:val="18"/>
        </w:rPr>
      </w:pPr>
    </w:p>
    <w:p w:rsidR="009828BD" w:rsidP="009828BD" w:rsidRDefault="0086354C">
      <w:pPr>
        <w:spacing w:line="240" w:lineRule="exact"/>
        <w:rPr>
          <w:rFonts w:cs="Arial"/>
          <w:iCs/>
          <w:szCs w:val="18"/>
        </w:rPr>
      </w:pPr>
      <w:r w:rsidRPr="0086354C">
        <w:rPr>
          <w:rFonts w:cs="Arial"/>
          <w:iCs/>
          <w:szCs w:val="18"/>
        </w:rPr>
        <w:t>Ik moge U verzoeken in te stemmen met toezending van de gewijzigde</w:t>
      </w:r>
      <w:r>
        <w:rPr>
          <w:rFonts w:cs="Arial"/>
          <w:iCs/>
          <w:szCs w:val="18"/>
        </w:rPr>
        <w:t xml:space="preserve"> nota van wijziging en de </w:t>
      </w:r>
      <w:r w:rsidRPr="0086354C">
        <w:rPr>
          <w:rFonts w:cs="Arial"/>
          <w:iCs/>
          <w:szCs w:val="18"/>
        </w:rPr>
        <w:t>gewijzigde toelichting aan de Tweede Kamer der Staten-Generaal</w:t>
      </w:r>
      <w:r>
        <w:rPr>
          <w:rFonts w:cs="Arial"/>
          <w:iCs/>
          <w:szCs w:val="18"/>
        </w:rPr>
        <w:t>.</w:t>
      </w:r>
    </w:p>
    <w:p w:rsidR="0086354C" w:rsidP="009828BD" w:rsidRDefault="0086354C">
      <w:pPr>
        <w:spacing w:line="240" w:lineRule="exact"/>
        <w:rPr>
          <w:rFonts w:cs="Arial"/>
          <w:iCs/>
          <w:szCs w:val="18"/>
        </w:rPr>
      </w:pPr>
    </w:p>
    <w:p w:rsidR="009828BD" w:rsidP="009828BD" w:rsidRDefault="009828BD">
      <w:pPr>
        <w:spacing w:line="240" w:lineRule="exact"/>
        <w:rPr>
          <w:rFonts w:cs="Arial"/>
          <w:iCs/>
          <w:szCs w:val="18"/>
        </w:rPr>
      </w:pPr>
      <w:r w:rsidRPr="00650286">
        <w:rPr>
          <w:rFonts w:cs="Arial"/>
          <w:iCs/>
          <w:szCs w:val="18"/>
        </w:rPr>
        <w:t>De Minister van Financiën,</w:t>
      </w:r>
    </w:p>
    <w:p w:rsidR="00596A1E" w:rsidP="009828BD" w:rsidRDefault="00596A1E">
      <w:pPr>
        <w:spacing w:line="240" w:lineRule="exact"/>
        <w:rPr>
          <w:rFonts w:cs="Arial"/>
          <w:iCs/>
          <w:szCs w:val="18"/>
        </w:rPr>
      </w:pPr>
    </w:p>
    <w:p w:rsidR="00596A1E" w:rsidP="009828BD" w:rsidRDefault="00596A1E">
      <w:pPr>
        <w:spacing w:line="240" w:lineRule="exact"/>
        <w:rPr>
          <w:rFonts w:cs="Arial"/>
          <w:iCs/>
          <w:szCs w:val="18"/>
        </w:rPr>
      </w:pPr>
    </w:p>
    <w:p w:rsidR="00596A1E" w:rsidP="009828BD" w:rsidRDefault="00596A1E">
      <w:pPr>
        <w:spacing w:line="240" w:lineRule="exact"/>
        <w:rPr>
          <w:rFonts w:cs="Arial"/>
          <w:iCs/>
          <w:szCs w:val="18"/>
        </w:rPr>
      </w:pPr>
    </w:p>
    <w:p w:rsidR="00596A1E" w:rsidP="009828BD" w:rsidRDefault="00596A1E">
      <w:pPr>
        <w:spacing w:line="240" w:lineRule="exact"/>
        <w:rPr>
          <w:rFonts w:cs="Arial"/>
          <w:iCs/>
          <w:szCs w:val="18"/>
        </w:rPr>
      </w:pPr>
    </w:p>
    <w:p w:rsidRPr="00650286" w:rsidR="009828BD" w:rsidP="009828BD" w:rsidRDefault="00596A1E">
      <w:pPr>
        <w:spacing w:line="240" w:lineRule="exact"/>
        <w:rPr>
          <w:rFonts w:cs="Arial"/>
          <w:iCs/>
          <w:szCs w:val="18"/>
        </w:rPr>
      </w:pPr>
      <w:r>
        <w:rPr>
          <w:rFonts w:cs="Arial"/>
          <w:iCs/>
          <w:szCs w:val="18"/>
        </w:rPr>
        <w:t>J.C. de Jager</w:t>
      </w:r>
    </w:p>
    <w:sectPr w:rsidRPr="00650286" w:rsidR="009828BD" w:rsidSect="00596A1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134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920" w:rsidRDefault="003E1920">
      <w:pPr>
        <w:spacing w:line="240" w:lineRule="auto"/>
      </w:pPr>
      <w:r>
        <w:separator/>
      </w:r>
    </w:p>
  </w:endnote>
  <w:endnote w:type="continuationSeparator" w:id="0">
    <w:p w:rsidR="003E1920" w:rsidRDefault="003E1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3E1920">
      <w:trPr>
        <w:trHeight w:hRule="exact" w:val="240"/>
      </w:trPr>
      <w:tc>
        <w:tcPr>
          <w:tcW w:w="7752" w:type="dxa"/>
          <w:shd w:val="clear" w:color="auto" w:fill="auto"/>
        </w:tcPr>
        <w:p w:rsidR="003E1920" w:rsidRDefault="003E1920" w:rsidP="00C171A5">
          <w:pPr>
            <w:pStyle w:val="Huisstijl-Rubricering"/>
          </w:pPr>
        </w:p>
      </w:tc>
      <w:tc>
        <w:tcPr>
          <w:tcW w:w="2148" w:type="dxa"/>
        </w:tcPr>
        <w:p w:rsidR="003E1920" w:rsidRDefault="003E1920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75AA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75AA1" w:rsidRPr="00CD362D">
            <w:rPr>
              <w:rStyle w:val="Huisstijl-GegevenCharChar"/>
            </w:rPr>
            <w:fldChar w:fldCharType="separate"/>
          </w:r>
          <w:r w:rsidR="00596A1E">
            <w:rPr>
              <w:rStyle w:val="Huisstijl-GegevenCharChar"/>
            </w:rPr>
            <w:t>2</w:t>
          </w:r>
          <w:r w:rsidR="00075AA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96A1E">
              <w:t>1</w:t>
            </w:r>
          </w:fldSimple>
        </w:p>
      </w:tc>
    </w:tr>
  </w:tbl>
  <w:p w:rsidR="003E1920" w:rsidRPr="00274322" w:rsidRDefault="003E1920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3E1920">
      <w:trPr>
        <w:trHeight w:hRule="exact" w:val="240"/>
      </w:trPr>
      <w:tc>
        <w:tcPr>
          <w:tcW w:w="7752" w:type="dxa"/>
          <w:shd w:val="clear" w:color="auto" w:fill="auto"/>
        </w:tcPr>
        <w:p w:rsidR="003E1920" w:rsidRPr="00274322" w:rsidRDefault="003E1920" w:rsidP="00B70204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3E1920" w:rsidRDefault="003E1920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75AA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75AA1" w:rsidRPr="00CD362D">
            <w:rPr>
              <w:rStyle w:val="Huisstijl-GegevenCharChar"/>
            </w:rPr>
            <w:fldChar w:fldCharType="separate"/>
          </w:r>
          <w:r w:rsidR="00596A1E">
            <w:rPr>
              <w:rStyle w:val="Huisstijl-GegevenCharChar"/>
            </w:rPr>
            <w:t>1</w:t>
          </w:r>
          <w:r w:rsidR="00075AA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96A1E">
              <w:t>1</w:t>
            </w:r>
          </w:fldSimple>
        </w:p>
      </w:tc>
    </w:tr>
  </w:tbl>
  <w:p w:rsidR="003E1920" w:rsidRDefault="003E1920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920" w:rsidRDefault="003E1920">
      <w:pPr>
        <w:spacing w:line="240" w:lineRule="auto"/>
      </w:pPr>
      <w:r>
        <w:separator/>
      </w:r>
    </w:p>
  </w:footnote>
  <w:footnote w:type="continuationSeparator" w:id="0">
    <w:p w:rsidR="003E1920" w:rsidRDefault="003E19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3E1920">
      <w:trPr>
        <w:cantSplit/>
        <w:trHeight w:val="20"/>
      </w:trPr>
      <w:tc>
        <w:tcPr>
          <w:tcW w:w="2160" w:type="dxa"/>
        </w:tcPr>
        <w:p w:rsidR="003E1920" w:rsidRPr="00F5152A" w:rsidRDefault="003E1920" w:rsidP="00B70204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3E1920">
      <w:trPr>
        <w:cantSplit/>
        <w:trHeight w:val="92"/>
      </w:trPr>
      <w:tc>
        <w:tcPr>
          <w:tcW w:w="2160" w:type="dxa"/>
        </w:tcPr>
        <w:p w:rsidR="003E1920" w:rsidRDefault="003E1920" w:rsidP="00812F5E">
          <w:pPr>
            <w:pStyle w:val="Huisstijl-Voorwaarden"/>
            <w:keepLines/>
            <w:widowControl w:val="0"/>
            <w:suppressAutoHyphens/>
          </w:pPr>
        </w:p>
      </w:tc>
    </w:tr>
    <w:tr w:rsidR="003E1920">
      <w:trPr>
        <w:cantSplit/>
        <w:trHeight w:val="20"/>
      </w:trPr>
      <w:tc>
        <w:tcPr>
          <w:tcW w:w="2160" w:type="dxa"/>
        </w:tcPr>
        <w:p w:rsidR="003E1920" w:rsidRDefault="003E1920" w:rsidP="00812F5E">
          <w:pPr>
            <w:pStyle w:val="Huisstijl-Kopje"/>
          </w:pPr>
          <w:r>
            <w:t>Ons kenmerk</w:t>
          </w:r>
        </w:p>
        <w:p w:rsidR="003E1920" w:rsidRDefault="003E1920" w:rsidP="00BF53DE">
          <w:pPr>
            <w:pStyle w:val="Huisstijl-Gegeven"/>
          </w:pPr>
          <w:r>
            <w:rPr>
              <w:noProof w:val="0"/>
            </w:rPr>
            <w:t>FM</w:t>
          </w:r>
          <w:r w:rsidRPr="0049681B">
            <w:t xml:space="preserve">/ </w:t>
          </w:r>
          <w:r>
            <w:t>M</w:t>
          </w:r>
        </w:p>
        <w:p w:rsidR="003E1920" w:rsidRPr="0049681B" w:rsidRDefault="003E1920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3E1920">
      <w:trPr>
        <w:cantSplit/>
        <w:trHeight w:val="20"/>
      </w:trPr>
      <w:tc>
        <w:tcPr>
          <w:tcW w:w="2160" w:type="dxa"/>
        </w:tcPr>
        <w:p w:rsidR="003E1920" w:rsidRDefault="003E1920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3E1920" w:rsidRPr="00511A1A" w:rsidRDefault="003E1920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3E1920">
      <w:trPr>
        <w:cantSplit/>
      </w:trPr>
      <w:tc>
        <w:tcPr>
          <w:tcW w:w="2160" w:type="dxa"/>
        </w:tcPr>
        <w:p w:rsidR="003E1920" w:rsidRPr="00E219C8" w:rsidRDefault="003E1920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3E1920" w:rsidRPr="005C20AA" w:rsidRDefault="003E1920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3E1920" w:rsidRPr="0083178B" w:rsidRDefault="003E1920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mr. drs. J.C.</w:t>
          </w:r>
          <w:r>
            <w:t xml:space="preserve"> </w:t>
          </w:r>
          <w:r>
            <w:rPr>
              <w:noProof w:val="0"/>
            </w:rPr>
            <w:t>Sassen</w:t>
          </w:r>
          <w:r>
            <w:t xml:space="preserve"> </w:t>
          </w:r>
        </w:p>
        <w:p w:rsidR="003E1920" w:rsidRDefault="003E1920" w:rsidP="00B70204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70-3428993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70-3427984</w:t>
          </w:r>
          <w:r w:rsidRPr="008D4263">
            <w:br/>
          </w:r>
          <w:r>
            <w:rPr>
              <w:noProof w:val="0"/>
            </w:rPr>
            <w:t>j.c.sassen@minfin.nl</w:t>
          </w:r>
        </w:p>
      </w:tc>
    </w:tr>
    <w:tr w:rsidR="003E1920">
      <w:trPr>
        <w:cantSplit/>
        <w:trHeight w:hRule="exact" w:val="200"/>
      </w:trPr>
      <w:tc>
        <w:tcPr>
          <w:tcW w:w="2160" w:type="dxa"/>
        </w:tcPr>
        <w:p w:rsidR="003E1920" w:rsidRPr="00DF54D9" w:rsidRDefault="003E1920" w:rsidP="001A3070">
          <w:pPr>
            <w:keepLines/>
            <w:widowControl w:val="0"/>
            <w:suppressAutoHyphens/>
          </w:pPr>
        </w:p>
      </w:tc>
    </w:tr>
    <w:tr w:rsidR="003E1920">
      <w:trPr>
        <w:cantSplit/>
        <w:trHeight w:val="1740"/>
      </w:trPr>
      <w:tc>
        <w:tcPr>
          <w:tcW w:w="2160" w:type="dxa"/>
        </w:tcPr>
        <w:p w:rsidR="003E1920" w:rsidRDefault="003E1920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3E1920" w:rsidRDefault="003E1920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>
            <w:t>/2012/676 U</w:t>
          </w:r>
        </w:p>
        <w:p w:rsidR="003E1920" w:rsidRDefault="003E1920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3E1920" w:rsidRDefault="003E1920" w:rsidP="001A3070">
          <w:pPr>
            <w:pStyle w:val="Huisstijl-Gegeven"/>
            <w:keepLines/>
            <w:widowControl w:val="0"/>
            <w:suppressAutoHyphens/>
          </w:pPr>
          <w:r>
            <w:t>12.000794</w:t>
          </w:r>
        </w:p>
        <w:p w:rsidR="003E1920" w:rsidRDefault="003E1920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3E1920" w:rsidRDefault="003E1920" w:rsidP="00B70204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Nota van wijziging</w:t>
          </w:r>
        </w:p>
      </w:tc>
    </w:tr>
  </w:tbl>
  <w:p w:rsidR="003E1920" w:rsidRDefault="00075AA1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3E1920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3E1920" w:rsidRDefault="003E1920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3E1920" w:rsidRPr="007714D5" w:rsidRDefault="00596A1E" w:rsidP="00C171A5">
                      <w:pPr>
                        <w:spacing w:line="240" w:lineRule="auto"/>
                      </w:pPr>
                      <w:r w:rsidRPr="00075AA1"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184.5pt;height:124.5pt">
                            <v:imagedata r:id="rId1" o:title="RO_F"/>
                          </v:shape>
                        </w:pict>
                      </w:r>
                    </w:p>
                  </w:tc>
                </w:tr>
              </w:tbl>
              <w:p w:rsidR="003E1920" w:rsidRDefault="003E1920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3E1920">
      <w:trPr>
        <w:trHeight w:val="400"/>
      </w:trPr>
      <w:tc>
        <w:tcPr>
          <w:tcW w:w="7520" w:type="dxa"/>
          <w:shd w:val="clear" w:color="auto" w:fill="auto"/>
        </w:tcPr>
        <w:p w:rsidR="003E1920" w:rsidRPr="00BC3B53" w:rsidRDefault="003E1920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3E1920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3E1920" w:rsidRPr="00AF7F3D" w:rsidRDefault="003E1920" w:rsidP="00AF7F3D">
          <w:pPr>
            <w:pStyle w:val="Huisstijl-Rubricering"/>
            <w:rPr>
              <w:rFonts w:cs="Verdana"/>
            </w:rPr>
          </w:pPr>
        </w:p>
        <w:p w:rsidR="003E1920" w:rsidRPr="007864B2" w:rsidRDefault="003E1920" w:rsidP="00B70204">
          <w:pPr>
            <w:pStyle w:val="Huisstijl-NAW"/>
          </w:pPr>
          <w:r>
            <w:rPr>
              <w:noProof w:val="0"/>
            </w:rPr>
            <w:t>Aan de Koningin</w:t>
          </w:r>
        </w:p>
      </w:tc>
    </w:tr>
    <w:tr w:rsidR="003E1920">
      <w:trPr>
        <w:trHeight w:hRule="exact" w:val="400"/>
      </w:trPr>
      <w:tc>
        <w:tcPr>
          <w:tcW w:w="7520" w:type="dxa"/>
          <w:shd w:val="clear" w:color="auto" w:fill="auto"/>
        </w:tcPr>
        <w:p w:rsidR="003E1920" w:rsidRPr="00035E67" w:rsidRDefault="003E1920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E1920">
      <w:trPr>
        <w:trHeight w:val="240"/>
      </w:trPr>
      <w:tc>
        <w:tcPr>
          <w:tcW w:w="7520" w:type="dxa"/>
          <w:shd w:val="clear" w:color="auto" w:fill="auto"/>
        </w:tcPr>
        <w:p w:rsidR="003E1920" w:rsidRPr="00035E67" w:rsidRDefault="003E1920" w:rsidP="00B7020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</w:p>
      </w:tc>
    </w:tr>
    <w:tr w:rsidR="003E1920" w:rsidRPr="00511A1A">
      <w:trPr>
        <w:trHeight w:val="240"/>
      </w:trPr>
      <w:tc>
        <w:tcPr>
          <w:tcW w:w="7520" w:type="dxa"/>
          <w:shd w:val="clear" w:color="auto" w:fill="auto"/>
        </w:tcPr>
        <w:p w:rsidR="003E1920" w:rsidRPr="00511A1A" w:rsidRDefault="003E1920" w:rsidP="00B7020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Nader rapport inzake een nota van wijziging op het voorstel van wet tot wijziging van de Wet op het financieel toezicht en enkele andere wetten (Wijzigingswet financiële markten 2013)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3E1920" w:rsidRDefault="003E1920" w:rsidP="00C171A5">
    <w:pPr>
      <w:pStyle w:val="Koptekst"/>
    </w:pPr>
  </w:p>
  <w:p w:rsidR="003E1920" w:rsidRDefault="003E1920" w:rsidP="00C171A5">
    <w:pPr>
      <w:pStyle w:val="Koptekst"/>
    </w:pPr>
  </w:p>
  <w:p w:rsidR="003E1920" w:rsidRDefault="003E1920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8BD"/>
    <w:rsid w:val="0002070E"/>
    <w:rsid w:val="00033FC5"/>
    <w:rsid w:val="00057485"/>
    <w:rsid w:val="00074FB2"/>
    <w:rsid w:val="00075AA1"/>
    <w:rsid w:val="000770F8"/>
    <w:rsid w:val="0009207D"/>
    <w:rsid w:val="000A4C7C"/>
    <w:rsid w:val="000E7FFB"/>
    <w:rsid w:val="0011160C"/>
    <w:rsid w:val="00111A33"/>
    <w:rsid w:val="001279C4"/>
    <w:rsid w:val="001A3070"/>
    <w:rsid w:val="001F10DD"/>
    <w:rsid w:val="00213BEA"/>
    <w:rsid w:val="00217FE6"/>
    <w:rsid w:val="00236CE2"/>
    <w:rsid w:val="002620D2"/>
    <w:rsid w:val="00274322"/>
    <w:rsid w:val="00280434"/>
    <w:rsid w:val="002849F3"/>
    <w:rsid w:val="002A6BD9"/>
    <w:rsid w:val="002B6331"/>
    <w:rsid w:val="002C1159"/>
    <w:rsid w:val="00332AD1"/>
    <w:rsid w:val="00346C84"/>
    <w:rsid w:val="00376869"/>
    <w:rsid w:val="003977EA"/>
    <w:rsid w:val="003A1D1F"/>
    <w:rsid w:val="003C2F4F"/>
    <w:rsid w:val="003D0059"/>
    <w:rsid w:val="003D4190"/>
    <w:rsid w:val="003E1920"/>
    <w:rsid w:val="00412A94"/>
    <w:rsid w:val="00426E9B"/>
    <w:rsid w:val="00450A78"/>
    <w:rsid w:val="0046678F"/>
    <w:rsid w:val="00477F76"/>
    <w:rsid w:val="00490EA8"/>
    <w:rsid w:val="0049681B"/>
    <w:rsid w:val="004A6774"/>
    <w:rsid w:val="004C51BF"/>
    <w:rsid w:val="00501D24"/>
    <w:rsid w:val="00502B50"/>
    <w:rsid w:val="00504DA4"/>
    <w:rsid w:val="00510A3B"/>
    <w:rsid w:val="00511A1A"/>
    <w:rsid w:val="005442E0"/>
    <w:rsid w:val="00547D6D"/>
    <w:rsid w:val="0055423C"/>
    <w:rsid w:val="00582FDD"/>
    <w:rsid w:val="00590E19"/>
    <w:rsid w:val="00596A1E"/>
    <w:rsid w:val="005C361A"/>
    <w:rsid w:val="005E6684"/>
    <w:rsid w:val="00664343"/>
    <w:rsid w:val="006A0858"/>
    <w:rsid w:val="006A748B"/>
    <w:rsid w:val="006E50EC"/>
    <w:rsid w:val="007714D5"/>
    <w:rsid w:val="007774C6"/>
    <w:rsid w:val="007864B2"/>
    <w:rsid w:val="00795CCD"/>
    <w:rsid w:val="007A2DBC"/>
    <w:rsid w:val="007E559A"/>
    <w:rsid w:val="007E57C9"/>
    <w:rsid w:val="008113E6"/>
    <w:rsid w:val="00812F5E"/>
    <w:rsid w:val="00825FE1"/>
    <w:rsid w:val="00835668"/>
    <w:rsid w:val="00850DE9"/>
    <w:rsid w:val="0086354C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28BD"/>
    <w:rsid w:val="00987301"/>
    <w:rsid w:val="009E04C7"/>
    <w:rsid w:val="00A25A25"/>
    <w:rsid w:val="00A502E2"/>
    <w:rsid w:val="00A56C08"/>
    <w:rsid w:val="00AA7D8F"/>
    <w:rsid w:val="00AB1EDC"/>
    <w:rsid w:val="00AF0A03"/>
    <w:rsid w:val="00AF7F3D"/>
    <w:rsid w:val="00B4564F"/>
    <w:rsid w:val="00B47C43"/>
    <w:rsid w:val="00B70204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C5154"/>
    <w:rsid w:val="00CD4059"/>
    <w:rsid w:val="00CE1E84"/>
    <w:rsid w:val="00D00871"/>
    <w:rsid w:val="00D317DC"/>
    <w:rsid w:val="00D40775"/>
    <w:rsid w:val="00D65289"/>
    <w:rsid w:val="00D91DA4"/>
    <w:rsid w:val="00D95A77"/>
    <w:rsid w:val="00DC7FAE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75313"/>
    <w:rsid w:val="00F959EA"/>
    <w:rsid w:val="00FA49C4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9828B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116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160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160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16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160C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11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1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244</ap:Words>
  <ap:Characters>1400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1641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2012-08-15T10:54:00.0000000Z</lastPrinted>
  <dcterms:created xsi:type="dcterms:W3CDTF">2012-08-10T11:52:00.0000000Z</dcterms:created>
  <dcterms:modified xsi:type="dcterms:W3CDTF">2012-08-15T10:54:00.0000000Z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0x010100B3D9F2561693A94C8A142AB8E5750209</vt:lpwstr>
  </property>
  <property fmtid="{D5CDD505-2E9C-101B-9397-08002B2CF9AE}" pid="5" name="Gereserveerd">
    <vt:lpwstr>true</vt:lpwstr>
  </property>
  <property fmtid="{D5CDD505-2E9C-101B-9397-08002B2CF9AE}" pid="6" name="GereserveerdDoor">
    <vt:lpwstr>bouh0211</vt:lpwstr>
  </property>
  <property fmtid="{D5CDD505-2E9C-101B-9397-08002B2CF9AE}" pid="7" name="Door">
    <vt:lpwstr>Bouwmeester H.</vt:lpwstr>
  </property>
</Properties>
</file>