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0B" w:rsidP="000A5C0B" w:rsidRDefault="000A5C0B">
      <w:r>
        <w:t>Geachte voorzitter,</w:t>
      </w:r>
    </w:p>
    <w:p w:rsidR="000A5C0B" w:rsidP="000A5C0B" w:rsidRDefault="000A5C0B"/>
    <w:p w:rsidR="00533231" w:rsidP="000A5C0B" w:rsidRDefault="00533231"/>
    <w:p w:rsidR="000A5C0B" w:rsidP="000A5C0B" w:rsidRDefault="000A5C0B">
      <w:r>
        <w:t>Bijgaand doe ik u toekomen de antwoorden op de vragen die uw commissie voor de Rijksuitgaven</w:t>
      </w:r>
      <w:r w:rsidR="00B56793">
        <w:t xml:space="preserve"> en de vaste commissies voor Financiën, voor Binnenlandse Zaken</w:t>
      </w:r>
      <w:r>
        <w:t xml:space="preserve"> </w:t>
      </w:r>
      <w:r w:rsidR="00B56793">
        <w:t>en Koninkrijksrelaties, voor Infrastructuur en Milieu, voor Defensie, en voor Economische Zaken, Landbouw en Innovatie</w:t>
      </w:r>
      <w:r>
        <w:t xml:space="preserve">, </w:t>
      </w:r>
      <w:r w:rsidR="00B56793">
        <w:t>hebben</w:t>
      </w:r>
      <w:r>
        <w:t xml:space="preserve"> gesteld over het rapport “Vastgoed van het Rijk: volume en waarde”</w:t>
      </w:r>
      <w:r w:rsidR="00452492">
        <w:t xml:space="preserve"> </w:t>
      </w:r>
      <w:r>
        <w:t>van de Algemene Rekenkamer (Kamerstuk 33123, nr.1)</w:t>
      </w:r>
    </w:p>
    <w:p w:rsidR="000A5C0B" w:rsidP="000A5C0B" w:rsidRDefault="000A5C0B"/>
    <w:p w:rsidR="000A5C0B" w:rsidP="007A2DBC" w:rsidRDefault="000A5C0B"/>
    <w:p w:rsidR="000A5C0B" w:rsidP="007A2DBC" w:rsidRDefault="000A5C0B">
      <w:r>
        <w:t>Hoogachtend,</w:t>
      </w:r>
    </w:p>
    <w:p w:rsidR="000A5C0B" w:rsidP="007A2DBC" w:rsidRDefault="000A5C0B"/>
    <w:p w:rsidR="000A5C0B" w:rsidP="007A2DBC" w:rsidRDefault="000A5C0B"/>
    <w:p w:rsidRPr="007A2DBC" w:rsidR="000A5C0B" w:rsidP="007A2DBC" w:rsidRDefault="000A5C0B">
      <w:r>
        <w:t>De minister van Financiën</w:t>
      </w:r>
    </w:p>
    <w:p w:rsidR="000A5C0B" w:rsidP="000A5C0B" w:rsidRDefault="00452492">
      <w:r>
        <w:t>m</w:t>
      </w:r>
      <w:r w:rsidR="000A5C0B">
        <w:t>ede namens de bewindspersonen van BZK, IenM, Defensie en EL&amp;I</w:t>
      </w:r>
    </w:p>
    <w:p w:rsidR="000A5C0B" w:rsidP="000A5C0B" w:rsidRDefault="000A5C0B"/>
    <w:p w:rsidR="000A5C0B" w:rsidP="000A5C0B" w:rsidRDefault="000A5C0B"/>
    <w:p w:rsidR="000A5C0B" w:rsidP="000A5C0B" w:rsidRDefault="000A5C0B"/>
    <w:p w:rsidR="000A5C0B" w:rsidP="000A5C0B" w:rsidRDefault="000A5C0B"/>
    <w:p w:rsidR="000A5C0B" w:rsidP="000A5C0B" w:rsidRDefault="000A5C0B">
      <w:r>
        <w:t>mr. drs. J.C. de Jager</w:t>
      </w:r>
    </w:p>
    <w:p w:rsidRPr="0049681B" w:rsidR="00346C84" w:rsidP="0049681B" w:rsidRDefault="00346C84"/>
    <w:sectPr w:rsidRPr="0049681B" w:rsidR="00346C84" w:rsidSect="00BA04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1B" w:rsidRDefault="008F481B">
      <w:pPr>
        <w:spacing w:line="240" w:lineRule="auto"/>
      </w:pPr>
      <w:r>
        <w:separator/>
      </w:r>
    </w:p>
  </w:endnote>
  <w:endnote w:type="continuationSeparator" w:id="0">
    <w:p w:rsidR="008F481B" w:rsidRDefault="008F4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A0447">
      <w:trPr>
        <w:trHeight w:hRule="exact" w:val="240"/>
      </w:trPr>
      <w:tc>
        <w:tcPr>
          <w:tcW w:w="7752" w:type="dxa"/>
          <w:shd w:val="clear" w:color="auto" w:fill="auto"/>
        </w:tcPr>
        <w:p w:rsidR="00BA0447" w:rsidRDefault="00BA0447" w:rsidP="00C171A5">
          <w:pPr>
            <w:pStyle w:val="Huisstijl-Rubricering"/>
          </w:pPr>
        </w:p>
      </w:tc>
      <w:tc>
        <w:tcPr>
          <w:tcW w:w="2148" w:type="dxa"/>
        </w:tcPr>
        <w:p w:rsidR="00BA0447" w:rsidRDefault="00BA044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4661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46617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4661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63C9A">
              <w:t>1</w:t>
            </w:r>
          </w:fldSimple>
        </w:p>
      </w:tc>
    </w:tr>
  </w:tbl>
  <w:p w:rsidR="00BA0447" w:rsidRPr="00274322" w:rsidRDefault="00BA0447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A0447">
      <w:trPr>
        <w:trHeight w:hRule="exact" w:val="240"/>
      </w:trPr>
      <w:tc>
        <w:tcPr>
          <w:tcW w:w="7752" w:type="dxa"/>
          <w:shd w:val="clear" w:color="auto" w:fill="auto"/>
        </w:tcPr>
        <w:p w:rsidR="00BA0447" w:rsidRPr="00274322" w:rsidRDefault="00BA0447" w:rsidP="000A5C0B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BA0447" w:rsidRDefault="00BA0447" w:rsidP="00C171A5">
          <w:pPr>
            <w:pStyle w:val="Huisstijl-Paginanummering"/>
          </w:pPr>
        </w:p>
      </w:tc>
    </w:tr>
  </w:tbl>
  <w:p w:rsidR="00BA0447" w:rsidRDefault="00BA044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1B" w:rsidRDefault="008F481B">
      <w:pPr>
        <w:spacing w:line="240" w:lineRule="auto"/>
      </w:pPr>
      <w:r>
        <w:separator/>
      </w:r>
    </w:p>
  </w:footnote>
  <w:footnote w:type="continuationSeparator" w:id="0">
    <w:p w:rsidR="008F481B" w:rsidRDefault="008F48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A0447">
      <w:trPr>
        <w:cantSplit/>
        <w:trHeight w:val="20"/>
      </w:trPr>
      <w:tc>
        <w:tcPr>
          <w:tcW w:w="2160" w:type="dxa"/>
        </w:tcPr>
        <w:p w:rsidR="00BA0447" w:rsidRPr="00F5152A" w:rsidRDefault="00BA0447" w:rsidP="000A5C0B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Projectdirectie Vastgoed</w:t>
          </w:r>
        </w:p>
      </w:tc>
    </w:tr>
    <w:tr w:rsidR="00BA0447">
      <w:trPr>
        <w:cantSplit/>
        <w:trHeight w:val="92"/>
      </w:trPr>
      <w:tc>
        <w:tcPr>
          <w:tcW w:w="2160" w:type="dxa"/>
        </w:tcPr>
        <w:p w:rsidR="00BA0447" w:rsidRDefault="00BA044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A0447">
      <w:trPr>
        <w:cantSplit/>
        <w:trHeight w:val="20"/>
      </w:trPr>
      <w:tc>
        <w:tcPr>
          <w:tcW w:w="2160" w:type="dxa"/>
        </w:tcPr>
        <w:p w:rsidR="00BA0447" w:rsidRDefault="00BA0447" w:rsidP="00812F5E">
          <w:pPr>
            <w:pStyle w:val="Huisstijl-Kopje"/>
          </w:pPr>
          <w:r>
            <w:t>Ons kenmerk</w:t>
          </w:r>
        </w:p>
        <w:p w:rsidR="00BA0447" w:rsidRDefault="00BA0447" w:rsidP="00BF53DE">
          <w:pPr>
            <w:pStyle w:val="Huisstijl-Gegeven"/>
          </w:pPr>
          <w:r>
            <w:rPr>
              <w:noProof w:val="0"/>
            </w:rPr>
            <w:t>VG</w:t>
          </w:r>
          <w:r w:rsidRPr="0049681B">
            <w:t xml:space="preserve">/ </w:t>
          </w:r>
          <w:r>
            <w:t>M</w:t>
          </w:r>
        </w:p>
        <w:p w:rsidR="00BA0447" w:rsidRPr="0049681B" w:rsidRDefault="00BA044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A0447">
      <w:trPr>
        <w:cantSplit/>
        <w:trHeight w:val="20"/>
      </w:trPr>
      <w:tc>
        <w:tcPr>
          <w:tcW w:w="2160" w:type="dxa"/>
        </w:tcPr>
        <w:p w:rsidR="00BA0447" w:rsidRDefault="00BA044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A0447" w:rsidRPr="00511A1A" w:rsidRDefault="00BA0447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A0447">
      <w:trPr>
        <w:cantSplit/>
      </w:trPr>
      <w:tc>
        <w:tcPr>
          <w:tcW w:w="2160" w:type="dxa"/>
        </w:tcPr>
        <w:p w:rsidR="00BA0447" w:rsidRPr="00E219C8" w:rsidRDefault="00BA044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Projectdirectie Vastgoed</w:t>
          </w:r>
          <w:r w:rsidRPr="00E219C8">
            <w:rPr>
              <w:b/>
            </w:rPr>
            <w:t xml:space="preserve"> </w:t>
          </w:r>
        </w:p>
        <w:p w:rsidR="00BA0447" w:rsidRPr="005C20AA" w:rsidRDefault="00BA044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BA0447" w:rsidRPr="0083178B" w:rsidRDefault="00BA0447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Drs. P.F.M. Geelen</w:t>
          </w:r>
        </w:p>
        <w:p w:rsidR="00BA0447" w:rsidRDefault="00BA0447" w:rsidP="000A5C0B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70-3427772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70-3427995</w:t>
          </w:r>
          <w:r w:rsidRPr="008D4263">
            <w:br/>
          </w:r>
          <w:r>
            <w:rPr>
              <w:noProof w:val="0"/>
            </w:rPr>
            <w:t>p.f.m.geelen@minfin.nl</w:t>
          </w:r>
        </w:p>
      </w:tc>
    </w:tr>
    <w:tr w:rsidR="00BA0447">
      <w:trPr>
        <w:cantSplit/>
        <w:trHeight w:hRule="exact" w:val="200"/>
      </w:trPr>
      <w:tc>
        <w:tcPr>
          <w:tcW w:w="2160" w:type="dxa"/>
        </w:tcPr>
        <w:p w:rsidR="00BA0447" w:rsidRPr="00DF54D9" w:rsidRDefault="00BA0447" w:rsidP="001A3070">
          <w:pPr>
            <w:keepLines/>
            <w:widowControl w:val="0"/>
            <w:suppressAutoHyphens/>
          </w:pPr>
        </w:p>
      </w:tc>
    </w:tr>
    <w:tr w:rsidR="00BA0447">
      <w:trPr>
        <w:cantSplit/>
        <w:trHeight w:val="1740"/>
      </w:trPr>
      <w:tc>
        <w:tcPr>
          <w:tcW w:w="2160" w:type="dxa"/>
        </w:tcPr>
        <w:p w:rsidR="00BA0447" w:rsidRDefault="00BA044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BA0447" w:rsidRDefault="00BA044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VG</w:t>
          </w:r>
          <w:r>
            <w:t>/2012/0013 M</w:t>
          </w:r>
        </w:p>
        <w:p w:rsidR="00BA0447" w:rsidRDefault="00BA044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A0447" w:rsidRDefault="00BA0447" w:rsidP="000A5C0B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BA0447" w:rsidRDefault="0034661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A044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A0447" w:rsidRDefault="00BA044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A0447" w:rsidRPr="007714D5" w:rsidRDefault="00BA044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X:\Hw-MvF\SmartDocuments\Woordmerken\RO_F_RV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Hw-MvF\SmartDocuments\Woordmerken\RO_F_RV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A0447" w:rsidRDefault="00BA0447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A0447">
      <w:trPr>
        <w:trHeight w:val="400"/>
      </w:trPr>
      <w:tc>
        <w:tcPr>
          <w:tcW w:w="7520" w:type="dxa"/>
          <w:shd w:val="clear" w:color="auto" w:fill="auto"/>
        </w:tcPr>
        <w:p w:rsidR="00BA0447" w:rsidRPr="00BC3B53" w:rsidRDefault="00BA044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BA0447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A0447" w:rsidRPr="00AF7F3D" w:rsidRDefault="00BA0447" w:rsidP="00AF7F3D">
          <w:pPr>
            <w:pStyle w:val="Huisstijl-Rubricering"/>
            <w:rPr>
              <w:rFonts w:cs="Verdana"/>
            </w:rPr>
          </w:pPr>
        </w:p>
        <w:p w:rsidR="00BA0447" w:rsidRPr="007864B2" w:rsidRDefault="00BA0447" w:rsidP="000A5C0B">
          <w:pPr>
            <w:pStyle w:val="Huisstijl-NAW"/>
          </w:pPr>
          <w:r>
            <w:t xml:space="preserve">Voorzitter van de Tweede Kamer der Staten-Generaal </w:t>
          </w:r>
          <w:r>
            <w:br/>
            <w:t>Postbus 20018</w:t>
          </w:r>
          <w:r>
            <w:br/>
            <w:t>2500 EA Den Haag</w:t>
          </w:r>
        </w:p>
      </w:tc>
    </w:tr>
    <w:tr w:rsidR="00BA0447">
      <w:trPr>
        <w:trHeight w:hRule="exact" w:val="400"/>
      </w:trPr>
      <w:tc>
        <w:tcPr>
          <w:tcW w:w="7520" w:type="dxa"/>
          <w:shd w:val="clear" w:color="auto" w:fill="auto"/>
        </w:tcPr>
        <w:p w:rsidR="00BA0447" w:rsidRPr="00035E67" w:rsidRDefault="00BA044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A0447">
      <w:trPr>
        <w:trHeight w:val="240"/>
      </w:trPr>
      <w:tc>
        <w:tcPr>
          <w:tcW w:w="7520" w:type="dxa"/>
          <w:shd w:val="clear" w:color="auto" w:fill="auto"/>
        </w:tcPr>
        <w:p w:rsidR="00BA0447" w:rsidRPr="00035E67" w:rsidRDefault="00BA0447" w:rsidP="00E76D6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A028F5">
            <w:rPr>
              <w:rFonts w:cs="Verdana"/>
              <w:szCs w:val="18"/>
            </w:rPr>
            <w:t>14</w:t>
          </w:r>
          <w:r>
            <w:rPr>
              <w:rFonts w:cs="Verdana"/>
              <w:szCs w:val="18"/>
            </w:rPr>
            <w:t xml:space="preserve"> februari 2012</w:t>
          </w:r>
        </w:p>
      </w:tc>
    </w:tr>
    <w:tr w:rsidR="00BA0447" w:rsidRPr="00511A1A">
      <w:trPr>
        <w:trHeight w:val="240"/>
      </w:trPr>
      <w:tc>
        <w:tcPr>
          <w:tcW w:w="7520" w:type="dxa"/>
          <w:shd w:val="clear" w:color="auto" w:fill="auto"/>
        </w:tcPr>
        <w:p w:rsidR="00E76D64" w:rsidRDefault="00BA0447" w:rsidP="00E76D6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 w:rsidRPr="00511A1A">
            <w:t>Betreft</w:t>
          </w:r>
          <w:r w:rsidRPr="00511A1A">
            <w:tab/>
          </w:r>
          <w:r>
            <w:t xml:space="preserve">Kamervragen </w:t>
          </w:r>
          <w:r w:rsidR="00E76D64">
            <w:t>inzake het rapport van de Algemene Rekenkamer</w:t>
          </w:r>
        </w:p>
        <w:p w:rsidR="00BA0447" w:rsidRPr="00511A1A" w:rsidRDefault="00E76D64" w:rsidP="00FA449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‘Vastgoed van het Rijk: volume en </w:t>
          </w:r>
          <w:r w:rsidR="00FA4499">
            <w:t>w</w:t>
          </w:r>
          <w:r>
            <w:t>aarde’</w:t>
          </w:r>
          <w:r w:rsidR="00BA0447" w:rsidRPr="00511A1A">
            <w:rPr>
              <w:rFonts w:cs="Verdana"/>
              <w:szCs w:val="18"/>
            </w:rPr>
            <w:t xml:space="preserve"> </w:t>
          </w:r>
        </w:p>
      </w:tc>
    </w:tr>
    <w:tr w:rsidR="00E76D64" w:rsidRPr="00511A1A">
      <w:trPr>
        <w:trHeight w:val="240"/>
      </w:trPr>
      <w:tc>
        <w:tcPr>
          <w:tcW w:w="7520" w:type="dxa"/>
          <w:shd w:val="clear" w:color="auto" w:fill="auto"/>
        </w:tcPr>
        <w:p w:rsidR="00E76D64" w:rsidRPr="00511A1A" w:rsidRDefault="00E76D64" w:rsidP="00E76D64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:rsidR="00BA0447" w:rsidRDefault="00BA0447" w:rsidP="00C171A5">
    <w:pPr>
      <w:pStyle w:val="Koptekst"/>
    </w:pPr>
  </w:p>
  <w:p w:rsidR="00BA0447" w:rsidRDefault="00BA0447" w:rsidP="00C171A5">
    <w:pPr>
      <w:pStyle w:val="Koptekst"/>
    </w:pPr>
  </w:p>
  <w:p w:rsidR="00BA0447" w:rsidRDefault="00BA044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0447"/>
    <w:rsid w:val="0002070E"/>
    <w:rsid w:val="00033FC5"/>
    <w:rsid w:val="00057485"/>
    <w:rsid w:val="00074FB2"/>
    <w:rsid w:val="000770F8"/>
    <w:rsid w:val="0009207D"/>
    <w:rsid w:val="000A5C0B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617"/>
    <w:rsid w:val="00346C84"/>
    <w:rsid w:val="00376869"/>
    <w:rsid w:val="003977EA"/>
    <w:rsid w:val="003A1D1F"/>
    <w:rsid w:val="003C2F4F"/>
    <w:rsid w:val="003D0059"/>
    <w:rsid w:val="003D4190"/>
    <w:rsid w:val="00405BB2"/>
    <w:rsid w:val="00412A94"/>
    <w:rsid w:val="00414D97"/>
    <w:rsid w:val="00450A78"/>
    <w:rsid w:val="00452492"/>
    <w:rsid w:val="0046678F"/>
    <w:rsid w:val="00477F76"/>
    <w:rsid w:val="00490EA8"/>
    <w:rsid w:val="0049681B"/>
    <w:rsid w:val="004A0F80"/>
    <w:rsid w:val="004A6774"/>
    <w:rsid w:val="004C51BF"/>
    <w:rsid w:val="00501D24"/>
    <w:rsid w:val="00504DA4"/>
    <w:rsid w:val="00510A3B"/>
    <w:rsid w:val="00511A1A"/>
    <w:rsid w:val="00533231"/>
    <w:rsid w:val="005442E0"/>
    <w:rsid w:val="00547D6D"/>
    <w:rsid w:val="0055423C"/>
    <w:rsid w:val="00574FF0"/>
    <w:rsid w:val="00582FDD"/>
    <w:rsid w:val="00590E19"/>
    <w:rsid w:val="005C361A"/>
    <w:rsid w:val="005E6684"/>
    <w:rsid w:val="0067050B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276E4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481B"/>
    <w:rsid w:val="008F6E53"/>
    <w:rsid w:val="00920057"/>
    <w:rsid w:val="00924310"/>
    <w:rsid w:val="00963C9A"/>
    <w:rsid w:val="00970965"/>
    <w:rsid w:val="00987301"/>
    <w:rsid w:val="009E04C7"/>
    <w:rsid w:val="00A028F5"/>
    <w:rsid w:val="00A25A25"/>
    <w:rsid w:val="00A502E2"/>
    <w:rsid w:val="00AA7D8F"/>
    <w:rsid w:val="00AB1EDC"/>
    <w:rsid w:val="00AE0445"/>
    <w:rsid w:val="00AF0A03"/>
    <w:rsid w:val="00AF7F3D"/>
    <w:rsid w:val="00B37288"/>
    <w:rsid w:val="00B4564F"/>
    <w:rsid w:val="00B47C43"/>
    <w:rsid w:val="00B56793"/>
    <w:rsid w:val="00BA0447"/>
    <w:rsid w:val="00BA2A58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4810"/>
    <w:rsid w:val="00D95A77"/>
    <w:rsid w:val="00DE2366"/>
    <w:rsid w:val="00DE3A62"/>
    <w:rsid w:val="00E05455"/>
    <w:rsid w:val="00E219C8"/>
    <w:rsid w:val="00E313A8"/>
    <w:rsid w:val="00E76D64"/>
    <w:rsid w:val="00EB0295"/>
    <w:rsid w:val="00EE1559"/>
    <w:rsid w:val="00F21C3E"/>
    <w:rsid w:val="00F257B6"/>
    <w:rsid w:val="00F5152A"/>
    <w:rsid w:val="00F64E1F"/>
    <w:rsid w:val="00F959EA"/>
    <w:rsid w:val="00FA4499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0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2012-02-15T10:37:00.0000000Z</dcterms:created>
  <dcterms:modified xsi:type="dcterms:W3CDTF">2012-02-15T10:37:00.0000000Z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0x0101009A123E5769A9654997E442023EE9E518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