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03400" w:rsidR="00E81DA7" w:rsidP="00482BAB" w:rsidRDefault="0021074D">
      <w:pPr>
        <w:spacing w:after="0" w:line="240" w:lineRule="auto"/>
        <w:rPr>
          <w:rFonts w:ascii="Verdana" w:hAnsi="Verdana"/>
          <w:sz w:val="18"/>
          <w:szCs w:val="18"/>
        </w:rPr>
      </w:pPr>
      <w:r w:rsidRPr="00903400">
        <w:rPr>
          <w:rFonts w:ascii="Verdana" w:hAnsi="Verdana"/>
          <w:sz w:val="18"/>
          <w:szCs w:val="18"/>
        </w:rPr>
        <w:t xml:space="preserve">In deze bijlage is een overzicht opgenomen van de aanbevelingen uit het evaluatierapport, met verwijzing naar de desbetreffende bladzijde. Voor elke aanbeveling geef ik aan of ik de aanbeveling al dan niet zal volgen. Daarnaast geef ik </w:t>
      </w:r>
      <w:r w:rsidR="00031472">
        <w:rPr>
          <w:rFonts w:ascii="Verdana" w:hAnsi="Verdana"/>
          <w:sz w:val="18"/>
          <w:szCs w:val="18"/>
        </w:rPr>
        <w:t xml:space="preserve">voor zover nodig aan </w:t>
      </w:r>
      <w:r w:rsidRPr="00903400">
        <w:rPr>
          <w:rFonts w:ascii="Verdana" w:hAnsi="Verdana"/>
          <w:sz w:val="18"/>
          <w:szCs w:val="18"/>
        </w:rPr>
        <w:t>wat de stand van zaken op dit moment is.</w:t>
      </w:r>
    </w:p>
    <w:p w:rsidRPr="00250876" w:rsidR="00250876" w:rsidP="00482BAB" w:rsidRDefault="00250876">
      <w:pPr>
        <w:spacing w:line="240" w:lineRule="auto"/>
      </w:pPr>
    </w:p>
    <w:p w:rsidRPr="00903400" w:rsidR="00E81DA7" w:rsidP="00482BAB" w:rsidRDefault="00E81DA7">
      <w:pPr>
        <w:pStyle w:val="Lijstalinea"/>
        <w:spacing w:after="0" w:line="240" w:lineRule="auto"/>
        <w:ind w:left="0"/>
        <w:rPr>
          <w:rFonts w:ascii="Verdana" w:hAnsi="Verdana" w:eastAsia="MS Mincho" w:cs="Times New Roman"/>
          <w:b/>
          <w:sz w:val="22"/>
          <w:szCs w:val="18"/>
        </w:rPr>
      </w:pPr>
      <w:r w:rsidRPr="00903400">
        <w:rPr>
          <w:rFonts w:ascii="Verdana" w:hAnsi="Verdana" w:eastAsia="MS Mincho" w:cs="Times New Roman"/>
          <w:b/>
          <w:sz w:val="22"/>
          <w:szCs w:val="18"/>
        </w:rPr>
        <w:t xml:space="preserve">Aanbevelingen </w:t>
      </w:r>
      <w:r w:rsidRPr="00903400" w:rsidR="0062211B">
        <w:rPr>
          <w:rFonts w:ascii="Verdana" w:hAnsi="Verdana" w:eastAsia="MS Mincho" w:cs="Times New Roman"/>
          <w:b/>
          <w:sz w:val="22"/>
          <w:szCs w:val="18"/>
        </w:rPr>
        <w:t xml:space="preserve">inzake de </w:t>
      </w:r>
      <w:r w:rsidRPr="00903400">
        <w:rPr>
          <w:rFonts w:ascii="Verdana" w:hAnsi="Verdana" w:eastAsia="MS Mincho" w:cs="Times New Roman"/>
          <w:b/>
          <w:sz w:val="22"/>
          <w:szCs w:val="18"/>
        </w:rPr>
        <w:t>preventieve werking</w:t>
      </w:r>
    </w:p>
    <w:p w:rsidRPr="00903400" w:rsidR="0021074D" w:rsidP="00482BAB" w:rsidRDefault="0021074D">
      <w:pPr>
        <w:spacing w:after="0" w:line="240" w:lineRule="auto"/>
        <w:rPr>
          <w:rFonts w:ascii="Verdana" w:hAnsi="Verdana"/>
          <w:sz w:val="18"/>
          <w:szCs w:val="18"/>
        </w:rPr>
      </w:pPr>
    </w:p>
    <w:p w:rsidRPr="00903400" w:rsidR="00E81DA7" w:rsidP="00482BAB" w:rsidRDefault="0021074D">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Aanbeveling 1</w:t>
      </w:r>
      <w:r w:rsidRPr="00903400" w:rsidR="001C3D3B">
        <w:rPr>
          <w:rFonts w:ascii="Verdana" w:hAnsi="Verdana" w:eastAsia="MS Mincho" w:cs="Times New Roman"/>
          <w:b/>
          <w:sz w:val="18"/>
          <w:szCs w:val="18"/>
        </w:rPr>
        <w:t xml:space="preserve"> (</w:t>
      </w:r>
      <w:r w:rsidRPr="00903400" w:rsidR="0062211B">
        <w:rPr>
          <w:rFonts w:ascii="Verdana" w:hAnsi="Verdana" w:eastAsia="MS Mincho" w:cs="Times New Roman"/>
          <w:b/>
          <w:sz w:val="18"/>
          <w:szCs w:val="18"/>
        </w:rPr>
        <w:t>p</w:t>
      </w:r>
      <w:r w:rsidRPr="00903400">
        <w:rPr>
          <w:rFonts w:ascii="Verdana" w:hAnsi="Verdana" w:eastAsia="MS Mincho" w:cs="Times New Roman"/>
          <w:b/>
          <w:sz w:val="18"/>
          <w:szCs w:val="18"/>
        </w:rPr>
        <w:t>agina 5</w:t>
      </w:r>
      <w:r w:rsidR="00AF3361">
        <w:rPr>
          <w:rFonts w:ascii="Verdana" w:hAnsi="Verdana" w:eastAsia="MS Mincho" w:cs="Times New Roman"/>
          <w:b/>
          <w:sz w:val="18"/>
          <w:szCs w:val="18"/>
        </w:rPr>
        <w:t>9</w:t>
      </w:r>
      <w:r w:rsidRPr="00903400" w:rsidR="001C3D3B">
        <w:rPr>
          <w:rFonts w:ascii="Verdana" w:hAnsi="Verdana" w:eastAsia="MS Mincho" w:cs="Times New Roman"/>
          <w:b/>
          <w:sz w:val="18"/>
          <w:szCs w:val="18"/>
        </w:rPr>
        <w:t>)</w:t>
      </w:r>
    </w:p>
    <w:p w:rsidRPr="00903400" w:rsidR="0021074D" w:rsidP="00482BAB" w:rsidRDefault="0021074D">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Voorkom dat de schuldenlast bij de wanbetaler zo hoog oploopt dat deze de schuld niet meer kan voldoen. We geven in overweging om de periode vanaf de eerste factuur tot aanmelding bij het CVZ zoveel als mogelijk te verkorten, en de huidige vierdemaandsbrief na drie maanden te sturen. Dat vergt een sterkere preventieve activiteit door verzekeraars.</w:t>
      </w:r>
    </w:p>
    <w:p w:rsidRPr="00903400" w:rsidR="0021074D" w:rsidP="00482BAB" w:rsidRDefault="0021074D">
      <w:pPr>
        <w:pStyle w:val="Lijstalinea"/>
        <w:spacing w:after="0" w:line="240" w:lineRule="auto"/>
        <w:ind w:left="0"/>
        <w:rPr>
          <w:rFonts w:ascii="Verdana" w:hAnsi="Verdana" w:eastAsia="MS Mincho" w:cs="Times New Roman"/>
          <w:sz w:val="18"/>
          <w:szCs w:val="18"/>
        </w:rPr>
      </w:pPr>
    </w:p>
    <w:p w:rsidRPr="00376BED" w:rsidR="00250876" w:rsidP="00482BAB" w:rsidRDefault="0021074D">
      <w:pPr>
        <w:pStyle w:val="Lijstalinea"/>
        <w:spacing w:after="0" w:line="240" w:lineRule="auto"/>
        <w:ind w:left="0"/>
        <w:rPr>
          <w:rFonts w:ascii="Verdana" w:hAnsi="Verdana" w:eastAsia="MS Mincho" w:cs="Times New Roman"/>
          <w:sz w:val="18"/>
          <w:szCs w:val="18"/>
        </w:rPr>
      </w:pPr>
      <w:r w:rsidRPr="00903400">
        <w:rPr>
          <w:rFonts w:ascii="Verdana" w:hAnsi="Verdana" w:eastAsia="MS Mincho" w:cs="Times New Roman"/>
          <w:sz w:val="18"/>
          <w:szCs w:val="18"/>
        </w:rPr>
        <w:t xml:space="preserve">Ik neem deze aanbeveling niet over. </w:t>
      </w:r>
      <w:r w:rsidRPr="00903400" w:rsidR="000A5009">
        <w:rPr>
          <w:rFonts w:ascii="Verdana" w:hAnsi="Verdana" w:eastAsia="MS Mincho" w:cs="Times New Roman"/>
          <w:sz w:val="18"/>
          <w:szCs w:val="18"/>
        </w:rPr>
        <w:t xml:space="preserve">In ambtelijk overleg heeft Zorgverzekeraars Nederland </w:t>
      </w:r>
      <w:r w:rsidRPr="00903400" w:rsidR="008774FE">
        <w:rPr>
          <w:rFonts w:ascii="Verdana" w:hAnsi="Verdana" w:eastAsia="MS Mincho" w:cs="Times New Roman"/>
          <w:sz w:val="18"/>
          <w:szCs w:val="18"/>
        </w:rPr>
        <w:t xml:space="preserve">(ZN) </w:t>
      </w:r>
      <w:r w:rsidRPr="00903400" w:rsidR="000A5009">
        <w:rPr>
          <w:rFonts w:ascii="Verdana" w:hAnsi="Verdana" w:eastAsia="MS Mincho" w:cs="Times New Roman"/>
          <w:sz w:val="18"/>
          <w:szCs w:val="18"/>
        </w:rPr>
        <w:t xml:space="preserve">mij </w:t>
      </w:r>
      <w:r w:rsidRPr="00903400">
        <w:rPr>
          <w:rFonts w:ascii="Verdana" w:hAnsi="Verdana" w:eastAsia="MS Mincho" w:cs="Times New Roman"/>
          <w:sz w:val="18"/>
          <w:szCs w:val="18"/>
        </w:rPr>
        <w:t xml:space="preserve">medegedeeld dat een </w:t>
      </w:r>
      <w:r w:rsidRPr="00250876">
        <w:rPr>
          <w:rFonts w:ascii="Verdana" w:hAnsi="Verdana" w:eastAsia="MS Mincho" w:cs="Times New Roman"/>
          <w:sz w:val="18"/>
          <w:szCs w:val="18"/>
        </w:rPr>
        <w:t>ko</w:t>
      </w:r>
      <w:r w:rsidRPr="00250876" w:rsidR="001C3D3B">
        <w:rPr>
          <w:rFonts w:ascii="Verdana" w:hAnsi="Verdana" w:eastAsia="MS Mincho" w:cs="Times New Roman"/>
          <w:sz w:val="18"/>
          <w:szCs w:val="18"/>
        </w:rPr>
        <w:t xml:space="preserve">rtere periode </w:t>
      </w:r>
      <w:r w:rsidRPr="00250876" w:rsidR="000A5009">
        <w:rPr>
          <w:rFonts w:ascii="Verdana" w:hAnsi="Verdana" w:eastAsia="MS Mincho" w:cs="Times New Roman"/>
          <w:sz w:val="18"/>
          <w:szCs w:val="18"/>
        </w:rPr>
        <w:t>on</w:t>
      </w:r>
      <w:r w:rsidRPr="00250876" w:rsidR="001C3D3B">
        <w:rPr>
          <w:rFonts w:ascii="Verdana" w:hAnsi="Verdana" w:eastAsia="MS Mincho" w:cs="Times New Roman"/>
          <w:sz w:val="18"/>
          <w:szCs w:val="18"/>
        </w:rPr>
        <w:t xml:space="preserve">wenselijk is. </w:t>
      </w:r>
      <w:r w:rsidRPr="00250876" w:rsidR="0062211B">
        <w:rPr>
          <w:rFonts w:ascii="Verdana" w:hAnsi="Verdana" w:eastAsia="MS Mincho" w:cs="Times New Roman"/>
          <w:sz w:val="18"/>
          <w:szCs w:val="18"/>
        </w:rPr>
        <w:t>N</w:t>
      </w:r>
      <w:r w:rsidRPr="00250876" w:rsidR="001C3D3B">
        <w:rPr>
          <w:rFonts w:ascii="Verdana" w:hAnsi="Verdana" w:eastAsia="MS Mincho" w:cs="Times New Roman"/>
          <w:sz w:val="18"/>
          <w:szCs w:val="18"/>
        </w:rPr>
        <w:t xml:space="preserve">adat een eerste achterstand is vastgesteld heeft </w:t>
      </w:r>
      <w:r w:rsidRPr="00250876" w:rsidR="0062211B">
        <w:rPr>
          <w:rFonts w:ascii="Verdana" w:hAnsi="Verdana" w:eastAsia="MS Mincho" w:cs="Times New Roman"/>
          <w:sz w:val="18"/>
          <w:szCs w:val="18"/>
        </w:rPr>
        <w:t xml:space="preserve">het proces </w:t>
      </w:r>
      <w:r w:rsidRPr="00250876" w:rsidR="001C3D3B">
        <w:rPr>
          <w:rFonts w:ascii="Verdana" w:hAnsi="Verdana" w:eastAsia="MS Mincho" w:cs="Times New Roman"/>
          <w:sz w:val="18"/>
          <w:szCs w:val="18"/>
        </w:rPr>
        <w:t>enige tijd nodig om effect te hebben. Veel mensen met een betalingsachterstand</w:t>
      </w:r>
      <w:r w:rsidRPr="00250876" w:rsidR="0062211B">
        <w:rPr>
          <w:rFonts w:ascii="Verdana" w:hAnsi="Verdana" w:eastAsia="MS Mincho" w:cs="Times New Roman"/>
          <w:sz w:val="18"/>
          <w:szCs w:val="18"/>
        </w:rPr>
        <w:t xml:space="preserve"> betalen na de tweemaandsbrief alsnog, al dan niet met gebruikmaking van een betalingsregeling.</w:t>
      </w:r>
      <w:r w:rsidRPr="00250876" w:rsidR="000A5009">
        <w:rPr>
          <w:rFonts w:ascii="Verdana" w:hAnsi="Verdana" w:eastAsia="MS Mincho" w:cs="Times New Roman"/>
          <w:sz w:val="18"/>
          <w:szCs w:val="18"/>
        </w:rPr>
        <w:t xml:space="preserve"> </w:t>
      </w:r>
      <w:r w:rsidRPr="00250876" w:rsidR="00250876">
        <w:rPr>
          <w:rFonts w:ascii="Verdana" w:hAnsi="Verdana" w:eastAsia="MS Mincho" w:cs="Times New Roman"/>
          <w:sz w:val="18"/>
          <w:szCs w:val="18"/>
        </w:rPr>
        <w:t xml:space="preserve">Verkorting van de termijn zal er toe leiden dat in het voortraject </w:t>
      </w:r>
      <w:r w:rsidRPr="00376BED" w:rsidR="00250876">
        <w:rPr>
          <w:rFonts w:ascii="Verdana" w:hAnsi="Verdana" w:eastAsia="MS Mincho" w:cs="Times New Roman"/>
          <w:sz w:val="18"/>
          <w:szCs w:val="18"/>
        </w:rPr>
        <w:t>niet voldoende tijd overblijft om te bewerkstelligen dat mensen uit het bestuursrechtelijk premieregime blijven</w:t>
      </w:r>
      <w:r w:rsidRPr="00376BED" w:rsidR="00837A9F">
        <w:rPr>
          <w:rFonts w:ascii="Verdana" w:hAnsi="Verdana" w:eastAsia="MS Mincho" w:cs="Times New Roman"/>
          <w:sz w:val="18"/>
          <w:szCs w:val="18"/>
        </w:rPr>
        <w:t xml:space="preserve"> en </w:t>
      </w:r>
      <w:r w:rsidR="007645CA">
        <w:rPr>
          <w:rFonts w:ascii="Verdana" w:hAnsi="Verdana" w:eastAsia="MS Mincho" w:cs="Times New Roman"/>
          <w:sz w:val="18"/>
          <w:szCs w:val="18"/>
        </w:rPr>
        <w:t>kan leiden</w:t>
      </w:r>
      <w:r w:rsidRPr="00376BED" w:rsidR="00837A9F">
        <w:rPr>
          <w:rFonts w:ascii="Verdana" w:hAnsi="Verdana" w:eastAsia="MS Mincho" w:cs="Times New Roman"/>
          <w:sz w:val="18"/>
          <w:szCs w:val="18"/>
        </w:rPr>
        <w:t xml:space="preserve"> tot een hogere instroom</w:t>
      </w:r>
      <w:r w:rsidRPr="00376BED" w:rsidR="009A5054">
        <w:rPr>
          <w:rFonts w:ascii="Verdana" w:hAnsi="Verdana" w:eastAsia="MS Mincho" w:cs="Times New Roman"/>
          <w:sz w:val="18"/>
          <w:szCs w:val="18"/>
        </w:rPr>
        <w:t xml:space="preserve"> in het bestuursrechtelijk premieregime</w:t>
      </w:r>
      <w:r w:rsidRPr="00376BED" w:rsidR="00250876">
        <w:rPr>
          <w:rFonts w:ascii="Verdana" w:hAnsi="Verdana" w:eastAsia="MS Mincho" w:cs="Times New Roman"/>
          <w:sz w:val="18"/>
          <w:szCs w:val="18"/>
        </w:rPr>
        <w:t>.</w:t>
      </w:r>
      <w:r w:rsidR="00147E8D">
        <w:rPr>
          <w:rFonts w:ascii="Verdana" w:hAnsi="Verdana" w:eastAsia="MS Mincho" w:cs="Times New Roman"/>
          <w:sz w:val="18"/>
          <w:szCs w:val="18"/>
        </w:rPr>
        <w:t xml:space="preserve"> </w:t>
      </w:r>
    </w:p>
    <w:p w:rsidRPr="00903400" w:rsidR="0062211B" w:rsidP="00482BAB" w:rsidRDefault="0062211B">
      <w:pPr>
        <w:pStyle w:val="Lijstalinea"/>
        <w:spacing w:after="0" w:line="240" w:lineRule="auto"/>
        <w:ind w:left="0"/>
        <w:rPr>
          <w:rFonts w:ascii="Verdana" w:hAnsi="Verdana" w:eastAsia="MS Mincho" w:cs="Times New Roman"/>
          <w:sz w:val="18"/>
          <w:szCs w:val="18"/>
        </w:rPr>
      </w:pPr>
    </w:p>
    <w:p w:rsidRPr="00903400" w:rsidR="0062211B" w:rsidP="00482BAB" w:rsidRDefault="00AF3361">
      <w:pPr>
        <w:pStyle w:val="Lijstalinea"/>
        <w:spacing w:after="0" w:line="240" w:lineRule="auto"/>
        <w:ind w:left="0"/>
        <w:rPr>
          <w:rFonts w:ascii="Verdana" w:hAnsi="Verdana" w:eastAsia="MS Mincho" w:cs="Times New Roman"/>
          <w:b/>
          <w:sz w:val="18"/>
          <w:szCs w:val="18"/>
        </w:rPr>
      </w:pPr>
      <w:r>
        <w:rPr>
          <w:rFonts w:ascii="Verdana" w:hAnsi="Verdana" w:eastAsia="MS Mincho" w:cs="Times New Roman"/>
          <w:b/>
          <w:sz w:val="18"/>
          <w:szCs w:val="18"/>
        </w:rPr>
        <w:t>Aanbeveling 2 (pagina 60</w:t>
      </w:r>
      <w:r w:rsidRPr="00903400" w:rsidR="0062211B">
        <w:rPr>
          <w:rFonts w:ascii="Verdana" w:hAnsi="Verdana" w:eastAsia="MS Mincho" w:cs="Times New Roman"/>
          <w:b/>
          <w:sz w:val="18"/>
          <w:szCs w:val="18"/>
        </w:rPr>
        <w:t>)</w:t>
      </w:r>
    </w:p>
    <w:p w:rsidRPr="00903400" w:rsidR="0062211B" w:rsidP="00482BAB" w:rsidRDefault="0062211B">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Draag zorg voor naleving van het incassoprotocol en uniformiteit in incassoprocedures en debiteurenbeleid.</w:t>
      </w:r>
      <w:r w:rsidR="00903400">
        <w:rPr>
          <w:rFonts w:ascii="Verdana" w:hAnsi="Verdana" w:eastAsia="MS Mincho" w:cs="Times New Roman"/>
          <w:i/>
          <w:sz w:val="18"/>
          <w:szCs w:val="18"/>
        </w:rPr>
        <w:t xml:space="preserve"> </w:t>
      </w:r>
      <w:r w:rsidRPr="00903400">
        <w:rPr>
          <w:rFonts w:ascii="Verdana" w:hAnsi="Verdana" w:eastAsia="MS Mincho" w:cs="Times New Roman"/>
          <w:i/>
          <w:sz w:val="18"/>
          <w:szCs w:val="18"/>
        </w:rPr>
        <w:t>Spreek zorgverzekeraars, met behulp van het toezichtinstrumentarium van de NZa, aan indien zij het incassoprotocol niet nauwkeurig naleven. Dit kan bijvoorbeeld bereikt worden door:</w:t>
      </w:r>
    </w:p>
    <w:p w:rsidRPr="00903400" w:rsidR="0062211B" w:rsidP="00482BAB" w:rsidRDefault="0062211B">
      <w:pPr>
        <w:pStyle w:val="Lijstalinea"/>
        <w:spacing w:after="0" w:line="240" w:lineRule="auto"/>
        <w:ind w:left="0"/>
        <w:rPr>
          <w:rFonts w:ascii="Verdana" w:hAnsi="Verdana" w:eastAsia="MS Mincho" w:cs="Times New Roman"/>
          <w:b/>
          <w:sz w:val="18"/>
          <w:szCs w:val="18"/>
        </w:rPr>
      </w:pPr>
    </w:p>
    <w:p w:rsidRPr="00903400" w:rsidR="0062211B" w:rsidP="00482BAB" w:rsidRDefault="0062211B">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2a (pagina </w:t>
      </w:r>
      <w:r w:rsidR="00AF3361">
        <w:rPr>
          <w:rFonts w:ascii="Verdana" w:hAnsi="Verdana" w:eastAsia="MS Mincho" w:cs="Times New Roman"/>
          <w:b/>
          <w:sz w:val="18"/>
          <w:szCs w:val="18"/>
        </w:rPr>
        <w:t>60</w:t>
      </w:r>
      <w:r w:rsidRPr="00903400">
        <w:rPr>
          <w:rFonts w:ascii="Verdana" w:hAnsi="Verdana" w:eastAsia="MS Mincho" w:cs="Times New Roman"/>
          <w:b/>
          <w:sz w:val="18"/>
          <w:szCs w:val="18"/>
        </w:rPr>
        <w:t>)</w:t>
      </w:r>
    </w:p>
    <w:p w:rsidR="005222C0" w:rsidP="00482BAB" w:rsidRDefault="0062211B">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Verzamelen van best practices van succesvolle preventieve activiteiten, </w:t>
      </w:r>
      <w:r w:rsidRPr="005222C0">
        <w:rPr>
          <w:rFonts w:ascii="Verdana" w:hAnsi="Verdana" w:eastAsia="MS Mincho" w:cs="Times New Roman"/>
          <w:i/>
          <w:sz w:val="18"/>
          <w:szCs w:val="18"/>
        </w:rPr>
        <w:t xml:space="preserve">deze </w:t>
      </w:r>
      <w:r w:rsidRPr="005222C0" w:rsidR="00A062D9">
        <w:rPr>
          <w:rFonts w:ascii="Verdana" w:hAnsi="Verdana" w:eastAsia="MS Mincho" w:cs="Times New Roman"/>
          <w:i/>
          <w:sz w:val="18"/>
          <w:szCs w:val="18"/>
        </w:rPr>
        <w:t>verspreiden en verplichten.</w:t>
      </w:r>
    </w:p>
    <w:p w:rsidRPr="00903400" w:rsidR="0062211B" w:rsidP="00482BAB" w:rsidRDefault="005222C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 </w:t>
      </w:r>
    </w:p>
    <w:p w:rsidR="009B6B93" w:rsidP="009B6B93" w:rsidRDefault="00ED1DE4">
      <w:pPr>
        <w:spacing w:after="0" w:line="240" w:lineRule="auto"/>
        <w:rPr>
          <w:rFonts w:ascii="Verdana" w:hAnsi="Verdana" w:eastAsia="MS Mincho" w:cs="Times New Roman"/>
          <w:sz w:val="18"/>
          <w:szCs w:val="18"/>
        </w:rPr>
      </w:pPr>
      <w:r>
        <w:rPr>
          <w:rFonts w:ascii="Verdana" w:hAnsi="Verdana" w:eastAsia="MS Mincho" w:cs="Times New Roman"/>
          <w:sz w:val="18"/>
          <w:szCs w:val="18"/>
        </w:rPr>
        <w:t xml:space="preserve">Ik ben ambtelijk in </w:t>
      </w:r>
      <w:r w:rsidRPr="00903400" w:rsidR="000A5009">
        <w:rPr>
          <w:rFonts w:ascii="Verdana" w:hAnsi="Verdana" w:eastAsia="MS Mincho" w:cs="Times New Roman"/>
          <w:sz w:val="18"/>
          <w:szCs w:val="18"/>
        </w:rPr>
        <w:t xml:space="preserve">overleg </w:t>
      </w:r>
      <w:r w:rsidRPr="00ED1DE4" w:rsidR="000A5009">
        <w:rPr>
          <w:rFonts w:ascii="Verdana" w:hAnsi="Verdana" w:eastAsia="MS Mincho" w:cs="Times New Roman"/>
          <w:sz w:val="18"/>
          <w:szCs w:val="18"/>
        </w:rPr>
        <w:t xml:space="preserve">met </w:t>
      </w:r>
      <w:r w:rsidR="00D33723">
        <w:rPr>
          <w:rFonts w:ascii="Verdana" w:hAnsi="Verdana" w:eastAsia="MS Mincho" w:cs="Times New Roman"/>
          <w:sz w:val="18"/>
          <w:szCs w:val="18"/>
        </w:rPr>
        <w:t xml:space="preserve">de bij de preventieve fase betrokken partijen ZN, </w:t>
      </w:r>
      <w:r w:rsidRPr="00ED1DE4" w:rsidR="000A5009">
        <w:rPr>
          <w:rFonts w:ascii="Verdana" w:hAnsi="Verdana" w:eastAsia="MS Mincho" w:cs="Times New Roman"/>
          <w:sz w:val="18"/>
          <w:szCs w:val="18"/>
        </w:rPr>
        <w:t>SZW,</w:t>
      </w:r>
      <w:r w:rsidRPr="00903400" w:rsidR="000A5009">
        <w:rPr>
          <w:rFonts w:ascii="Verdana" w:hAnsi="Verdana" w:eastAsia="MS Mincho" w:cs="Times New Roman"/>
          <w:sz w:val="18"/>
          <w:szCs w:val="18"/>
        </w:rPr>
        <w:t xml:space="preserve"> VNG, Divosa en NVVK over de aanbevelingen </w:t>
      </w:r>
      <w:r w:rsidRPr="00532D69" w:rsidR="000A5009">
        <w:rPr>
          <w:rFonts w:ascii="Verdana" w:hAnsi="Verdana" w:eastAsia="MS Mincho" w:cs="Times New Roman"/>
          <w:sz w:val="18"/>
          <w:szCs w:val="18"/>
        </w:rPr>
        <w:t xml:space="preserve">inzake de </w:t>
      </w:r>
      <w:r w:rsidRPr="00532D69" w:rsidR="00D33723">
        <w:rPr>
          <w:rFonts w:ascii="Verdana" w:hAnsi="Verdana" w:eastAsia="MS Mincho" w:cs="Times New Roman"/>
          <w:sz w:val="18"/>
          <w:szCs w:val="18"/>
        </w:rPr>
        <w:t>ver</w:t>
      </w:r>
      <w:r w:rsidRPr="00532D69" w:rsidR="007D7787">
        <w:rPr>
          <w:rFonts w:ascii="Verdana" w:hAnsi="Verdana" w:eastAsia="MS Mincho" w:cs="Times New Roman"/>
          <w:sz w:val="18"/>
          <w:szCs w:val="18"/>
        </w:rPr>
        <w:t>betering</w:t>
      </w:r>
      <w:r w:rsidRPr="00532D69" w:rsidR="00D33723">
        <w:rPr>
          <w:rFonts w:ascii="Verdana" w:hAnsi="Verdana" w:eastAsia="MS Mincho" w:cs="Times New Roman"/>
          <w:sz w:val="18"/>
          <w:szCs w:val="18"/>
        </w:rPr>
        <w:t xml:space="preserve"> van</w:t>
      </w:r>
      <w:r w:rsidR="00D33723">
        <w:rPr>
          <w:rFonts w:ascii="Verdana" w:hAnsi="Verdana" w:eastAsia="MS Mincho" w:cs="Times New Roman"/>
          <w:sz w:val="18"/>
          <w:szCs w:val="18"/>
        </w:rPr>
        <w:t xml:space="preserve"> de </w:t>
      </w:r>
      <w:r w:rsidRPr="00903400" w:rsidR="000A5009">
        <w:rPr>
          <w:rFonts w:ascii="Verdana" w:hAnsi="Verdana" w:eastAsia="MS Mincho" w:cs="Times New Roman"/>
          <w:sz w:val="18"/>
          <w:szCs w:val="18"/>
        </w:rPr>
        <w:t xml:space="preserve">preventieve werking. Ik heb daarbij </w:t>
      </w:r>
      <w:r w:rsidRPr="00903400" w:rsidR="006F63E1">
        <w:rPr>
          <w:rFonts w:ascii="Verdana" w:hAnsi="Verdana" w:eastAsia="MS Mincho" w:cs="Times New Roman"/>
          <w:sz w:val="18"/>
          <w:szCs w:val="18"/>
        </w:rPr>
        <w:t xml:space="preserve">aangegeven hoe ik voor ogen heb de samenwerking tussen zorgverzekeraars, gemeenten en schuldhulpinstanties </w:t>
      </w:r>
      <w:r w:rsidR="007D7787">
        <w:rPr>
          <w:rFonts w:ascii="Verdana" w:hAnsi="Verdana" w:eastAsia="MS Mincho" w:cs="Times New Roman"/>
          <w:sz w:val="18"/>
          <w:szCs w:val="18"/>
        </w:rPr>
        <w:t>te stimuleren</w:t>
      </w:r>
      <w:r w:rsidRPr="00903400" w:rsidR="006F63E1">
        <w:rPr>
          <w:rFonts w:ascii="Verdana" w:hAnsi="Verdana" w:eastAsia="MS Mincho" w:cs="Times New Roman"/>
          <w:sz w:val="18"/>
          <w:szCs w:val="18"/>
        </w:rPr>
        <w:t xml:space="preserve">. </w:t>
      </w:r>
      <w:r w:rsidR="005222C0">
        <w:rPr>
          <w:rFonts w:ascii="Verdana" w:hAnsi="Verdana" w:eastAsia="MS Mincho" w:cs="Times New Roman"/>
          <w:sz w:val="18"/>
          <w:szCs w:val="18"/>
        </w:rPr>
        <w:t>Daarnaast wil ik in overleg met bovengenoemde partijen best practices in beeld brengen.</w:t>
      </w:r>
    </w:p>
    <w:p w:rsidRPr="00903400" w:rsidR="00ED1DE4" w:rsidP="00482BAB" w:rsidRDefault="00ED1DE4">
      <w:pPr>
        <w:pStyle w:val="Lijstalinea"/>
        <w:spacing w:after="0" w:line="240" w:lineRule="auto"/>
        <w:ind w:left="0"/>
        <w:rPr>
          <w:rFonts w:ascii="Verdana" w:hAnsi="Verdana" w:eastAsia="MS Mincho" w:cs="Times New Roman"/>
          <w:b/>
          <w:sz w:val="18"/>
          <w:szCs w:val="18"/>
        </w:rPr>
      </w:pPr>
    </w:p>
    <w:p w:rsidR="00742D1B" w:rsidP="00742D1B" w:rsidRDefault="00742D1B">
      <w:pPr>
        <w:pStyle w:val="Lijstalinea"/>
        <w:spacing w:after="0" w:line="240" w:lineRule="auto"/>
        <w:ind w:left="0"/>
        <w:rPr>
          <w:rFonts w:ascii="Verdana" w:hAnsi="Verdana" w:eastAsia="MS Mincho" w:cs="Times New Roman"/>
          <w:b/>
          <w:sz w:val="18"/>
          <w:szCs w:val="18"/>
        </w:rPr>
      </w:pPr>
      <w:r>
        <w:rPr>
          <w:rFonts w:ascii="Verdana" w:hAnsi="Verdana" w:eastAsia="MS Mincho" w:cs="Times New Roman"/>
          <w:b/>
          <w:sz w:val="18"/>
          <w:szCs w:val="18"/>
        </w:rPr>
        <w:t xml:space="preserve">Aanbeveling 2b (pagina </w:t>
      </w:r>
      <w:r w:rsidR="00AF3361">
        <w:rPr>
          <w:rFonts w:ascii="Verdana" w:hAnsi="Verdana" w:eastAsia="MS Mincho" w:cs="Times New Roman"/>
          <w:b/>
          <w:sz w:val="18"/>
          <w:szCs w:val="18"/>
        </w:rPr>
        <w:t>6</w:t>
      </w:r>
      <w:r>
        <w:rPr>
          <w:rFonts w:ascii="Verdana" w:hAnsi="Verdana" w:eastAsia="MS Mincho" w:cs="Times New Roman"/>
          <w:b/>
          <w:sz w:val="18"/>
          <w:szCs w:val="18"/>
        </w:rPr>
        <w:t>0)</w:t>
      </w:r>
    </w:p>
    <w:p w:rsidR="00742D1B" w:rsidP="00742D1B" w:rsidRDefault="00742D1B">
      <w:pPr>
        <w:pStyle w:val="Lijstalinea"/>
        <w:spacing w:after="0" w:line="240" w:lineRule="auto"/>
        <w:ind w:left="0"/>
        <w:rPr>
          <w:rFonts w:ascii="Verdana" w:hAnsi="Verdana" w:eastAsia="MS Mincho" w:cs="Times New Roman"/>
          <w:i/>
          <w:sz w:val="18"/>
          <w:szCs w:val="18"/>
        </w:rPr>
      </w:pPr>
      <w:r>
        <w:rPr>
          <w:rFonts w:ascii="Verdana" w:hAnsi="Verdana" w:eastAsia="MS Mincho" w:cs="Times New Roman"/>
          <w:i/>
          <w:sz w:val="18"/>
          <w:szCs w:val="18"/>
        </w:rPr>
        <w:t xml:space="preserve">Aanscherping van het incassoprotocol en verscherpt toezicht op de naleving van het protocol. </w:t>
      </w:r>
    </w:p>
    <w:p w:rsidR="00742D1B" w:rsidP="00742D1B" w:rsidRDefault="00742D1B">
      <w:pPr>
        <w:pStyle w:val="Lijstalinea"/>
        <w:spacing w:after="0" w:line="240" w:lineRule="auto"/>
        <w:ind w:left="0"/>
        <w:rPr>
          <w:rFonts w:ascii="Verdana" w:hAnsi="Verdana" w:eastAsia="MS Mincho" w:cs="Times New Roman"/>
          <w:sz w:val="18"/>
          <w:szCs w:val="18"/>
        </w:rPr>
      </w:pPr>
    </w:p>
    <w:p w:rsidR="008159BA" w:rsidP="00742D1B" w:rsidRDefault="00D33723">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 xml:space="preserve">Over aanscherping van het incassoprotocol ben ik in gesprek met ZN. </w:t>
      </w:r>
      <w:r w:rsidR="008159BA">
        <w:rPr>
          <w:rFonts w:ascii="Verdana" w:hAnsi="Verdana" w:eastAsia="MS Mincho" w:cs="Times New Roman"/>
          <w:sz w:val="18"/>
          <w:szCs w:val="18"/>
        </w:rPr>
        <w:t>ZN heeft aangegeven te zullen</w:t>
      </w:r>
      <w:r w:rsidR="00B25C7B">
        <w:rPr>
          <w:rFonts w:ascii="Verdana" w:hAnsi="Verdana" w:eastAsia="MS Mincho" w:cs="Times New Roman"/>
          <w:sz w:val="18"/>
          <w:szCs w:val="18"/>
        </w:rPr>
        <w:t xml:space="preserve"> </w:t>
      </w:r>
      <w:r w:rsidRPr="008159BA" w:rsidR="008159BA">
        <w:rPr>
          <w:rFonts w:ascii="Verdana" w:hAnsi="Verdana" w:eastAsia="MS Mincho" w:cs="Times New Roman"/>
          <w:sz w:val="18"/>
          <w:szCs w:val="18"/>
        </w:rPr>
        <w:t xml:space="preserve">bezien of een versnelling en verdieping van het incassotraject bij de </w:t>
      </w:r>
      <w:r w:rsidR="008159BA">
        <w:rPr>
          <w:rFonts w:ascii="Verdana" w:hAnsi="Verdana" w:eastAsia="MS Mincho" w:cs="Times New Roman"/>
          <w:sz w:val="18"/>
          <w:szCs w:val="18"/>
        </w:rPr>
        <w:t>zorg</w:t>
      </w:r>
      <w:r w:rsidRPr="008159BA" w:rsidR="008159BA">
        <w:rPr>
          <w:rFonts w:ascii="Verdana" w:hAnsi="Verdana" w:eastAsia="MS Mincho" w:cs="Times New Roman"/>
          <w:sz w:val="18"/>
          <w:szCs w:val="18"/>
        </w:rPr>
        <w:t>verzekeraars</w:t>
      </w:r>
      <w:r w:rsidR="008159BA">
        <w:rPr>
          <w:rFonts w:ascii="Verdana" w:hAnsi="Verdana" w:eastAsia="MS Mincho" w:cs="Times New Roman"/>
          <w:sz w:val="18"/>
          <w:szCs w:val="18"/>
        </w:rPr>
        <w:t xml:space="preserve"> mogelijk is. </w:t>
      </w:r>
    </w:p>
    <w:p w:rsidR="00742D1B" w:rsidP="00742D1B" w:rsidRDefault="00D33723">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 xml:space="preserve">Met betrekking tot het toezicht op de naleving </w:t>
      </w:r>
      <w:r w:rsidR="008159BA">
        <w:rPr>
          <w:rFonts w:ascii="Verdana" w:hAnsi="Verdana" w:eastAsia="MS Mincho" w:cs="Times New Roman"/>
          <w:sz w:val="18"/>
          <w:szCs w:val="18"/>
        </w:rPr>
        <w:t>van het incassoprotocol</w:t>
      </w:r>
      <w:r>
        <w:rPr>
          <w:rFonts w:ascii="Verdana" w:hAnsi="Verdana" w:eastAsia="MS Mincho" w:cs="Times New Roman"/>
          <w:sz w:val="18"/>
          <w:szCs w:val="18"/>
        </w:rPr>
        <w:t xml:space="preserve"> merk ik op dat d</w:t>
      </w:r>
      <w:r w:rsidR="00742D1B">
        <w:rPr>
          <w:rFonts w:ascii="Verdana" w:hAnsi="Verdana" w:eastAsia="MS Mincho" w:cs="Times New Roman"/>
          <w:sz w:val="18"/>
          <w:szCs w:val="18"/>
        </w:rPr>
        <w:t xml:space="preserve">e Nederlandse Zorgautoriteit (NZa) thans al toezicht </w:t>
      </w:r>
      <w:r>
        <w:rPr>
          <w:rFonts w:ascii="Verdana" w:hAnsi="Verdana" w:eastAsia="MS Mincho" w:cs="Times New Roman"/>
          <w:sz w:val="18"/>
          <w:szCs w:val="18"/>
        </w:rPr>
        <w:t xml:space="preserve">houdt </w:t>
      </w:r>
      <w:r w:rsidR="00742D1B">
        <w:rPr>
          <w:rFonts w:ascii="Verdana" w:hAnsi="Verdana" w:eastAsia="MS Mincho" w:cs="Times New Roman"/>
          <w:sz w:val="18"/>
          <w:szCs w:val="18"/>
        </w:rPr>
        <w:t xml:space="preserve">op de rechtmatige uitvoering van de wanbetalersregeling door zorgverzekeraars. </w:t>
      </w:r>
      <w:r w:rsidR="000F6B6D">
        <w:rPr>
          <w:rFonts w:ascii="Verdana" w:hAnsi="Verdana" w:eastAsia="MS Mincho" w:cs="Times New Roman"/>
          <w:sz w:val="18"/>
          <w:szCs w:val="18"/>
        </w:rPr>
        <w:t xml:space="preserve">Dit </w:t>
      </w:r>
      <w:r w:rsidR="00742D1B">
        <w:rPr>
          <w:rFonts w:ascii="Verdana" w:hAnsi="Verdana" w:eastAsia="MS Mincho" w:cs="Times New Roman"/>
          <w:sz w:val="18"/>
          <w:szCs w:val="18"/>
        </w:rPr>
        <w:t>doet zij structureel over de band van het uitvoerings</w:t>
      </w:r>
      <w:r w:rsidR="000F6B6D">
        <w:rPr>
          <w:rFonts w:ascii="Verdana" w:hAnsi="Verdana" w:eastAsia="MS Mincho" w:cs="Times New Roman"/>
          <w:sz w:val="18"/>
          <w:szCs w:val="18"/>
        </w:rPr>
        <w:t>toezicht. De NZa heeft in haar “</w:t>
      </w:r>
      <w:r w:rsidR="00742D1B">
        <w:rPr>
          <w:rFonts w:ascii="Verdana" w:hAnsi="Verdana" w:eastAsia="MS Mincho" w:cs="Times New Roman"/>
          <w:sz w:val="18"/>
          <w:szCs w:val="18"/>
        </w:rPr>
        <w:t>Protocol vereveningsonderzoek Zvw en onderz</w:t>
      </w:r>
      <w:r w:rsidR="000F6B6D">
        <w:rPr>
          <w:rFonts w:ascii="Verdana" w:hAnsi="Verdana" w:eastAsia="MS Mincho" w:cs="Times New Roman"/>
          <w:sz w:val="18"/>
          <w:szCs w:val="18"/>
        </w:rPr>
        <w:t>oek uitvoeringsverslag Zvw 2011”</w:t>
      </w:r>
      <w:r w:rsidR="00742D1B">
        <w:rPr>
          <w:rFonts w:ascii="Verdana" w:hAnsi="Verdana" w:eastAsia="MS Mincho" w:cs="Times New Roman"/>
          <w:sz w:val="18"/>
          <w:szCs w:val="18"/>
        </w:rPr>
        <w:t xml:space="preserve"> toetsingspunten over de uitvoering van de wanbetalersregeling door de zorgverzekeraars opgenomen. Daarnaast</w:t>
      </w:r>
      <w:r w:rsidRPr="00903400" w:rsidR="00742D1B">
        <w:rPr>
          <w:rFonts w:ascii="Verdana" w:hAnsi="Verdana" w:eastAsia="MS Mincho" w:cs="Times New Roman"/>
          <w:sz w:val="18"/>
          <w:szCs w:val="18"/>
        </w:rPr>
        <w:t xml:space="preserve"> houdt de NZa toezicht op de rechtmatige uitvoering van de regeling. </w:t>
      </w:r>
      <w:r w:rsidR="00742D1B">
        <w:rPr>
          <w:rFonts w:ascii="Verdana" w:hAnsi="Verdana" w:eastAsia="MS Mincho" w:cs="Times New Roman"/>
          <w:sz w:val="18"/>
          <w:szCs w:val="18"/>
        </w:rPr>
        <w:t xml:space="preserve">Signalen over mogelijk onrechtmatige uitvoering van de wanbetalersregeling door zorgverzekeraars worden door de NZa onderzocht. </w:t>
      </w:r>
    </w:p>
    <w:p w:rsidRPr="00757EEC" w:rsidR="008774FE" w:rsidP="00482BAB" w:rsidRDefault="00EC06AF">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Tevens voert d</w:t>
      </w:r>
      <w:r w:rsidR="00742D1B">
        <w:rPr>
          <w:rFonts w:ascii="Verdana" w:hAnsi="Verdana" w:eastAsia="MS Mincho" w:cs="Times New Roman"/>
          <w:sz w:val="18"/>
          <w:szCs w:val="18"/>
        </w:rPr>
        <w:t xml:space="preserve">e NZa thans </w:t>
      </w:r>
      <w:r>
        <w:rPr>
          <w:rFonts w:ascii="Verdana" w:hAnsi="Verdana" w:eastAsia="MS Mincho" w:cs="Times New Roman"/>
          <w:sz w:val="18"/>
          <w:szCs w:val="18"/>
        </w:rPr>
        <w:t xml:space="preserve">een </w:t>
      </w:r>
      <w:r w:rsidR="00757EEC">
        <w:rPr>
          <w:rFonts w:ascii="Verdana" w:hAnsi="Verdana" w:eastAsia="MS Mincho" w:cs="Times New Roman"/>
          <w:sz w:val="18"/>
          <w:szCs w:val="18"/>
        </w:rPr>
        <w:t>verdiepend</w:t>
      </w:r>
      <w:r w:rsidR="00742D1B">
        <w:rPr>
          <w:rFonts w:ascii="Verdana" w:hAnsi="Verdana" w:eastAsia="MS Mincho" w:cs="Times New Roman"/>
          <w:sz w:val="18"/>
          <w:szCs w:val="18"/>
        </w:rPr>
        <w:t xml:space="preserve"> onderzoek uit naar het proces wanbetalers in het kader van het Werkprogramma Vereveningsonderzoek Zvw 2010. Dit onderzoek zal </w:t>
      </w:r>
      <w:r w:rsidR="00310618">
        <w:rPr>
          <w:rFonts w:ascii="Verdana" w:hAnsi="Verdana" w:eastAsia="MS Mincho" w:cs="Times New Roman"/>
          <w:sz w:val="18"/>
          <w:szCs w:val="18"/>
        </w:rPr>
        <w:t xml:space="preserve">eind november </w:t>
      </w:r>
      <w:r w:rsidR="00742D1B">
        <w:rPr>
          <w:rFonts w:ascii="Verdana" w:hAnsi="Verdana" w:eastAsia="MS Mincho" w:cs="Times New Roman"/>
          <w:sz w:val="18"/>
          <w:szCs w:val="18"/>
        </w:rPr>
        <w:t xml:space="preserve">zijn afgerond. Mede op basis van de uitkomsten van dit onderzoek, waarbij de NZa een oordeel geeft over de uitvoering van de stappen die in de wanbetalersregeling en artikel 34a van de Zvw aan zorgverzekeraars zijn voorgeschreven, zal bezien worden of een eventueel vervolgonderzoek nodig is. Ik ben met de NZa in gesprek over de mogelijkheden tot </w:t>
      </w:r>
      <w:r w:rsidR="00757EEC">
        <w:rPr>
          <w:rFonts w:ascii="Verdana" w:hAnsi="Verdana" w:eastAsia="MS Mincho" w:cs="Times New Roman"/>
          <w:sz w:val="18"/>
          <w:szCs w:val="18"/>
        </w:rPr>
        <w:t xml:space="preserve">verscherping </w:t>
      </w:r>
      <w:r w:rsidR="00742D1B">
        <w:rPr>
          <w:rFonts w:ascii="Verdana" w:hAnsi="Verdana" w:eastAsia="MS Mincho" w:cs="Times New Roman"/>
          <w:sz w:val="18"/>
          <w:szCs w:val="18"/>
        </w:rPr>
        <w:t>van het toezicht.</w:t>
      </w:r>
      <w:r w:rsidRPr="00753B8B" w:rsidR="00753B8B">
        <w:rPr>
          <w:rFonts w:ascii="Verdana" w:hAnsi="Verdana" w:eastAsia="MS Mincho" w:cs="Times New Roman"/>
          <w:sz w:val="18"/>
          <w:szCs w:val="18"/>
        </w:rPr>
        <w:t xml:space="preserve"> Daarbij zal tevens worden bezien of daartoe de normen in de huidige regelgeving aanpassing behoeven om verscherpt toezicht op de naleving van het incassoprotocol mogelijk te maken. </w:t>
      </w:r>
    </w:p>
    <w:p w:rsidRPr="00903400" w:rsidR="00757EEC" w:rsidP="00482BAB" w:rsidRDefault="00757EEC">
      <w:pPr>
        <w:pStyle w:val="Lijstalinea"/>
        <w:spacing w:after="0" w:line="240" w:lineRule="auto"/>
        <w:ind w:left="0"/>
        <w:rPr>
          <w:rFonts w:ascii="Verdana" w:hAnsi="Verdana" w:eastAsia="MS Mincho" w:cs="Times New Roman"/>
          <w:b/>
          <w:sz w:val="18"/>
          <w:szCs w:val="18"/>
        </w:rPr>
      </w:pPr>
    </w:p>
    <w:p w:rsidRPr="00903400" w:rsidR="000A5009" w:rsidP="00482BAB" w:rsidRDefault="000A5009">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2c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0)</w:t>
      </w:r>
    </w:p>
    <w:p w:rsidRPr="00903400" w:rsidR="008774FE" w:rsidP="00482BAB" w:rsidRDefault="000A5009">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De business case van verzekeraars voor de inzet van preventieve middelen positief maken. Bijvoorbeeld door het compensatiebedrag voor nieuwe wanbetalers die zijn aangemeld bij het CVZ met een nog nader vast te stellen percentage te verlagen. Dit percentage komt beschikbaar als vergoeding aan de zorgverzekeraar mits men aanvullende preventieve activiteiten heeft ondernomen. </w:t>
      </w:r>
      <w:r w:rsidRPr="00903400" w:rsidR="008774FE">
        <w:rPr>
          <w:rFonts w:ascii="Verdana" w:hAnsi="Verdana" w:eastAsia="MS Mincho" w:cs="Times New Roman"/>
          <w:i/>
          <w:sz w:val="18"/>
          <w:szCs w:val="18"/>
        </w:rPr>
        <w:t>Ter toetsing van de aanvullende preventieve activiteiten zullen criteria moeten worden geformuleerd, bij voorkeur output gericht en met duidelijke meerwaarde voor verzekeraar en verzekerde.</w:t>
      </w:r>
    </w:p>
    <w:p w:rsidRPr="00903400" w:rsidR="006F63E1" w:rsidP="00482BAB" w:rsidRDefault="006F63E1">
      <w:pPr>
        <w:pStyle w:val="Lijstalinea"/>
        <w:spacing w:after="0" w:line="240" w:lineRule="auto"/>
        <w:ind w:left="0"/>
        <w:rPr>
          <w:rFonts w:ascii="Verdana" w:hAnsi="Verdana" w:eastAsia="MS Mincho" w:cs="Times New Roman"/>
          <w:sz w:val="18"/>
          <w:szCs w:val="18"/>
        </w:rPr>
      </w:pPr>
    </w:p>
    <w:p w:rsidR="00E6202B" w:rsidP="00E6202B" w:rsidRDefault="00EC06AF">
      <w:pPr>
        <w:spacing w:after="0" w:line="240" w:lineRule="auto"/>
        <w:rPr>
          <w:rFonts w:ascii="Verdana" w:hAnsi="Verdana" w:eastAsia="MS Mincho" w:cs="Times New Roman"/>
          <w:sz w:val="18"/>
          <w:szCs w:val="18"/>
        </w:rPr>
      </w:pPr>
      <w:r w:rsidRPr="00903400">
        <w:rPr>
          <w:rFonts w:ascii="Verdana" w:hAnsi="Verdana" w:eastAsia="MS Mincho" w:cs="Times New Roman"/>
          <w:sz w:val="18"/>
          <w:szCs w:val="18"/>
        </w:rPr>
        <w:lastRenderedPageBreak/>
        <w:t xml:space="preserve">In mijn brief heb ik aangegeven </w:t>
      </w:r>
      <w:r w:rsidRPr="00903400" w:rsidR="008774FE">
        <w:rPr>
          <w:rFonts w:ascii="Verdana" w:hAnsi="Verdana" w:eastAsia="MS Mincho" w:cs="Times New Roman"/>
          <w:sz w:val="18"/>
          <w:szCs w:val="18"/>
        </w:rPr>
        <w:t xml:space="preserve">hoe ik voor ogen heb de samenwerking tussen zorgverzekeraars, gemeenten en schuldhulpinstanties </w:t>
      </w:r>
      <w:r w:rsidR="007D7787">
        <w:rPr>
          <w:rFonts w:ascii="Verdana" w:hAnsi="Verdana" w:eastAsia="MS Mincho" w:cs="Times New Roman"/>
          <w:sz w:val="18"/>
          <w:szCs w:val="18"/>
        </w:rPr>
        <w:t>te stimuleren</w:t>
      </w:r>
      <w:r w:rsidRPr="00903400" w:rsidR="008774FE">
        <w:rPr>
          <w:rFonts w:ascii="Verdana" w:hAnsi="Verdana" w:eastAsia="MS Mincho" w:cs="Times New Roman"/>
          <w:sz w:val="18"/>
          <w:szCs w:val="18"/>
        </w:rPr>
        <w:t xml:space="preserve">. </w:t>
      </w:r>
      <w:r w:rsidRPr="00E6202B">
        <w:rPr>
          <w:rFonts w:ascii="Verdana" w:hAnsi="Verdana" w:eastAsia="MS Mincho" w:cs="Times New Roman"/>
          <w:sz w:val="18"/>
          <w:szCs w:val="18"/>
        </w:rPr>
        <w:t>De bij de schuldhulpverlening betrokken partijen (Divosa, VNG en NVVK) hebben tijdens ambtelijk overleg aangegeven zich te kunnen vinden in</w:t>
      </w:r>
      <w:r w:rsidR="000F6B6D">
        <w:rPr>
          <w:rFonts w:ascii="Verdana" w:hAnsi="Verdana" w:eastAsia="MS Mincho" w:cs="Times New Roman"/>
          <w:sz w:val="18"/>
          <w:szCs w:val="18"/>
        </w:rPr>
        <w:t xml:space="preserve"> </w:t>
      </w:r>
      <w:r w:rsidR="0064008E">
        <w:rPr>
          <w:rFonts w:ascii="Verdana" w:hAnsi="Verdana" w:eastAsia="MS Mincho" w:cs="Times New Roman"/>
          <w:sz w:val="18"/>
          <w:szCs w:val="18"/>
        </w:rPr>
        <w:t xml:space="preserve">de door mij geschetste </w:t>
      </w:r>
      <w:r w:rsidRPr="00E6202B">
        <w:rPr>
          <w:rFonts w:ascii="Verdana" w:hAnsi="Verdana" w:eastAsia="MS Mincho" w:cs="Times New Roman"/>
          <w:sz w:val="18"/>
          <w:szCs w:val="18"/>
        </w:rPr>
        <w:t>hoofdlijnen</w:t>
      </w:r>
      <w:r>
        <w:rPr>
          <w:rFonts w:ascii="Verdana" w:hAnsi="Verdana" w:eastAsia="MS Mincho" w:cs="Times New Roman"/>
          <w:sz w:val="18"/>
          <w:szCs w:val="18"/>
        </w:rPr>
        <w:t xml:space="preserve">. Over de uitwerking hiervan </w:t>
      </w:r>
      <w:r w:rsidR="00AF3361">
        <w:rPr>
          <w:rFonts w:ascii="Verdana" w:hAnsi="Verdana" w:eastAsia="MS Mincho" w:cs="Times New Roman"/>
          <w:sz w:val="18"/>
          <w:szCs w:val="18"/>
        </w:rPr>
        <w:t xml:space="preserve">ben </w:t>
      </w:r>
      <w:r>
        <w:rPr>
          <w:rFonts w:ascii="Verdana" w:hAnsi="Verdana" w:eastAsia="MS Mincho" w:cs="Times New Roman"/>
          <w:sz w:val="18"/>
          <w:szCs w:val="18"/>
        </w:rPr>
        <w:t xml:space="preserve">ik </w:t>
      </w:r>
      <w:r w:rsidR="00AF3361">
        <w:rPr>
          <w:rFonts w:ascii="Verdana" w:hAnsi="Verdana" w:eastAsia="MS Mincho" w:cs="Times New Roman"/>
          <w:sz w:val="18"/>
          <w:szCs w:val="18"/>
        </w:rPr>
        <w:t xml:space="preserve">in gesprek </w:t>
      </w:r>
      <w:r w:rsidRPr="00532D69" w:rsidR="00AF3361">
        <w:rPr>
          <w:rFonts w:ascii="Verdana" w:hAnsi="Verdana" w:eastAsia="MS Mincho" w:cs="Times New Roman"/>
          <w:sz w:val="18"/>
          <w:szCs w:val="18"/>
        </w:rPr>
        <w:t xml:space="preserve">met </w:t>
      </w:r>
      <w:r w:rsidRPr="00532D69" w:rsidR="007D7787">
        <w:rPr>
          <w:rFonts w:ascii="Verdana" w:hAnsi="Verdana" w:eastAsia="MS Mincho" w:cs="Times New Roman"/>
          <w:sz w:val="18"/>
          <w:szCs w:val="18"/>
        </w:rPr>
        <w:t>alle betrokken partijen</w:t>
      </w:r>
      <w:r w:rsidRPr="00532D69" w:rsidR="00AF3361">
        <w:rPr>
          <w:rFonts w:ascii="Verdana" w:hAnsi="Verdana" w:eastAsia="MS Mincho" w:cs="Times New Roman"/>
          <w:sz w:val="18"/>
          <w:szCs w:val="18"/>
        </w:rPr>
        <w:t>.</w:t>
      </w:r>
      <w:r w:rsidRPr="00E6202B" w:rsidR="00E6202B">
        <w:rPr>
          <w:rFonts w:ascii="Verdana" w:hAnsi="Verdana" w:eastAsia="MS Mincho" w:cs="Times New Roman"/>
          <w:sz w:val="18"/>
          <w:szCs w:val="18"/>
        </w:rPr>
        <w:t xml:space="preserve"> </w:t>
      </w:r>
    </w:p>
    <w:p w:rsidR="00E6202B" w:rsidP="00482BAB" w:rsidRDefault="00E6202B">
      <w:pPr>
        <w:spacing w:after="0" w:line="240" w:lineRule="auto"/>
        <w:rPr>
          <w:rFonts w:ascii="Verdana" w:hAnsi="Verdana" w:eastAsia="MS Mincho" w:cs="Times New Roman"/>
          <w:b/>
          <w:sz w:val="18"/>
          <w:szCs w:val="18"/>
        </w:rPr>
      </w:pPr>
    </w:p>
    <w:p w:rsidRPr="00903400" w:rsidR="008774FE" w:rsidP="00482BAB" w:rsidRDefault="008774FE">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w:t>
      </w:r>
      <w:r w:rsidRPr="00903400" w:rsidR="00435FD0">
        <w:rPr>
          <w:rFonts w:ascii="Verdana" w:hAnsi="Verdana" w:eastAsia="MS Mincho" w:cs="Times New Roman"/>
          <w:b/>
          <w:sz w:val="18"/>
          <w:szCs w:val="18"/>
        </w:rPr>
        <w:t>3</w:t>
      </w:r>
      <w:r w:rsidRPr="00903400">
        <w:rPr>
          <w:rFonts w:ascii="Verdana" w:hAnsi="Verdana" w:eastAsia="MS Mincho" w:cs="Times New Roman"/>
          <w:b/>
          <w:sz w:val="18"/>
          <w:szCs w:val="18"/>
        </w:rPr>
        <w:t xml:space="preserve">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0)</w:t>
      </w:r>
    </w:p>
    <w:p w:rsidRPr="00903400" w:rsidR="00435FD0" w:rsidP="00482BAB" w:rsidRDefault="00435FD0">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Communiceer nadrukkelijk aan zorgverzekeraars, gemeenten en organisaties voor schuldhulpverlening wat de juridische mogelijkheden zijn voor onderlinge informatie-uitwisseling in het dossier van de wanbetaler, zodat deze partijen beter samen kunnen werken in de preventie van wanbetaling.</w:t>
      </w:r>
    </w:p>
    <w:p w:rsidRPr="00903400" w:rsidR="00435FD0" w:rsidP="00482BAB" w:rsidRDefault="00435FD0">
      <w:pPr>
        <w:pStyle w:val="Lijstalinea"/>
        <w:spacing w:after="0" w:line="240" w:lineRule="auto"/>
        <w:ind w:left="0"/>
        <w:rPr>
          <w:rFonts w:ascii="Verdana" w:hAnsi="Verdana" w:eastAsia="MS Mincho" w:cs="Times New Roman"/>
          <w:sz w:val="18"/>
          <w:szCs w:val="18"/>
        </w:rPr>
      </w:pPr>
    </w:p>
    <w:p w:rsidRPr="00903400" w:rsidR="00435FD0" w:rsidP="00482BAB" w:rsidRDefault="00EC13F3">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 xml:space="preserve">Kennelijk bestaat er bij partijen onduidelijkheid over de </w:t>
      </w:r>
      <w:r w:rsidRPr="00903400" w:rsidR="00435FD0">
        <w:rPr>
          <w:rFonts w:ascii="Verdana" w:hAnsi="Verdana" w:eastAsia="MS Mincho" w:cs="Times New Roman"/>
          <w:sz w:val="18"/>
          <w:szCs w:val="18"/>
        </w:rPr>
        <w:t>mogelijkheden om -ook al binnen de eerste 6 maanden premieachterstand</w:t>
      </w:r>
      <w:r w:rsidRPr="00903400" w:rsidR="008F3B58">
        <w:rPr>
          <w:rFonts w:ascii="Verdana" w:hAnsi="Verdana" w:eastAsia="MS Mincho" w:cs="Times New Roman"/>
          <w:sz w:val="18"/>
          <w:szCs w:val="18"/>
        </w:rPr>
        <w:t>-</w:t>
      </w:r>
      <w:r w:rsidRPr="00903400" w:rsidR="00435FD0">
        <w:rPr>
          <w:rFonts w:ascii="Verdana" w:hAnsi="Verdana" w:eastAsia="MS Mincho" w:cs="Times New Roman"/>
          <w:sz w:val="18"/>
          <w:szCs w:val="18"/>
        </w:rPr>
        <w:t xml:space="preserve"> bepaalde persoonsgegevens over en weer te verstrekken. </w:t>
      </w:r>
    </w:p>
    <w:p w:rsidRPr="00903400" w:rsidR="00435FD0" w:rsidP="00482BAB" w:rsidRDefault="00435FD0">
      <w:pPr>
        <w:pStyle w:val="Lijstalinea"/>
        <w:spacing w:after="0" w:line="240" w:lineRule="auto"/>
        <w:ind w:left="0"/>
        <w:rPr>
          <w:rFonts w:ascii="Verdana" w:hAnsi="Verdana" w:eastAsia="MS Mincho" w:cs="Times New Roman"/>
          <w:sz w:val="18"/>
          <w:szCs w:val="18"/>
        </w:rPr>
      </w:pPr>
      <w:r w:rsidRPr="00903400">
        <w:rPr>
          <w:rFonts w:ascii="Verdana" w:hAnsi="Verdana" w:eastAsia="MS Mincho" w:cs="Times New Roman"/>
          <w:sz w:val="18"/>
          <w:szCs w:val="18"/>
        </w:rPr>
        <w:t xml:space="preserve">Ik </w:t>
      </w:r>
      <w:r w:rsidR="0064008E">
        <w:rPr>
          <w:rFonts w:ascii="Verdana" w:hAnsi="Verdana" w:eastAsia="MS Mincho" w:cs="Times New Roman"/>
          <w:sz w:val="18"/>
          <w:szCs w:val="18"/>
        </w:rPr>
        <w:t>tref i</w:t>
      </w:r>
      <w:r w:rsidR="00ED1DE4">
        <w:rPr>
          <w:rFonts w:ascii="Verdana" w:hAnsi="Verdana" w:eastAsia="MS Mincho" w:cs="Times New Roman"/>
          <w:sz w:val="18"/>
          <w:szCs w:val="18"/>
        </w:rPr>
        <w:t>nmiddels voorbereidingen om</w:t>
      </w:r>
      <w:r w:rsidRPr="00903400">
        <w:rPr>
          <w:rFonts w:ascii="Verdana" w:hAnsi="Verdana" w:eastAsia="MS Mincho" w:cs="Times New Roman"/>
          <w:sz w:val="18"/>
          <w:szCs w:val="18"/>
        </w:rPr>
        <w:t xml:space="preserve"> de meest betrokken partijen, waaronder gemeentes,</w:t>
      </w:r>
      <w:r w:rsidR="00376BED">
        <w:rPr>
          <w:rFonts w:ascii="Verdana" w:hAnsi="Verdana" w:eastAsia="MS Mincho" w:cs="Times New Roman"/>
          <w:sz w:val="18"/>
          <w:szCs w:val="18"/>
        </w:rPr>
        <w:t xml:space="preserve"> het Inlichtingenbureau,</w:t>
      </w:r>
      <w:r w:rsidRPr="00903400">
        <w:rPr>
          <w:rFonts w:ascii="Verdana" w:hAnsi="Verdana" w:eastAsia="MS Mincho" w:cs="Times New Roman"/>
          <w:sz w:val="18"/>
          <w:szCs w:val="18"/>
        </w:rPr>
        <w:t xml:space="preserve"> schuldhulpinstanties en zorgverzekeraars, </w:t>
      </w:r>
      <w:r w:rsidR="00ED1DE4">
        <w:rPr>
          <w:rFonts w:ascii="Verdana" w:hAnsi="Verdana" w:eastAsia="MS Mincho" w:cs="Times New Roman"/>
          <w:sz w:val="18"/>
          <w:szCs w:val="18"/>
        </w:rPr>
        <w:t xml:space="preserve">nader te </w:t>
      </w:r>
      <w:r w:rsidRPr="00903400">
        <w:rPr>
          <w:rFonts w:ascii="Verdana" w:hAnsi="Verdana" w:eastAsia="MS Mincho" w:cs="Times New Roman"/>
          <w:sz w:val="18"/>
          <w:szCs w:val="18"/>
        </w:rPr>
        <w:t xml:space="preserve">informeren over de mogelijkheden, </w:t>
      </w:r>
      <w:r w:rsidR="0064008E">
        <w:rPr>
          <w:rFonts w:ascii="Verdana" w:hAnsi="Verdana" w:eastAsia="MS Mincho" w:cs="Times New Roman"/>
          <w:sz w:val="18"/>
          <w:szCs w:val="18"/>
        </w:rPr>
        <w:t xml:space="preserve">waar nodig met gebruik van verduidelijkende </w:t>
      </w:r>
      <w:r w:rsidRPr="00903400">
        <w:rPr>
          <w:rFonts w:ascii="Verdana" w:hAnsi="Verdana" w:eastAsia="MS Mincho" w:cs="Times New Roman"/>
          <w:sz w:val="18"/>
          <w:szCs w:val="18"/>
        </w:rPr>
        <w:t>voorbeelden.</w:t>
      </w:r>
      <w:r w:rsidR="007C6152">
        <w:rPr>
          <w:rFonts w:ascii="Verdana" w:hAnsi="Verdana" w:eastAsia="MS Mincho" w:cs="Times New Roman"/>
          <w:sz w:val="18"/>
          <w:szCs w:val="18"/>
        </w:rPr>
        <w:t xml:space="preserve"> ZN heeft aangegeven </w:t>
      </w:r>
      <w:r w:rsidRPr="007C6152" w:rsidR="007C6152">
        <w:rPr>
          <w:rFonts w:ascii="Verdana" w:hAnsi="Verdana" w:eastAsia="MS Mincho" w:cs="Times New Roman"/>
          <w:sz w:val="18"/>
          <w:szCs w:val="18"/>
        </w:rPr>
        <w:t>samen met de gemeenten na</w:t>
      </w:r>
      <w:r w:rsidR="007C6152">
        <w:rPr>
          <w:rFonts w:ascii="Verdana" w:hAnsi="Verdana" w:eastAsia="MS Mincho" w:cs="Times New Roman"/>
          <w:sz w:val="18"/>
          <w:szCs w:val="18"/>
        </w:rPr>
        <w:t xml:space="preserve"> te zullen </w:t>
      </w:r>
      <w:r w:rsidRPr="007C6152" w:rsidR="007C6152">
        <w:rPr>
          <w:rFonts w:ascii="Verdana" w:hAnsi="Verdana" w:eastAsia="MS Mincho" w:cs="Times New Roman"/>
          <w:sz w:val="18"/>
          <w:szCs w:val="18"/>
        </w:rPr>
        <w:t xml:space="preserve">gaan in hoeverre de informatie-uitwisseling over personen met een </w:t>
      </w:r>
      <w:r w:rsidR="007C6152">
        <w:rPr>
          <w:rFonts w:ascii="Verdana" w:hAnsi="Verdana" w:eastAsia="MS Mincho" w:cs="Times New Roman"/>
          <w:sz w:val="18"/>
          <w:szCs w:val="18"/>
        </w:rPr>
        <w:t>betalings</w:t>
      </w:r>
      <w:r w:rsidRPr="007C6152" w:rsidR="007C6152">
        <w:rPr>
          <w:rFonts w:ascii="Verdana" w:hAnsi="Verdana" w:eastAsia="MS Mincho" w:cs="Times New Roman"/>
          <w:sz w:val="18"/>
          <w:szCs w:val="18"/>
        </w:rPr>
        <w:t xml:space="preserve">achterstand zodanig kan worden verbeterd dat de gemeenten </w:t>
      </w:r>
      <w:r w:rsidR="007C6152">
        <w:rPr>
          <w:rFonts w:ascii="Verdana" w:hAnsi="Verdana" w:eastAsia="MS Mincho" w:cs="Times New Roman"/>
          <w:sz w:val="18"/>
          <w:szCs w:val="18"/>
        </w:rPr>
        <w:t xml:space="preserve">deze personen </w:t>
      </w:r>
      <w:r w:rsidRPr="007C6152" w:rsidR="007C6152">
        <w:rPr>
          <w:rFonts w:ascii="Verdana" w:hAnsi="Verdana" w:eastAsia="MS Mincho" w:cs="Times New Roman"/>
          <w:sz w:val="18"/>
          <w:szCs w:val="18"/>
        </w:rPr>
        <w:t xml:space="preserve">sneller </w:t>
      </w:r>
      <w:r w:rsidR="007C6152">
        <w:rPr>
          <w:rFonts w:ascii="Verdana" w:hAnsi="Verdana" w:eastAsia="MS Mincho" w:cs="Times New Roman"/>
          <w:sz w:val="18"/>
          <w:szCs w:val="18"/>
        </w:rPr>
        <w:t xml:space="preserve">kunnen </w:t>
      </w:r>
      <w:r w:rsidRPr="007C6152" w:rsidR="007C6152">
        <w:rPr>
          <w:rFonts w:ascii="Verdana" w:hAnsi="Verdana" w:eastAsia="MS Mincho" w:cs="Times New Roman"/>
          <w:sz w:val="18"/>
          <w:szCs w:val="18"/>
        </w:rPr>
        <w:t xml:space="preserve">benaderen </w:t>
      </w:r>
      <w:r w:rsidR="007C6152">
        <w:rPr>
          <w:rFonts w:ascii="Verdana" w:hAnsi="Verdana" w:eastAsia="MS Mincho" w:cs="Times New Roman"/>
          <w:sz w:val="18"/>
          <w:szCs w:val="18"/>
        </w:rPr>
        <w:t xml:space="preserve">en sneller </w:t>
      </w:r>
      <w:r w:rsidRPr="007C6152" w:rsidR="007C6152">
        <w:rPr>
          <w:rFonts w:ascii="Verdana" w:hAnsi="Verdana" w:eastAsia="MS Mincho" w:cs="Times New Roman"/>
          <w:sz w:val="18"/>
          <w:szCs w:val="18"/>
        </w:rPr>
        <w:t>schuldhulpverlening</w:t>
      </w:r>
      <w:r w:rsidR="007C6152">
        <w:rPr>
          <w:rFonts w:ascii="Verdana" w:hAnsi="Verdana" w:eastAsia="MS Mincho" w:cs="Times New Roman"/>
          <w:sz w:val="18"/>
          <w:szCs w:val="18"/>
        </w:rPr>
        <w:t xml:space="preserve"> kunnen aanbieden.</w:t>
      </w:r>
      <w:r w:rsidR="00963852">
        <w:rPr>
          <w:rFonts w:ascii="Verdana" w:hAnsi="Verdana" w:eastAsia="MS Mincho" w:cs="Times New Roman"/>
          <w:sz w:val="18"/>
          <w:szCs w:val="18"/>
        </w:rPr>
        <w:t xml:space="preserve"> </w:t>
      </w:r>
    </w:p>
    <w:p w:rsidRPr="00903400" w:rsidR="00435FD0" w:rsidP="00482BAB" w:rsidRDefault="00435FD0">
      <w:pPr>
        <w:pStyle w:val="Lijstalinea"/>
        <w:spacing w:after="0" w:line="240" w:lineRule="auto"/>
        <w:ind w:left="0"/>
        <w:rPr>
          <w:rFonts w:ascii="Verdana" w:hAnsi="Verdana" w:eastAsia="MS Mincho" w:cs="Times New Roman"/>
          <w:sz w:val="18"/>
          <w:szCs w:val="18"/>
        </w:rPr>
      </w:pPr>
    </w:p>
    <w:p w:rsidRPr="00903400" w:rsidR="008F3B58" w:rsidP="00482BAB" w:rsidRDefault="008F3B58">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4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0)</w:t>
      </w:r>
    </w:p>
    <w:p w:rsidRPr="00903400" w:rsidR="008F3B58" w:rsidP="00482BAB" w:rsidRDefault="008F3B58">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Maak bij verzekerden met een gemeentelijke uitkering zoveel mogelijk gebruik van rechtstreekse inhouding van de premie via het collectief contract van de gemeente. </w:t>
      </w:r>
    </w:p>
    <w:p w:rsidRPr="00903400" w:rsidR="008F3B58" w:rsidP="00482BAB" w:rsidRDefault="008F3B58">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Probeer ook bij andere instanties (SVB, UWV) te organiseren dat uitkeringsgerechtigden een collectief contract kunnen afsluiten, waarbij ze kunnen kiezen voor rechtstreekse inhouding van de premie.</w:t>
      </w:r>
    </w:p>
    <w:p w:rsidRPr="00903400" w:rsidR="008F3B58" w:rsidP="00482BAB" w:rsidRDefault="008F3B58">
      <w:pPr>
        <w:pStyle w:val="Lijstalinea"/>
        <w:spacing w:after="0" w:line="240" w:lineRule="auto"/>
        <w:ind w:left="0"/>
        <w:rPr>
          <w:rFonts w:ascii="Verdana" w:hAnsi="Verdana" w:eastAsia="MS Mincho" w:cs="Times New Roman"/>
          <w:b/>
          <w:sz w:val="18"/>
          <w:szCs w:val="18"/>
        </w:rPr>
      </w:pPr>
    </w:p>
    <w:p w:rsidR="00EC13F3" w:rsidP="00482BAB" w:rsidRDefault="00EC13F3">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 xml:space="preserve">Ik ben voorstander van afspraken zoals tussen verzekeraars en gemeenten enerzijds en gemeenten en uitkeringsgerechtigden anderzijds om te bewerkstelligen dat de zorgpremie op de uitkering wordt ingehouden en betaald wordt aan de zorgverzekeraar. Dit voorkomt namelijk betalingsproblemen. </w:t>
      </w:r>
    </w:p>
    <w:p w:rsidR="00560E3D" w:rsidP="00482BAB" w:rsidRDefault="008F3B58">
      <w:pPr>
        <w:pStyle w:val="Lijstalinea"/>
        <w:spacing w:after="0" w:line="240" w:lineRule="auto"/>
        <w:ind w:left="0"/>
        <w:rPr>
          <w:rFonts w:ascii="Verdana" w:hAnsi="Verdana" w:eastAsia="MS Mincho" w:cs="Times New Roman"/>
          <w:sz w:val="18"/>
          <w:szCs w:val="18"/>
        </w:rPr>
      </w:pPr>
      <w:r w:rsidRPr="00560E3D">
        <w:rPr>
          <w:rFonts w:ascii="Verdana" w:hAnsi="Verdana" w:eastAsia="MS Mincho" w:cs="Times New Roman"/>
          <w:sz w:val="18"/>
          <w:szCs w:val="18"/>
        </w:rPr>
        <w:t xml:space="preserve">Op dit moment zijn er al veel gemeenten die op een of andere wijze de premie inhouden op de uitkering. </w:t>
      </w:r>
    </w:p>
    <w:p w:rsidRPr="00B17CA6" w:rsidR="00B17CA6" w:rsidP="00B17CA6" w:rsidRDefault="00B17CA6">
      <w:pPr>
        <w:pStyle w:val="Lijstalinea"/>
        <w:spacing w:after="0" w:line="240" w:lineRule="auto"/>
        <w:ind w:left="0"/>
        <w:rPr>
          <w:rFonts w:ascii="Verdana" w:hAnsi="Verdana" w:eastAsia="MS Mincho" w:cs="Times New Roman"/>
          <w:sz w:val="18"/>
          <w:szCs w:val="18"/>
        </w:rPr>
      </w:pPr>
      <w:r w:rsidRPr="00B17CA6">
        <w:rPr>
          <w:rFonts w:ascii="Verdana" w:hAnsi="Verdana" w:eastAsia="MS Mincho" w:cs="Times New Roman"/>
          <w:sz w:val="18"/>
          <w:szCs w:val="18"/>
        </w:rPr>
        <w:t xml:space="preserve">Tijdens het debat over het eigen risico op 29 september jl. heb ik aan de heer Van der Veen toegezegd de beantwoording van zijn vraag over de collectieve contracten van sociale diensten in deze beleidsreactie mee te nemen, zodat ik wat uitvoeriger bij dit punt specifieke punt stil sta. </w:t>
      </w:r>
    </w:p>
    <w:p w:rsidRPr="00B17CA6" w:rsidR="00B17CA6" w:rsidP="00B17CA6" w:rsidRDefault="00B17CA6">
      <w:pPr>
        <w:pStyle w:val="Lijstalinea"/>
        <w:spacing w:after="0" w:line="240" w:lineRule="auto"/>
        <w:ind w:left="0"/>
        <w:rPr>
          <w:rFonts w:ascii="Verdana" w:hAnsi="Verdana" w:eastAsia="MS Mincho" w:cs="Times New Roman"/>
          <w:sz w:val="18"/>
          <w:szCs w:val="18"/>
        </w:rPr>
      </w:pPr>
      <w:r w:rsidRPr="00B17CA6">
        <w:rPr>
          <w:rFonts w:ascii="Verdana" w:hAnsi="Verdana" w:eastAsia="MS Mincho" w:cs="Times New Roman"/>
          <w:sz w:val="18"/>
          <w:szCs w:val="18"/>
        </w:rPr>
        <w:t>Vóór de introductie van de Zvw in 2006 hadden iets minder dan 100 gemeenten een collectieve zorgverzekering voor minima gesloten. In de loop van 2006 is dat aantal gegroeid naar ongeveer 350 en in de jaren daarna tot ongeveer 400. Op dit moment hebben acht (kleinere) gemeenten geen collectieve zorgverzekering voor minima gesloten. Ruim driekwart van de bijstandgerechtigden en 20% van de overige minima maken gebruik van deze collectieve contracten. De gemiddelde deelname onder de hele doelgroep bedraagt momenteel ongeveer 38%. Sinds de introductie van de basisverzekering in 2006 zijn de verleende premiekortingen op zowel basis- als aanvullende verzekering stabiel. Er is één verzekeraar die principieel geen korting verleent. De andere verzekeraars verlenen een korting van gemiddeld ongeveer 7% op de basisverzekering en van 10% op de aanvullende verzekering.</w:t>
      </w:r>
      <w:r w:rsidR="00963852">
        <w:rPr>
          <w:rFonts w:ascii="Verdana" w:hAnsi="Verdana" w:eastAsia="MS Mincho" w:cs="Times New Roman"/>
          <w:sz w:val="18"/>
          <w:szCs w:val="18"/>
        </w:rPr>
        <w:t xml:space="preserve"> </w:t>
      </w:r>
    </w:p>
    <w:p w:rsidRPr="00B17CA6" w:rsidR="00B17CA6" w:rsidP="00B17CA6" w:rsidRDefault="00B17CA6">
      <w:pPr>
        <w:pStyle w:val="Lijstalinea"/>
        <w:spacing w:after="0" w:line="240" w:lineRule="auto"/>
        <w:ind w:left="0"/>
        <w:rPr>
          <w:rFonts w:ascii="Verdana" w:hAnsi="Verdana" w:eastAsia="MS Mincho" w:cs="Times New Roman"/>
          <w:sz w:val="18"/>
          <w:szCs w:val="18"/>
        </w:rPr>
      </w:pPr>
      <w:r w:rsidRPr="00B17CA6">
        <w:rPr>
          <w:rFonts w:ascii="Verdana" w:hAnsi="Verdana" w:eastAsia="MS Mincho" w:cs="Times New Roman"/>
          <w:sz w:val="18"/>
          <w:szCs w:val="18"/>
        </w:rPr>
        <w:t xml:space="preserve">Er zijn geen signalen dat verzekeraars minder geneigd zijn dit soort contracten af te sluiten of op de voorwaarden willen beknibbelen. In de afgelopen vijf jaar is in de voorwaarden en kortingen nauwelijks iets veranderd; slechts een verzekeraar past per 2012 de korting op de basisverzekering aan, waardoor deze meer in de pas loopt met contracten van andere verzekeraars. </w:t>
      </w:r>
    </w:p>
    <w:p w:rsidR="000F6B6D" w:rsidRDefault="00560E3D">
      <w:pPr>
        <w:pStyle w:val="Lijstalinea"/>
        <w:spacing w:after="0" w:line="240" w:lineRule="auto"/>
        <w:ind w:left="0"/>
        <w:rPr>
          <w:rFonts w:ascii="Verdana" w:hAnsi="Verdana" w:eastAsia="MS Mincho" w:cs="Times New Roman"/>
          <w:sz w:val="18"/>
          <w:szCs w:val="18"/>
        </w:rPr>
      </w:pPr>
      <w:r w:rsidRPr="00560E3D">
        <w:rPr>
          <w:rFonts w:ascii="Verdana" w:hAnsi="Verdana" w:eastAsia="MS Mincho" w:cs="Times New Roman"/>
          <w:sz w:val="18"/>
          <w:szCs w:val="18"/>
        </w:rPr>
        <w:t xml:space="preserve">VNG en Divosa </w:t>
      </w:r>
      <w:r w:rsidR="00921E27">
        <w:rPr>
          <w:rFonts w:ascii="Verdana" w:hAnsi="Verdana" w:eastAsia="MS Mincho" w:cs="Times New Roman"/>
          <w:sz w:val="18"/>
          <w:szCs w:val="18"/>
        </w:rPr>
        <w:t xml:space="preserve">hebben </w:t>
      </w:r>
      <w:r w:rsidRPr="00560E3D">
        <w:rPr>
          <w:rFonts w:ascii="Verdana" w:hAnsi="Verdana" w:eastAsia="MS Mincho" w:cs="Times New Roman"/>
          <w:sz w:val="18"/>
          <w:szCs w:val="18"/>
        </w:rPr>
        <w:t>ambtelijk aangegeven dat</w:t>
      </w:r>
      <w:r w:rsidR="0064008E">
        <w:rPr>
          <w:rFonts w:ascii="Verdana" w:hAnsi="Verdana" w:eastAsia="MS Mincho" w:cs="Times New Roman"/>
          <w:sz w:val="18"/>
          <w:szCs w:val="18"/>
        </w:rPr>
        <w:t xml:space="preserve"> de inning </w:t>
      </w:r>
      <w:r w:rsidRPr="00921E27" w:rsidR="0064008E">
        <w:rPr>
          <w:rFonts w:ascii="Verdana" w:hAnsi="Verdana" w:eastAsia="MS Mincho" w:cs="Times New Roman"/>
          <w:sz w:val="18"/>
          <w:szCs w:val="18"/>
        </w:rPr>
        <w:t xml:space="preserve">van de premie voor een zorgverzekering in eerste instantie </w:t>
      </w:r>
      <w:r w:rsidRPr="00921E27" w:rsidR="00C77F1C">
        <w:rPr>
          <w:rFonts w:ascii="Verdana" w:hAnsi="Verdana" w:eastAsia="MS Mincho" w:cs="Times New Roman"/>
          <w:sz w:val="18"/>
          <w:szCs w:val="18"/>
        </w:rPr>
        <w:t xml:space="preserve">een zaak is van </w:t>
      </w:r>
      <w:r w:rsidRPr="00921E27" w:rsidR="0064008E">
        <w:rPr>
          <w:rFonts w:ascii="Verdana" w:hAnsi="Verdana" w:eastAsia="MS Mincho" w:cs="Times New Roman"/>
          <w:sz w:val="18"/>
          <w:szCs w:val="18"/>
        </w:rPr>
        <w:t xml:space="preserve">zorgverzekeraar </w:t>
      </w:r>
      <w:r w:rsidRPr="00921E27" w:rsidR="00C77F1C">
        <w:rPr>
          <w:rFonts w:ascii="Verdana" w:hAnsi="Verdana" w:eastAsia="MS Mincho" w:cs="Times New Roman"/>
          <w:sz w:val="18"/>
          <w:szCs w:val="18"/>
        </w:rPr>
        <w:t>en verzekerde</w:t>
      </w:r>
      <w:r w:rsidRPr="00921E27" w:rsidR="00921E27">
        <w:rPr>
          <w:rFonts w:ascii="Verdana" w:hAnsi="Verdana" w:eastAsia="MS Mincho" w:cs="Times New Roman"/>
          <w:sz w:val="18"/>
          <w:szCs w:val="18"/>
        </w:rPr>
        <w:t xml:space="preserve">, </w:t>
      </w:r>
      <w:r w:rsidR="00921E27">
        <w:rPr>
          <w:rFonts w:ascii="Verdana" w:hAnsi="Verdana" w:eastAsia="MS Mincho" w:cs="Times New Roman"/>
          <w:sz w:val="18"/>
          <w:szCs w:val="18"/>
        </w:rPr>
        <w:t xml:space="preserve">maar dat </w:t>
      </w:r>
      <w:r w:rsidRPr="00921E27" w:rsidR="00921E27">
        <w:rPr>
          <w:rFonts w:ascii="Verdana" w:hAnsi="Verdana" w:eastAsia="MS Mincho" w:cs="Times New Roman"/>
          <w:sz w:val="18"/>
          <w:szCs w:val="18"/>
        </w:rPr>
        <w:t>rechtst</w:t>
      </w:r>
      <w:r w:rsidR="00921E27">
        <w:rPr>
          <w:rFonts w:ascii="Verdana" w:hAnsi="Verdana" w:eastAsia="MS Mincho" w:cs="Times New Roman"/>
          <w:sz w:val="18"/>
          <w:szCs w:val="18"/>
        </w:rPr>
        <w:t>r</w:t>
      </w:r>
      <w:r w:rsidRPr="00921E27" w:rsidR="00921E27">
        <w:rPr>
          <w:rFonts w:ascii="Verdana" w:hAnsi="Verdana" w:eastAsia="MS Mincho" w:cs="Times New Roman"/>
          <w:sz w:val="18"/>
          <w:szCs w:val="18"/>
        </w:rPr>
        <w:t>eeks</w:t>
      </w:r>
      <w:r w:rsidR="00921E27">
        <w:rPr>
          <w:rFonts w:ascii="Verdana" w:hAnsi="Verdana" w:eastAsia="MS Mincho" w:cs="Times New Roman"/>
          <w:sz w:val="18"/>
          <w:szCs w:val="18"/>
        </w:rPr>
        <w:t>e</w:t>
      </w:r>
      <w:r w:rsidRPr="00921E27" w:rsidR="00921E27">
        <w:rPr>
          <w:rFonts w:ascii="Verdana" w:hAnsi="Verdana" w:eastAsia="MS Mincho" w:cs="Times New Roman"/>
          <w:sz w:val="18"/>
          <w:szCs w:val="18"/>
        </w:rPr>
        <w:t xml:space="preserve"> </w:t>
      </w:r>
      <w:r w:rsidRPr="00921E27" w:rsidR="0064008E">
        <w:rPr>
          <w:rFonts w:ascii="Verdana" w:hAnsi="Verdana" w:eastAsia="MS Mincho" w:cs="Times New Roman"/>
          <w:sz w:val="18"/>
          <w:szCs w:val="18"/>
        </w:rPr>
        <w:t>in</w:t>
      </w:r>
      <w:r w:rsidR="00921E27">
        <w:rPr>
          <w:rFonts w:ascii="Verdana" w:hAnsi="Verdana" w:eastAsia="MS Mincho" w:cs="Times New Roman"/>
          <w:sz w:val="18"/>
          <w:szCs w:val="18"/>
        </w:rPr>
        <w:t xml:space="preserve">houding op de uitkering door de gemeente kan bijdragen aan </w:t>
      </w:r>
      <w:r w:rsidRPr="00921E27" w:rsidR="00371A63">
        <w:rPr>
          <w:rFonts w:ascii="Verdana" w:hAnsi="Verdana" w:eastAsia="MS Mincho" w:cs="Times New Roman"/>
          <w:sz w:val="18"/>
          <w:szCs w:val="18"/>
        </w:rPr>
        <w:t xml:space="preserve">verbetering van de hulpverlening </w:t>
      </w:r>
      <w:r w:rsidRPr="00921E27" w:rsidR="00C77F1C">
        <w:rPr>
          <w:rFonts w:ascii="Verdana" w:hAnsi="Verdana" w:eastAsia="MS Mincho" w:cs="Times New Roman"/>
          <w:sz w:val="18"/>
          <w:szCs w:val="18"/>
        </w:rPr>
        <w:t xml:space="preserve">(maatwerk) </w:t>
      </w:r>
      <w:r w:rsidRPr="00921E27" w:rsidR="00371A63">
        <w:rPr>
          <w:rFonts w:ascii="Verdana" w:hAnsi="Verdana" w:eastAsia="MS Mincho" w:cs="Times New Roman"/>
          <w:sz w:val="18"/>
          <w:szCs w:val="18"/>
        </w:rPr>
        <w:t>en vereenvoudiging van werk</w:t>
      </w:r>
      <w:r w:rsidRPr="00921E27">
        <w:rPr>
          <w:rFonts w:ascii="Verdana" w:hAnsi="Verdana" w:eastAsia="MS Mincho" w:cs="Times New Roman"/>
          <w:sz w:val="18"/>
          <w:szCs w:val="18"/>
        </w:rPr>
        <w:t>processen</w:t>
      </w:r>
      <w:r w:rsidRPr="00921E27" w:rsidR="005F46B9">
        <w:rPr>
          <w:rFonts w:ascii="Verdana" w:hAnsi="Verdana" w:eastAsia="MS Mincho" w:cs="Times New Roman"/>
          <w:sz w:val="18"/>
          <w:szCs w:val="18"/>
        </w:rPr>
        <w:t>.</w:t>
      </w:r>
    </w:p>
    <w:p w:rsidR="00A158B2" w:rsidRDefault="00A158B2">
      <w:pPr>
        <w:pStyle w:val="Lijstalinea"/>
        <w:spacing w:after="0" w:line="240" w:lineRule="auto"/>
        <w:ind w:left="0"/>
        <w:rPr>
          <w:rFonts w:ascii="Verdana" w:hAnsi="Verdana" w:eastAsia="MS Mincho" w:cs="Times New Roman"/>
          <w:sz w:val="18"/>
          <w:szCs w:val="18"/>
        </w:rPr>
      </w:pPr>
    </w:p>
    <w:p w:rsidR="000F6B6D" w:rsidRDefault="00371A63">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 xml:space="preserve">Over </w:t>
      </w:r>
      <w:r w:rsidR="009B6B93">
        <w:rPr>
          <w:rFonts w:ascii="Verdana" w:hAnsi="Verdana" w:eastAsia="MS Mincho" w:cs="Times New Roman"/>
          <w:sz w:val="18"/>
          <w:szCs w:val="18"/>
        </w:rPr>
        <w:t xml:space="preserve">de aanbeveling </w:t>
      </w:r>
      <w:r>
        <w:rPr>
          <w:rFonts w:ascii="Verdana" w:hAnsi="Verdana" w:eastAsia="MS Mincho" w:cs="Times New Roman"/>
          <w:sz w:val="18"/>
          <w:szCs w:val="18"/>
        </w:rPr>
        <w:t xml:space="preserve">om ook UWV en SVB te bewegen om collectieve contracten te sluiten is ambtelijk overlegd met het Ministerie van SZW, de SVB en het UWV. </w:t>
      </w:r>
      <w:r w:rsidR="000F6B6D">
        <w:rPr>
          <w:rFonts w:ascii="Verdana" w:hAnsi="Verdana" w:eastAsia="MS Mincho" w:cs="Times New Roman"/>
          <w:sz w:val="18"/>
          <w:szCs w:val="18"/>
        </w:rPr>
        <w:t xml:space="preserve">Een </w:t>
      </w:r>
      <w:r w:rsidR="005222C0">
        <w:rPr>
          <w:rFonts w:ascii="Verdana" w:hAnsi="Verdana" w:eastAsia="MS Mincho" w:cs="Times New Roman"/>
          <w:sz w:val="18"/>
          <w:szCs w:val="18"/>
        </w:rPr>
        <w:t xml:space="preserve">dergelijke </w:t>
      </w:r>
      <w:r w:rsidR="000F6B6D">
        <w:rPr>
          <w:rFonts w:ascii="Verdana" w:hAnsi="Verdana" w:eastAsia="MS Mincho" w:cs="Times New Roman"/>
          <w:sz w:val="18"/>
          <w:szCs w:val="18"/>
        </w:rPr>
        <w:t>collectieve verzekering voor de uitkeringsgerechtigden van de SVB zou</w:t>
      </w:r>
      <w:r w:rsidR="005F46B9">
        <w:rPr>
          <w:rFonts w:ascii="Verdana" w:hAnsi="Verdana" w:eastAsia="MS Mincho" w:cs="Times New Roman"/>
          <w:sz w:val="18"/>
          <w:szCs w:val="18"/>
        </w:rPr>
        <w:t xml:space="preserve"> potentieel een zodanig grote omvang hebben (ruim 3 miljoen personen) dat die de werking van zorgverzekeringsmarkt ongewenst zou </w:t>
      </w:r>
      <w:r w:rsidR="00C22706">
        <w:rPr>
          <w:rFonts w:ascii="Verdana" w:hAnsi="Verdana" w:eastAsia="MS Mincho" w:cs="Times New Roman"/>
          <w:sz w:val="18"/>
          <w:szCs w:val="18"/>
        </w:rPr>
        <w:t xml:space="preserve">kunnen </w:t>
      </w:r>
      <w:r w:rsidR="005F46B9">
        <w:rPr>
          <w:rFonts w:ascii="Verdana" w:hAnsi="Verdana" w:eastAsia="MS Mincho" w:cs="Times New Roman"/>
          <w:sz w:val="18"/>
          <w:szCs w:val="18"/>
        </w:rPr>
        <w:t xml:space="preserve">beïnvloeden. </w:t>
      </w:r>
      <w:r w:rsidRPr="00371A63">
        <w:rPr>
          <w:rFonts w:ascii="Verdana" w:hAnsi="Verdana" w:eastAsia="MS Mincho" w:cs="Times New Roman"/>
          <w:sz w:val="18"/>
          <w:szCs w:val="18"/>
        </w:rPr>
        <w:t xml:space="preserve">Daarnaast </w:t>
      </w:r>
      <w:r w:rsidR="008C2236">
        <w:rPr>
          <w:rFonts w:ascii="Verdana" w:hAnsi="Verdana" w:eastAsia="MS Mincho" w:cs="Times New Roman"/>
          <w:sz w:val="18"/>
          <w:szCs w:val="18"/>
        </w:rPr>
        <w:t xml:space="preserve">is </w:t>
      </w:r>
      <w:r w:rsidR="005F46B9">
        <w:rPr>
          <w:rFonts w:ascii="Verdana" w:hAnsi="Verdana" w:eastAsia="MS Mincho" w:cs="Times New Roman"/>
          <w:sz w:val="18"/>
          <w:szCs w:val="18"/>
        </w:rPr>
        <w:t xml:space="preserve">bij het </w:t>
      </w:r>
      <w:r w:rsidRPr="00371A63">
        <w:rPr>
          <w:rFonts w:ascii="Verdana" w:hAnsi="Verdana" w:eastAsia="MS Mincho" w:cs="Times New Roman"/>
          <w:sz w:val="18"/>
          <w:szCs w:val="18"/>
        </w:rPr>
        <w:t>UWV</w:t>
      </w:r>
      <w:r w:rsidR="005F46B9">
        <w:rPr>
          <w:rFonts w:ascii="Verdana" w:hAnsi="Verdana" w:eastAsia="MS Mincho" w:cs="Times New Roman"/>
          <w:sz w:val="18"/>
          <w:szCs w:val="18"/>
        </w:rPr>
        <w:t xml:space="preserve"> veelal sprake van kortdurende uitkeringsrelaties. Het is niet </w:t>
      </w:r>
      <w:r w:rsidR="008C2236">
        <w:rPr>
          <w:rFonts w:ascii="Verdana" w:hAnsi="Verdana" w:eastAsia="MS Mincho" w:cs="Times New Roman"/>
          <w:sz w:val="18"/>
          <w:szCs w:val="18"/>
        </w:rPr>
        <w:t xml:space="preserve">mogelijk </w:t>
      </w:r>
      <w:r w:rsidR="005F46B9">
        <w:rPr>
          <w:rFonts w:ascii="Verdana" w:hAnsi="Verdana" w:eastAsia="MS Mincho" w:cs="Times New Roman"/>
          <w:sz w:val="18"/>
          <w:szCs w:val="18"/>
        </w:rPr>
        <w:t xml:space="preserve">om mensen met een kortdurende uitkering </w:t>
      </w:r>
      <w:r w:rsidRPr="00371A63">
        <w:rPr>
          <w:rFonts w:ascii="Verdana" w:hAnsi="Verdana" w:eastAsia="MS Mincho" w:cs="Times New Roman"/>
          <w:sz w:val="18"/>
          <w:szCs w:val="18"/>
        </w:rPr>
        <w:t>in een collecti</w:t>
      </w:r>
      <w:r w:rsidR="005F46B9">
        <w:rPr>
          <w:rFonts w:ascii="Verdana" w:hAnsi="Verdana" w:eastAsia="MS Mincho" w:cs="Times New Roman"/>
          <w:sz w:val="18"/>
          <w:szCs w:val="18"/>
        </w:rPr>
        <w:t>e</w:t>
      </w:r>
      <w:r w:rsidRPr="00371A63">
        <w:rPr>
          <w:rFonts w:ascii="Verdana" w:hAnsi="Verdana" w:eastAsia="MS Mincho" w:cs="Times New Roman"/>
          <w:sz w:val="18"/>
          <w:szCs w:val="18"/>
        </w:rPr>
        <w:t>v</w:t>
      </w:r>
      <w:r w:rsidR="005F46B9">
        <w:rPr>
          <w:rFonts w:ascii="Verdana" w:hAnsi="Verdana" w:eastAsia="MS Mincho" w:cs="Times New Roman"/>
          <w:sz w:val="18"/>
          <w:szCs w:val="18"/>
        </w:rPr>
        <w:t xml:space="preserve">e verzekering </w:t>
      </w:r>
      <w:r w:rsidRPr="00371A63">
        <w:rPr>
          <w:rFonts w:ascii="Verdana" w:hAnsi="Verdana" w:eastAsia="MS Mincho" w:cs="Times New Roman"/>
          <w:sz w:val="18"/>
          <w:szCs w:val="18"/>
        </w:rPr>
        <w:t>onder te brengen</w:t>
      </w:r>
      <w:r w:rsidR="005222C0">
        <w:rPr>
          <w:rFonts w:ascii="Verdana" w:hAnsi="Verdana" w:eastAsia="MS Mincho" w:cs="Times New Roman"/>
          <w:sz w:val="18"/>
          <w:szCs w:val="18"/>
        </w:rPr>
        <w:t>, i</w:t>
      </w:r>
      <w:r w:rsidR="008C2236">
        <w:rPr>
          <w:rFonts w:ascii="Verdana" w:hAnsi="Verdana" w:eastAsia="MS Mincho" w:cs="Times New Roman"/>
          <w:sz w:val="18"/>
          <w:szCs w:val="18"/>
        </w:rPr>
        <w:t xml:space="preserve">n verband met de </w:t>
      </w:r>
      <w:r w:rsidR="005222C0">
        <w:rPr>
          <w:rFonts w:ascii="Verdana" w:hAnsi="Verdana" w:eastAsia="MS Mincho" w:cs="Times New Roman"/>
          <w:sz w:val="18"/>
          <w:szCs w:val="18"/>
        </w:rPr>
        <w:t xml:space="preserve">looptijd van de zorgverzekering van </w:t>
      </w:r>
      <w:r w:rsidR="008C2236">
        <w:rPr>
          <w:rFonts w:ascii="Verdana" w:hAnsi="Verdana" w:eastAsia="MS Mincho" w:cs="Times New Roman"/>
          <w:sz w:val="18"/>
          <w:szCs w:val="18"/>
        </w:rPr>
        <w:t>één jaar.</w:t>
      </w:r>
      <w:r w:rsidRPr="00371A63">
        <w:rPr>
          <w:rFonts w:ascii="Verdana" w:hAnsi="Verdana" w:eastAsia="MS Mincho" w:cs="Times New Roman"/>
          <w:sz w:val="18"/>
          <w:szCs w:val="18"/>
        </w:rPr>
        <w:t xml:space="preserve"> </w:t>
      </w:r>
    </w:p>
    <w:p w:rsidRPr="00903400" w:rsidR="008F3B58" w:rsidP="00482BAB" w:rsidRDefault="009B6B93">
      <w:pPr>
        <w:pStyle w:val="Lijstalinea"/>
        <w:spacing w:after="0" w:line="240" w:lineRule="auto"/>
        <w:ind w:left="0"/>
        <w:rPr>
          <w:rFonts w:ascii="Verdana" w:hAnsi="Verdana" w:eastAsia="MS Mincho" w:cs="Times New Roman"/>
          <w:sz w:val="18"/>
          <w:szCs w:val="18"/>
        </w:rPr>
      </w:pPr>
      <w:r>
        <w:rPr>
          <w:rFonts w:ascii="Verdana" w:hAnsi="Verdana" w:eastAsia="MS Mincho" w:cs="Times New Roman"/>
          <w:sz w:val="18"/>
          <w:szCs w:val="18"/>
        </w:rPr>
        <w:t xml:space="preserve">Mede gezien de omstandigheid dat </w:t>
      </w:r>
      <w:r w:rsidR="005222C0">
        <w:rPr>
          <w:rFonts w:ascii="Verdana" w:hAnsi="Verdana" w:eastAsia="MS Mincho" w:cs="Times New Roman"/>
          <w:sz w:val="18"/>
          <w:szCs w:val="18"/>
        </w:rPr>
        <w:t xml:space="preserve">naast gemeenten ook </w:t>
      </w:r>
      <w:r w:rsidRPr="008C2236" w:rsidR="00A062D9">
        <w:rPr>
          <w:rFonts w:ascii="Verdana" w:hAnsi="Verdana" w:eastAsia="MS Mincho" w:cs="Times New Roman"/>
          <w:sz w:val="18"/>
          <w:szCs w:val="18"/>
        </w:rPr>
        <w:t xml:space="preserve">belangenorganisaties </w:t>
      </w:r>
      <w:r w:rsidR="008C2236">
        <w:rPr>
          <w:rFonts w:ascii="Verdana" w:hAnsi="Verdana" w:eastAsia="MS Mincho" w:cs="Times New Roman"/>
          <w:sz w:val="18"/>
          <w:szCs w:val="18"/>
        </w:rPr>
        <w:t>(onder meer voor ouderen en mensen met lagere in</w:t>
      </w:r>
      <w:r w:rsidR="005222C0">
        <w:rPr>
          <w:rFonts w:ascii="Verdana" w:hAnsi="Verdana" w:eastAsia="MS Mincho" w:cs="Times New Roman"/>
          <w:sz w:val="18"/>
          <w:szCs w:val="18"/>
        </w:rPr>
        <w:t>k</w:t>
      </w:r>
      <w:r w:rsidR="008C2236">
        <w:rPr>
          <w:rFonts w:ascii="Verdana" w:hAnsi="Verdana" w:eastAsia="MS Mincho" w:cs="Times New Roman"/>
          <w:sz w:val="18"/>
          <w:szCs w:val="18"/>
        </w:rPr>
        <w:t xml:space="preserve">omens) </w:t>
      </w:r>
      <w:r>
        <w:rPr>
          <w:rFonts w:ascii="Verdana" w:hAnsi="Verdana" w:eastAsia="MS Mincho" w:cs="Times New Roman"/>
          <w:sz w:val="18"/>
          <w:szCs w:val="18"/>
        </w:rPr>
        <w:t xml:space="preserve">de mogelijkheid van aansluiting bij een collectieve verzekering bieden, </w:t>
      </w:r>
      <w:r w:rsidR="00937597">
        <w:rPr>
          <w:rFonts w:ascii="Verdana" w:hAnsi="Verdana" w:eastAsia="MS Mincho" w:cs="Times New Roman"/>
          <w:sz w:val="18"/>
          <w:szCs w:val="18"/>
        </w:rPr>
        <w:t xml:space="preserve">neem </w:t>
      </w:r>
      <w:r>
        <w:rPr>
          <w:rFonts w:ascii="Verdana" w:hAnsi="Verdana" w:eastAsia="MS Mincho" w:cs="Times New Roman"/>
          <w:sz w:val="18"/>
          <w:szCs w:val="18"/>
        </w:rPr>
        <w:t xml:space="preserve">ik deze </w:t>
      </w:r>
      <w:r w:rsidR="00937597">
        <w:rPr>
          <w:rFonts w:ascii="Verdana" w:hAnsi="Verdana" w:eastAsia="MS Mincho" w:cs="Times New Roman"/>
          <w:sz w:val="18"/>
          <w:szCs w:val="18"/>
        </w:rPr>
        <w:t xml:space="preserve">aanbeveling niet over. </w:t>
      </w:r>
    </w:p>
    <w:p w:rsidR="00E62C53" w:rsidP="00482BAB" w:rsidRDefault="00E62C53">
      <w:pPr>
        <w:pStyle w:val="Lijstalinea"/>
        <w:spacing w:after="0" w:line="240" w:lineRule="auto"/>
        <w:ind w:left="0"/>
        <w:rPr>
          <w:rFonts w:ascii="Verdana" w:hAnsi="Verdana" w:eastAsia="MS Mincho" w:cs="Times New Roman"/>
          <w:b/>
          <w:sz w:val="18"/>
          <w:szCs w:val="18"/>
        </w:rPr>
      </w:pPr>
    </w:p>
    <w:p w:rsidRPr="00903400" w:rsidR="008F3B58" w:rsidP="00482BAB" w:rsidRDefault="008F3B58">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5 (pagina </w:t>
      </w:r>
      <w:r w:rsidR="00AF3361">
        <w:rPr>
          <w:rFonts w:ascii="Verdana" w:hAnsi="Verdana" w:eastAsia="MS Mincho" w:cs="Times New Roman"/>
          <w:b/>
          <w:sz w:val="18"/>
          <w:szCs w:val="18"/>
        </w:rPr>
        <w:t>60</w:t>
      </w:r>
      <w:r w:rsidRPr="00903400">
        <w:rPr>
          <w:rFonts w:ascii="Verdana" w:hAnsi="Verdana" w:eastAsia="MS Mincho" w:cs="Times New Roman"/>
          <w:b/>
          <w:sz w:val="18"/>
          <w:szCs w:val="18"/>
        </w:rPr>
        <w:t>)</w:t>
      </w:r>
    </w:p>
    <w:p w:rsidRPr="00903400" w:rsidR="00E81DA7" w:rsidP="00482BAB" w:rsidRDefault="008F3B58">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De splitsing van de polis heeft bij de verwerking van het stuwmeer gewerkt dankzij de negatieve optie: splitsing tenzij bezwaar wordt gemaakt. Voor nieuwe gevallen geldt de positieve optie: een aanbod aan </w:t>
      </w:r>
      <w:r w:rsidRPr="00903400">
        <w:rPr>
          <w:rFonts w:ascii="Verdana" w:hAnsi="Verdana" w:eastAsia="MS Mincho" w:cs="Times New Roman"/>
          <w:i/>
          <w:sz w:val="18"/>
          <w:szCs w:val="18"/>
        </w:rPr>
        <w:lastRenderedPageBreak/>
        <w:t>de wanbetaler. Op het aanbod reageert echter praktisch niemand. Hanteer daarom standaard de negatieve optie.</w:t>
      </w:r>
    </w:p>
    <w:p w:rsidRPr="00903400" w:rsidR="008F3B58" w:rsidP="00482BAB" w:rsidRDefault="008F3B58">
      <w:pPr>
        <w:pStyle w:val="Lijstalinea"/>
        <w:keepNext/>
        <w:keepLines/>
        <w:spacing w:after="0" w:line="240" w:lineRule="auto"/>
        <w:ind w:left="0"/>
        <w:rPr>
          <w:rFonts w:ascii="Verdana" w:hAnsi="Verdana" w:eastAsia="MS Mincho" w:cs="Times New Roman"/>
          <w:sz w:val="18"/>
          <w:szCs w:val="18"/>
        </w:rPr>
      </w:pPr>
    </w:p>
    <w:p w:rsidR="00ED1DE4" w:rsidP="00482BAB" w:rsidRDefault="00154217">
      <w:pPr>
        <w:pStyle w:val="Lijstalinea"/>
        <w:spacing w:after="0" w:line="240" w:lineRule="auto"/>
        <w:ind w:left="0"/>
        <w:rPr>
          <w:rFonts w:ascii="Verdana" w:hAnsi="Verdana"/>
          <w:color w:val="244061" w:themeColor="accent1" w:themeShade="80"/>
          <w:sz w:val="18"/>
          <w:szCs w:val="18"/>
        </w:rPr>
      </w:pPr>
      <w:r>
        <w:rPr>
          <w:rFonts w:ascii="Verdana" w:hAnsi="Verdana" w:eastAsia="MS Mincho" w:cs="Times New Roman"/>
          <w:sz w:val="18"/>
          <w:szCs w:val="18"/>
        </w:rPr>
        <w:t xml:space="preserve">Om een verzekeringsovereenkomst te sluiten moet er op grond van het verzekeringsrecht zoals neergelegd in het Burgerlijk Wetboek wilsovereenstemming zijn tussen partijen. </w:t>
      </w:r>
      <w:r w:rsidR="0073077B">
        <w:rPr>
          <w:rFonts w:ascii="Verdana" w:hAnsi="Verdana" w:eastAsia="MS Mincho" w:cs="Times New Roman"/>
          <w:sz w:val="18"/>
          <w:szCs w:val="18"/>
        </w:rPr>
        <w:t xml:space="preserve">In de </w:t>
      </w:r>
      <w:r>
        <w:rPr>
          <w:rFonts w:ascii="Verdana" w:hAnsi="Verdana" w:eastAsia="MS Mincho" w:cs="Times New Roman"/>
          <w:sz w:val="18"/>
          <w:szCs w:val="18"/>
        </w:rPr>
        <w:t>Zvw</w:t>
      </w:r>
      <w:r w:rsidR="0073077B">
        <w:rPr>
          <w:rFonts w:ascii="Verdana" w:hAnsi="Verdana" w:eastAsia="MS Mincho" w:cs="Times New Roman"/>
          <w:sz w:val="18"/>
          <w:szCs w:val="18"/>
        </w:rPr>
        <w:t xml:space="preserve"> is </w:t>
      </w:r>
      <w:r>
        <w:rPr>
          <w:rFonts w:ascii="Verdana" w:hAnsi="Verdana" w:eastAsia="MS Mincho" w:cs="Times New Roman"/>
          <w:sz w:val="18"/>
          <w:szCs w:val="18"/>
        </w:rPr>
        <w:t xml:space="preserve">om die reden </w:t>
      </w:r>
      <w:r w:rsidR="007B5C4E">
        <w:rPr>
          <w:rFonts w:ascii="Verdana" w:hAnsi="Verdana" w:eastAsia="MS Mincho" w:cs="Times New Roman"/>
          <w:sz w:val="18"/>
          <w:szCs w:val="18"/>
        </w:rPr>
        <w:t xml:space="preserve">thans </w:t>
      </w:r>
      <w:r w:rsidR="0073077B">
        <w:rPr>
          <w:rFonts w:ascii="Verdana" w:hAnsi="Verdana" w:eastAsia="MS Mincho" w:cs="Times New Roman"/>
          <w:sz w:val="18"/>
          <w:szCs w:val="18"/>
        </w:rPr>
        <w:t xml:space="preserve">geregeld dat </w:t>
      </w:r>
      <w:r w:rsidR="00517094">
        <w:rPr>
          <w:rFonts w:ascii="Verdana" w:hAnsi="Verdana" w:eastAsia="MS Mincho" w:cs="Times New Roman"/>
          <w:sz w:val="18"/>
          <w:szCs w:val="18"/>
        </w:rPr>
        <w:t>iemand die door een ander is verzekerd ermee moet instemmen zelf verzekeringnemer te worden indien degene die hem had verzekerd een premieachterstand heeft laten ontstaan</w:t>
      </w:r>
      <w:r w:rsidR="0061231E">
        <w:rPr>
          <w:rFonts w:ascii="Verdana" w:hAnsi="Verdana" w:eastAsia="MS Mincho" w:cs="Times New Roman"/>
          <w:sz w:val="18"/>
          <w:szCs w:val="18"/>
        </w:rPr>
        <w:t>.</w:t>
      </w:r>
      <w:r w:rsidR="0073077B">
        <w:rPr>
          <w:rFonts w:ascii="Verdana" w:hAnsi="Verdana" w:eastAsia="MS Mincho" w:cs="Times New Roman"/>
          <w:sz w:val="18"/>
          <w:szCs w:val="18"/>
        </w:rPr>
        <w:t xml:space="preserve"> De negatieve optie betekent dat d</w:t>
      </w:r>
      <w:r w:rsidR="0061231E">
        <w:rPr>
          <w:rFonts w:ascii="Verdana" w:hAnsi="Verdana" w:eastAsia="MS Mincho" w:cs="Times New Roman"/>
          <w:sz w:val="18"/>
          <w:szCs w:val="18"/>
        </w:rPr>
        <w:t>i</w:t>
      </w:r>
      <w:r w:rsidR="00736AEB">
        <w:rPr>
          <w:rFonts w:ascii="Verdana" w:hAnsi="Verdana" w:eastAsia="MS Mincho" w:cs="Times New Roman"/>
          <w:sz w:val="18"/>
          <w:szCs w:val="18"/>
        </w:rPr>
        <w:t>e instemmingsmogelijkheid, en dus de wilsovereenstemming, ontbreekt</w:t>
      </w:r>
      <w:r w:rsidR="0073077B">
        <w:rPr>
          <w:rFonts w:ascii="Verdana" w:hAnsi="Verdana" w:eastAsia="MS Mincho" w:cs="Times New Roman"/>
          <w:sz w:val="18"/>
          <w:szCs w:val="18"/>
        </w:rPr>
        <w:t xml:space="preserve">. </w:t>
      </w:r>
      <w:r w:rsidR="007645CA">
        <w:rPr>
          <w:rFonts w:ascii="Verdana" w:hAnsi="Verdana" w:eastAsia="MS Mincho" w:cs="Times New Roman"/>
          <w:sz w:val="18"/>
          <w:szCs w:val="18"/>
        </w:rPr>
        <w:t xml:space="preserve">Ik neem deze aanbeveling niet over omdat </w:t>
      </w:r>
      <w:r w:rsidR="00736AEB">
        <w:rPr>
          <w:rFonts w:ascii="Verdana" w:hAnsi="Verdana" w:eastAsia="MS Mincho" w:cs="Times New Roman"/>
          <w:sz w:val="18"/>
          <w:szCs w:val="18"/>
        </w:rPr>
        <w:t xml:space="preserve">een structurele </w:t>
      </w:r>
      <w:r w:rsidR="007645CA">
        <w:rPr>
          <w:rFonts w:ascii="Verdana" w:hAnsi="Verdana" w:eastAsia="MS Mincho" w:cs="Times New Roman"/>
          <w:sz w:val="18"/>
          <w:szCs w:val="18"/>
        </w:rPr>
        <w:t xml:space="preserve">negatieve optie te veel ingrijpt </w:t>
      </w:r>
      <w:r w:rsidR="0073077B">
        <w:rPr>
          <w:rFonts w:ascii="Verdana" w:hAnsi="Verdana" w:eastAsia="MS Mincho" w:cs="Times New Roman"/>
          <w:sz w:val="18"/>
          <w:szCs w:val="18"/>
        </w:rPr>
        <w:t xml:space="preserve">in </w:t>
      </w:r>
      <w:r>
        <w:rPr>
          <w:rFonts w:ascii="Verdana" w:hAnsi="Verdana" w:eastAsia="MS Mincho" w:cs="Times New Roman"/>
          <w:sz w:val="18"/>
          <w:szCs w:val="18"/>
        </w:rPr>
        <w:t>het verzekeringsrecht</w:t>
      </w:r>
      <w:r w:rsidR="007B5C4E">
        <w:rPr>
          <w:rFonts w:ascii="Verdana" w:hAnsi="Verdana" w:eastAsia="MS Mincho" w:cs="Times New Roman"/>
          <w:sz w:val="18"/>
          <w:szCs w:val="18"/>
        </w:rPr>
        <w:t xml:space="preserve">. </w:t>
      </w:r>
    </w:p>
    <w:p w:rsidR="00E5577C" w:rsidP="00482BAB" w:rsidRDefault="00E5577C">
      <w:pPr>
        <w:pStyle w:val="Lijstalinea"/>
        <w:spacing w:after="0" w:line="240" w:lineRule="auto"/>
        <w:ind w:left="0"/>
        <w:rPr>
          <w:rFonts w:ascii="Verdana" w:hAnsi="Verdana" w:eastAsia="MS Mincho" w:cs="Times New Roman"/>
          <w:b/>
          <w:sz w:val="22"/>
          <w:szCs w:val="18"/>
        </w:rPr>
      </w:pPr>
    </w:p>
    <w:p w:rsidRPr="00031472" w:rsidR="00903400" w:rsidP="007D7787" w:rsidRDefault="00903400">
      <w:pPr>
        <w:pStyle w:val="Lijstalinea"/>
        <w:keepNext/>
        <w:spacing w:after="0" w:line="240" w:lineRule="auto"/>
        <w:ind w:left="0"/>
        <w:rPr>
          <w:rFonts w:ascii="Verdana" w:hAnsi="Verdana" w:eastAsia="MS Mincho" w:cs="Times New Roman"/>
          <w:b/>
          <w:sz w:val="22"/>
          <w:szCs w:val="18"/>
        </w:rPr>
      </w:pPr>
      <w:r w:rsidRPr="00031472">
        <w:rPr>
          <w:rFonts w:ascii="Verdana" w:hAnsi="Verdana" w:eastAsia="MS Mincho" w:cs="Times New Roman"/>
          <w:b/>
          <w:sz w:val="22"/>
          <w:szCs w:val="18"/>
        </w:rPr>
        <w:t>Aanbevelingen bestuursrechtelijk premieregime</w:t>
      </w:r>
    </w:p>
    <w:p w:rsidRPr="00903400" w:rsidR="00903400" w:rsidP="00482BAB" w:rsidRDefault="00903400">
      <w:pPr>
        <w:pStyle w:val="Lijstalinea"/>
        <w:spacing w:after="0" w:line="240" w:lineRule="auto"/>
        <w:ind w:left="0"/>
        <w:rPr>
          <w:rFonts w:ascii="Verdana" w:hAnsi="Verdana" w:eastAsia="MS Mincho" w:cs="Times New Roman"/>
          <w:sz w:val="18"/>
          <w:szCs w:val="18"/>
        </w:rPr>
      </w:pPr>
    </w:p>
    <w:p w:rsidR="007D7787" w:rsidP="007D7787" w:rsidRDefault="00903400">
      <w:pPr>
        <w:pStyle w:val="Lijstalinea"/>
        <w:keepNext/>
        <w:spacing w:after="0" w:line="240" w:lineRule="auto"/>
        <w:ind w:left="0"/>
        <w:rPr>
          <w:rFonts w:ascii="Verdana" w:hAnsi="Verdana" w:eastAsia="MS Mincho" w:cs="Times New Roman"/>
          <w:i/>
          <w:sz w:val="18"/>
          <w:szCs w:val="18"/>
        </w:rPr>
      </w:pPr>
      <w:r w:rsidRPr="00903400">
        <w:rPr>
          <w:rFonts w:ascii="Verdana" w:hAnsi="Verdana" w:eastAsia="MS Mincho" w:cs="Times New Roman"/>
          <w:b/>
          <w:sz w:val="18"/>
          <w:szCs w:val="18"/>
        </w:rPr>
        <w:t xml:space="preserve">Aanbeveling 1a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2)</w:t>
      </w:r>
    </w:p>
    <w:p w:rsidRPr="00903400" w:rsidR="00903400" w:rsidP="00482BAB" w:rsidRDefault="00903400">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Maak in het kader van verbreding van de bronheffing afspraken over rechtstreekse omleiding van de zorgtoeslag van wanbetalers om als bron te dienen voor inning van een deel van de bestuursrechtelijke premie. </w:t>
      </w:r>
    </w:p>
    <w:p w:rsidRPr="00903400" w:rsidR="00903400" w:rsidP="00482BAB" w:rsidRDefault="00903400">
      <w:pPr>
        <w:pStyle w:val="Lijstalinea"/>
        <w:spacing w:after="0" w:line="240" w:lineRule="auto"/>
        <w:ind w:left="0"/>
        <w:rPr>
          <w:rFonts w:ascii="Verdana" w:hAnsi="Verdana"/>
          <w:sz w:val="18"/>
          <w:szCs w:val="18"/>
        </w:rPr>
      </w:pPr>
    </w:p>
    <w:p w:rsidR="00592F6B" w:rsidP="00482BAB" w:rsidRDefault="009503F6">
      <w:pPr>
        <w:pStyle w:val="Lijstalinea"/>
        <w:widowControl w:val="0"/>
        <w:suppressAutoHyphens/>
        <w:autoSpaceDN w:val="0"/>
        <w:spacing w:after="0" w:line="240" w:lineRule="auto"/>
        <w:ind w:left="0"/>
        <w:textAlignment w:val="baseline"/>
        <w:rPr>
          <w:rFonts w:ascii="Verdana" w:hAnsi="Verdana"/>
          <w:sz w:val="18"/>
          <w:szCs w:val="18"/>
        </w:rPr>
      </w:pPr>
      <w:r>
        <w:rPr>
          <w:rFonts w:ascii="Verdana" w:hAnsi="Verdana"/>
          <w:sz w:val="18"/>
          <w:szCs w:val="18"/>
        </w:rPr>
        <w:t>V</w:t>
      </w:r>
      <w:r w:rsidRPr="00903400" w:rsidR="00903400">
        <w:rPr>
          <w:rFonts w:ascii="Verdana" w:hAnsi="Verdana"/>
          <w:sz w:val="18"/>
          <w:szCs w:val="18"/>
        </w:rPr>
        <w:t xml:space="preserve">erbreding van de bronheffing vind ik van belang om te komen tot een meer sluitend systeem om </w:t>
      </w:r>
      <w:r w:rsidR="00592F6B">
        <w:rPr>
          <w:rFonts w:ascii="Verdana" w:hAnsi="Verdana"/>
          <w:sz w:val="18"/>
          <w:szCs w:val="18"/>
        </w:rPr>
        <w:t>pre</w:t>
      </w:r>
      <w:r w:rsidRPr="00903400" w:rsidR="00903400">
        <w:rPr>
          <w:rFonts w:ascii="Verdana" w:hAnsi="Verdana"/>
          <w:sz w:val="18"/>
          <w:szCs w:val="18"/>
        </w:rPr>
        <w:t xml:space="preserve">miebetaling </w:t>
      </w:r>
      <w:r w:rsidR="00592F6B">
        <w:rPr>
          <w:rFonts w:ascii="Verdana" w:hAnsi="Verdana"/>
          <w:sz w:val="18"/>
          <w:szCs w:val="18"/>
        </w:rPr>
        <w:t xml:space="preserve">zo optimaal mogelijk </w:t>
      </w:r>
      <w:r w:rsidRPr="00903400" w:rsidR="00903400">
        <w:rPr>
          <w:rFonts w:ascii="Verdana" w:hAnsi="Verdana"/>
          <w:sz w:val="18"/>
          <w:szCs w:val="18"/>
        </w:rPr>
        <w:t xml:space="preserve">af te dwingen. </w:t>
      </w:r>
      <w:r w:rsidR="00592F6B">
        <w:rPr>
          <w:rFonts w:ascii="Verdana" w:hAnsi="Verdana"/>
          <w:sz w:val="18"/>
          <w:szCs w:val="18"/>
        </w:rPr>
        <w:t>D</w:t>
      </w:r>
      <w:r w:rsidRPr="00903400" w:rsidR="00903400">
        <w:rPr>
          <w:rFonts w:ascii="Verdana" w:hAnsi="Verdana"/>
          <w:sz w:val="18"/>
          <w:szCs w:val="18"/>
        </w:rPr>
        <w:t xml:space="preserve">e zorgtoeslag als bron voor de inning van de bestuursrechtelijke premie </w:t>
      </w:r>
      <w:r w:rsidR="00592F6B">
        <w:rPr>
          <w:rFonts w:ascii="Verdana" w:hAnsi="Verdana"/>
          <w:sz w:val="18"/>
          <w:szCs w:val="18"/>
        </w:rPr>
        <w:t xml:space="preserve">gebruiken </w:t>
      </w:r>
      <w:r w:rsidRPr="00903400" w:rsidR="00903400">
        <w:rPr>
          <w:rFonts w:ascii="Verdana" w:hAnsi="Verdana"/>
          <w:sz w:val="18"/>
          <w:szCs w:val="18"/>
        </w:rPr>
        <w:t>sluit hierbij aan</w:t>
      </w:r>
      <w:r w:rsidR="002027B3">
        <w:rPr>
          <w:rStyle w:val="Voetnootmarkering"/>
          <w:szCs w:val="18"/>
        </w:rPr>
        <w:footnoteReference w:id="1"/>
      </w:r>
      <w:r w:rsidR="00592F6B">
        <w:rPr>
          <w:rFonts w:ascii="Verdana" w:hAnsi="Verdana"/>
          <w:sz w:val="18"/>
          <w:szCs w:val="18"/>
        </w:rPr>
        <w:t>.</w:t>
      </w:r>
    </w:p>
    <w:p w:rsidRPr="00AA244E" w:rsidR="00903400" w:rsidP="00482BAB" w:rsidRDefault="00903400">
      <w:pPr>
        <w:pStyle w:val="Lijstalinea"/>
        <w:widowControl w:val="0"/>
        <w:suppressAutoHyphens/>
        <w:autoSpaceDN w:val="0"/>
        <w:spacing w:after="0" w:line="240" w:lineRule="auto"/>
        <w:ind w:left="0"/>
        <w:textAlignment w:val="baseline"/>
        <w:rPr>
          <w:rFonts w:ascii="Verdana" w:hAnsi="Verdana" w:eastAsia="MS Mincho" w:cs="Times New Roman"/>
          <w:b/>
          <w:sz w:val="18"/>
          <w:szCs w:val="18"/>
        </w:rPr>
      </w:pPr>
      <w:r w:rsidRPr="00903400">
        <w:rPr>
          <w:rFonts w:ascii="Verdana" w:hAnsi="Verdana"/>
          <w:sz w:val="18"/>
          <w:szCs w:val="18"/>
        </w:rPr>
        <w:t xml:space="preserve">Het uitvoeren van deze maatregel vergt aanpassing van de systemen van de betrokken instanties. Het overleg </w:t>
      </w:r>
      <w:r w:rsidRPr="00AA244E">
        <w:rPr>
          <w:rFonts w:ascii="Verdana" w:hAnsi="Verdana"/>
          <w:sz w:val="18"/>
          <w:szCs w:val="18"/>
        </w:rPr>
        <w:t>hierover tussen de Belastingdienst, CVZ en CJIB is vrijwel afgerond en naar het zich thans laat aanzien zal met ingang van 1 januari 2013 de zorgtoeslag als bron kunnen worden gebruikt</w:t>
      </w:r>
      <w:r w:rsidRPr="00AA244E">
        <w:rPr>
          <w:rFonts w:ascii="Verdana" w:hAnsi="Verdana" w:eastAsia="MS Mincho" w:cs="Times New Roman"/>
          <w:sz w:val="18"/>
          <w:szCs w:val="18"/>
        </w:rPr>
        <w:t xml:space="preserve"> voor inning van de bestuursrechtelijke premie. </w:t>
      </w:r>
    </w:p>
    <w:p w:rsidRPr="00903400" w:rsidR="00903400" w:rsidP="00482BAB" w:rsidRDefault="00D05272">
      <w:pPr>
        <w:pStyle w:val="Huisstijl-Kopje"/>
        <w:tabs>
          <w:tab w:val="clear" w:pos="426"/>
          <w:tab w:val="left" w:pos="0"/>
        </w:tabs>
        <w:spacing w:line="240" w:lineRule="auto"/>
        <w:rPr>
          <w:b w:val="0"/>
          <w:szCs w:val="18"/>
        </w:rPr>
      </w:pPr>
      <w:r w:rsidRPr="00AA244E">
        <w:rPr>
          <w:b w:val="0"/>
          <w:szCs w:val="18"/>
        </w:rPr>
        <w:t xml:space="preserve">In het kader van de verbreding van de bronheffing </w:t>
      </w:r>
      <w:r w:rsidRPr="00AA244E" w:rsidR="00903400">
        <w:rPr>
          <w:b w:val="0"/>
          <w:szCs w:val="18"/>
        </w:rPr>
        <w:t xml:space="preserve">zal het CVZ </w:t>
      </w:r>
      <w:r w:rsidRPr="00AA244E" w:rsidR="007B5C4E">
        <w:rPr>
          <w:b w:val="0"/>
          <w:szCs w:val="18"/>
        </w:rPr>
        <w:t xml:space="preserve">in de eerste maanden van </w:t>
      </w:r>
      <w:r w:rsidRPr="00A062D9" w:rsidR="00A062D9">
        <w:rPr>
          <w:b w:val="0"/>
          <w:szCs w:val="18"/>
        </w:rPr>
        <w:t>2012</w:t>
      </w:r>
      <w:r w:rsidRPr="00AA244E" w:rsidR="00903400">
        <w:rPr>
          <w:b w:val="0"/>
          <w:szCs w:val="18"/>
        </w:rPr>
        <w:t xml:space="preserve"> </w:t>
      </w:r>
      <w:r w:rsidR="00154217">
        <w:rPr>
          <w:b w:val="0"/>
          <w:szCs w:val="18"/>
        </w:rPr>
        <w:t xml:space="preserve">beginnen met </w:t>
      </w:r>
      <w:r w:rsidRPr="00AA244E" w:rsidR="00903400">
        <w:rPr>
          <w:b w:val="0"/>
          <w:szCs w:val="18"/>
        </w:rPr>
        <w:t xml:space="preserve">periodiek </w:t>
      </w:r>
      <w:r w:rsidRPr="00AA244E" w:rsidR="00903400">
        <w:rPr>
          <w:b w:val="0"/>
          <w:szCs w:val="18"/>
        </w:rPr>
        <w:softHyphen/>
        <w:t>controleren of er sprake is van een inkomensbron die kan worden gebruikt voor bronheffing. Op dit moment wordt alleen bij de aanmeldig eenmalig gecontroleerd of een dergelijke bron aanwezig is.</w:t>
      </w:r>
      <w:r w:rsidR="00147E8D">
        <w:rPr>
          <w:b w:val="0"/>
          <w:szCs w:val="18"/>
        </w:rPr>
        <w:t xml:space="preserve"> </w:t>
      </w:r>
    </w:p>
    <w:p w:rsidRPr="00903400" w:rsidR="00903400" w:rsidP="00482BAB" w:rsidRDefault="00903400">
      <w:pPr>
        <w:pStyle w:val="Lijstalinea"/>
        <w:spacing w:after="0" w:line="240" w:lineRule="auto"/>
        <w:ind w:left="0"/>
        <w:rPr>
          <w:rFonts w:ascii="Verdana" w:hAnsi="Verdana" w:eastAsia="MS Mincho" w:cs="Times New Roman"/>
          <w:i/>
          <w:sz w:val="18"/>
          <w:szCs w:val="18"/>
        </w:rPr>
      </w:pPr>
    </w:p>
    <w:p w:rsidRPr="00903400" w:rsidR="00903400" w:rsidP="00482BAB" w:rsidRDefault="0090340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1b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2)</w:t>
      </w:r>
    </w:p>
    <w:p w:rsidRPr="00903400" w:rsidR="00903400" w:rsidP="00482BAB" w:rsidRDefault="00903400">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Bestudeer in het kader van de verdieping van de bronheffing of het uitvoeringstechnisch mogelijk is om ook andere percentages dan 100% of 0% te innen via de bronheffing.</w:t>
      </w:r>
    </w:p>
    <w:p w:rsidRPr="00903400" w:rsidR="00903400" w:rsidP="00482BAB" w:rsidRDefault="00903400">
      <w:pPr>
        <w:pStyle w:val="Huisstijl-Kopje"/>
        <w:tabs>
          <w:tab w:val="clear" w:pos="426"/>
          <w:tab w:val="left" w:pos="0"/>
        </w:tabs>
        <w:spacing w:line="240" w:lineRule="auto"/>
        <w:rPr>
          <w:rFonts w:eastAsia="MS Mincho"/>
          <w:b w:val="0"/>
          <w:bCs w:val="0"/>
          <w:i/>
          <w:noProof w:val="0"/>
          <w:szCs w:val="18"/>
        </w:rPr>
      </w:pPr>
    </w:p>
    <w:p w:rsidRPr="00376BED" w:rsidR="00903400" w:rsidP="00482BAB" w:rsidRDefault="00903400">
      <w:pPr>
        <w:spacing w:after="0" w:line="240" w:lineRule="auto"/>
        <w:rPr>
          <w:rFonts w:ascii="Verdana" w:hAnsi="Verdana"/>
          <w:sz w:val="18"/>
          <w:szCs w:val="18"/>
        </w:rPr>
      </w:pPr>
      <w:r w:rsidRPr="00376BED">
        <w:rPr>
          <w:rFonts w:ascii="Verdana" w:hAnsi="Verdana" w:eastAsia="MS Mincho" w:cs="Times New Roman"/>
          <w:sz w:val="18"/>
          <w:szCs w:val="18"/>
        </w:rPr>
        <w:t xml:space="preserve">Verdieping van de bronheffing is, evenals verbreding, van belang </w:t>
      </w:r>
      <w:r w:rsidRPr="00376BED">
        <w:rPr>
          <w:rFonts w:ascii="Verdana" w:hAnsi="Verdana"/>
          <w:sz w:val="18"/>
          <w:szCs w:val="18"/>
        </w:rPr>
        <w:t xml:space="preserve">om te komen </w:t>
      </w:r>
      <w:r w:rsidRPr="00376BED" w:rsidR="00592F6B">
        <w:rPr>
          <w:rFonts w:ascii="Verdana" w:hAnsi="Verdana"/>
          <w:sz w:val="18"/>
          <w:szCs w:val="18"/>
        </w:rPr>
        <w:t>tot een meer sluitend systeem om premiebetaling zo optimaal mogelijk af te dwingen.</w:t>
      </w:r>
      <w:r w:rsidRPr="00376BED">
        <w:rPr>
          <w:rFonts w:ascii="Verdana" w:hAnsi="Verdana"/>
          <w:sz w:val="18"/>
          <w:szCs w:val="18"/>
        </w:rPr>
        <w:t xml:space="preserve"> </w:t>
      </w:r>
      <w:r w:rsidRPr="00376BED" w:rsidR="00592F6B">
        <w:rPr>
          <w:rFonts w:ascii="Verdana" w:hAnsi="Verdana"/>
          <w:sz w:val="18"/>
          <w:szCs w:val="18"/>
        </w:rPr>
        <w:t xml:space="preserve">Ik heb het CVZ gevraagd de </w:t>
      </w:r>
      <w:r w:rsidR="00154217">
        <w:rPr>
          <w:rFonts w:ascii="Verdana" w:hAnsi="Verdana"/>
          <w:sz w:val="18"/>
          <w:szCs w:val="18"/>
        </w:rPr>
        <w:t xml:space="preserve">mogelijkheden voor </w:t>
      </w:r>
      <w:r w:rsidRPr="00376BED" w:rsidR="00592F6B">
        <w:rPr>
          <w:rFonts w:ascii="Verdana" w:hAnsi="Verdana"/>
          <w:sz w:val="18"/>
          <w:szCs w:val="18"/>
        </w:rPr>
        <w:t>maximale uitputting van een inkomensbron te onderzoeken</w:t>
      </w:r>
      <w:r w:rsidRPr="00376BED">
        <w:rPr>
          <w:rFonts w:ascii="Verdana" w:hAnsi="Verdana"/>
          <w:sz w:val="18"/>
          <w:szCs w:val="18"/>
        </w:rPr>
        <w:t xml:space="preserve">. </w:t>
      </w:r>
      <w:r w:rsidR="007B5C4E">
        <w:rPr>
          <w:rFonts w:ascii="Verdana" w:hAnsi="Verdana"/>
          <w:sz w:val="18"/>
          <w:szCs w:val="18"/>
        </w:rPr>
        <w:t xml:space="preserve">Het CVZ heeft aangegeven dat succes in optimalisering van de bronheffing vooral zal worden gevonden in de omleiding van de zorgtoeslag, de periodieke controle op een inkomensbron en verbetering van de </w:t>
      </w:r>
      <w:r w:rsidR="00560E3D">
        <w:rPr>
          <w:rFonts w:ascii="Verdana" w:hAnsi="Verdana"/>
          <w:sz w:val="18"/>
          <w:szCs w:val="18"/>
        </w:rPr>
        <w:t xml:space="preserve">bestaande </w:t>
      </w:r>
      <w:r w:rsidR="007B5C4E">
        <w:rPr>
          <w:rFonts w:ascii="Verdana" w:hAnsi="Verdana"/>
          <w:sz w:val="18"/>
          <w:szCs w:val="18"/>
        </w:rPr>
        <w:t xml:space="preserve">mogelijkheid </w:t>
      </w:r>
      <w:r w:rsidR="00560E3D">
        <w:rPr>
          <w:rFonts w:ascii="Verdana" w:hAnsi="Verdana"/>
          <w:sz w:val="18"/>
          <w:szCs w:val="18"/>
        </w:rPr>
        <w:t xml:space="preserve">om </w:t>
      </w:r>
      <w:r w:rsidR="007B5C4E">
        <w:rPr>
          <w:rFonts w:ascii="Verdana" w:hAnsi="Verdana"/>
          <w:sz w:val="18"/>
          <w:szCs w:val="18"/>
        </w:rPr>
        <w:t>broninhoude</w:t>
      </w:r>
      <w:r w:rsidR="00937597">
        <w:rPr>
          <w:rFonts w:ascii="Verdana" w:hAnsi="Verdana"/>
          <w:sz w:val="18"/>
          <w:szCs w:val="18"/>
        </w:rPr>
        <w:t xml:space="preserve">rs die ten onrechte </w:t>
      </w:r>
      <w:r w:rsidR="008C2236">
        <w:rPr>
          <w:rFonts w:ascii="Verdana" w:hAnsi="Verdana"/>
          <w:sz w:val="18"/>
          <w:szCs w:val="18"/>
        </w:rPr>
        <w:t xml:space="preserve">de bestuursrechtelijke premie </w:t>
      </w:r>
      <w:r w:rsidR="00154217">
        <w:rPr>
          <w:rFonts w:ascii="Verdana" w:hAnsi="Verdana"/>
          <w:sz w:val="18"/>
          <w:szCs w:val="18"/>
        </w:rPr>
        <w:t xml:space="preserve">niet </w:t>
      </w:r>
      <w:r w:rsidR="00937597">
        <w:rPr>
          <w:rFonts w:ascii="Verdana" w:hAnsi="Verdana"/>
          <w:sz w:val="18"/>
          <w:szCs w:val="18"/>
        </w:rPr>
        <w:t xml:space="preserve">hebben ingehouden, hierop aan te spreken. </w:t>
      </w:r>
      <w:r w:rsidRPr="00376BED">
        <w:rPr>
          <w:rFonts w:ascii="Verdana" w:hAnsi="Verdana"/>
          <w:sz w:val="18"/>
          <w:szCs w:val="18"/>
        </w:rPr>
        <w:t xml:space="preserve">Evenals de verbreding van de bronheffing </w:t>
      </w:r>
      <w:r w:rsidRPr="00376BED" w:rsidR="00031472">
        <w:rPr>
          <w:rFonts w:ascii="Verdana" w:hAnsi="Verdana"/>
          <w:sz w:val="18"/>
          <w:szCs w:val="18"/>
        </w:rPr>
        <w:t xml:space="preserve">vergt </w:t>
      </w:r>
      <w:r w:rsidR="00560E3D">
        <w:rPr>
          <w:rFonts w:ascii="Verdana" w:hAnsi="Verdana"/>
          <w:sz w:val="18"/>
          <w:szCs w:val="18"/>
        </w:rPr>
        <w:t xml:space="preserve">verdieping </w:t>
      </w:r>
      <w:r w:rsidRPr="00376BED">
        <w:rPr>
          <w:rFonts w:ascii="Verdana" w:hAnsi="Verdana"/>
          <w:sz w:val="18"/>
          <w:szCs w:val="18"/>
        </w:rPr>
        <w:t xml:space="preserve">aanpassing van de </w:t>
      </w:r>
      <w:r w:rsidRPr="00376BED" w:rsidR="00031472">
        <w:rPr>
          <w:rFonts w:ascii="Verdana" w:hAnsi="Verdana"/>
          <w:sz w:val="18"/>
          <w:szCs w:val="18"/>
        </w:rPr>
        <w:t xml:space="preserve">geautomatiseerde </w:t>
      </w:r>
      <w:r w:rsidRPr="00376BED">
        <w:rPr>
          <w:rFonts w:ascii="Verdana" w:hAnsi="Verdana"/>
          <w:sz w:val="18"/>
          <w:szCs w:val="18"/>
        </w:rPr>
        <w:t xml:space="preserve">systemen van </w:t>
      </w:r>
      <w:r w:rsidRPr="00376BED" w:rsidR="00031472">
        <w:rPr>
          <w:rFonts w:ascii="Verdana" w:hAnsi="Verdana"/>
          <w:sz w:val="18"/>
          <w:szCs w:val="18"/>
        </w:rPr>
        <w:t>het CVZ</w:t>
      </w:r>
      <w:r w:rsidR="00154217">
        <w:rPr>
          <w:rFonts w:ascii="Verdana" w:hAnsi="Verdana"/>
          <w:sz w:val="18"/>
          <w:szCs w:val="18"/>
        </w:rPr>
        <w:t>. Tevens vergt dit</w:t>
      </w:r>
      <w:r w:rsidRPr="00376BED" w:rsidR="003A4D81">
        <w:rPr>
          <w:rFonts w:ascii="Verdana" w:hAnsi="Verdana"/>
          <w:sz w:val="18"/>
          <w:szCs w:val="18"/>
        </w:rPr>
        <w:t xml:space="preserve"> aanpassingen in de salarissystemen</w:t>
      </w:r>
      <w:r w:rsidR="00154217">
        <w:rPr>
          <w:rFonts w:ascii="Verdana" w:hAnsi="Verdana"/>
          <w:sz w:val="18"/>
          <w:szCs w:val="18"/>
        </w:rPr>
        <w:t xml:space="preserve"> </w:t>
      </w:r>
      <w:r w:rsidRPr="00376BED" w:rsidR="003A4D81">
        <w:rPr>
          <w:rFonts w:ascii="Verdana" w:hAnsi="Verdana"/>
          <w:sz w:val="18"/>
          <w:szCs w:val="18"/>
        </w:rPr>
        <w:t xml:space="preserve">van werkgevers die -bij bronheffing- op dit moment een vast bedrag </w:t>
      </w:r>
      <w:r w:rsidR="00154217">
        <w:rPr>
          <w:rFonts w:ascii="Verdana" w:hAnsi="Verdana"/>
          <w:sz w:val="18"/>
          <w:szCs w:val="18"/>
        </w:rPr>
        <w:t>inhouden</w:t>
      </w:r>
      <w:r w:rsidRPr="00376BED" w:rsidR="00154217">
        <w:rPr>
          <w:rFonts w:ascii="Verdana" w:hAnsi="Verdana"/>
          <w:sz w:val="18"/>
          <w:szCs w:val="18"/>
        </w:rPr>
        <w:t xml:space="preserve">, </w:t>
      </w:r>
      <w:r w:rsidR="00154217">
        <w:rPr>
          <w:rFonts w:ascii="Verdana" w:hAnsi="Verdana"/>
          <w:sz w:val="18"/>
          <w:szCs w:val="18"/>
        </w:rPr>
        <w:t xml:space="preserve">hetgeen een </w:t>
      </w:r>
      <w:r w:rsidRPr="00376BED" w:rsidR="00154217">
        <w:rPr>
          <w:rFonts w:ascii="Verdana" w:hAnsi="Verdana"/>
          <w:sz w:val="18"/>
          <w:szCs w:val="18"/>
        </w:rPr>
        <w:t>lastenverzwaring</w:t>
      </w:r>
      <w:r w:rsidR="00154217">
        <w:rPr>
          <w:rFonts w:ascii="Verdana" w:hAnsi="Verdana"/>
          <w:sz w:val="18"/>
          <w:szCs w:val="18"/>
        </w:rPr>
        <w:t xml:space="preserve"> betekent</w:t>
      </w:r>
      <w:r w:rsidRPr="00376BED" w:rsidR="00031472">
        <w:rPr>
          <w:rFonts w:ascii="Verdana" w:hAnsi="Verdana"/>
          <w:sz w:val="18"/>
          <w:szCs w:val="18"/>
        </w:rPr>
        <w:t>.</w:t>
      </w:r>
      <w:r w:rsidRPr="00376BED" w:rsidR="00592F6B">
        <w:rPr>
          <w:rFonts w:ascii="Verdana" w:hAnsi="Verdana"/>
          <w:sz w:val="18"/>
          <w:szCs w:val="18"/>
        </w:rPr>
        <w:t xml:space="preserve"> </w:t>
      </w:r>
      <w:r w:rsidRPr="00376BED" w:rsidR="00ED1DE4">
        <w:rPr>
          <w:rFonts w:ascii="Verdana" w:hAnsi="Verdana"/>
          <w:sz w:val="18"/>
          <w:szCs w:val="18"/>
        </w:rPr>
        <w:t xml:space="preserve">Ik heb het </w:t>
      </w:r>
      <w:r w:rsidRPr="00376BED" w:rsidR="00592F6B">
        <w:rPr>
          <w:rFonts w:ascii="Verdana" w:hAnsi="Verdana"/>
          <w:sz w:val="18"/>
          <w:szCs w:val="18"/>
        </w:rPr>
        <w:t xml:space="preserve">CVZ </w:t>
      </w:r>
      <w:r w:rsidRPr="00376BED" w:rsidR="00ED1DE4">
        <w:rPr>
          <w:rFonts w:ascii="Verdana" w:hAnsi="Verdana"/>
          <w:sz w:val="18"/>
          <w:szCs w:val="18"/>
        </w:rPr>
        <w:t>verzocht</w:t>
      </w:r>
      <w:r w:rsidRPr="00376BED" w:rsidR="00D05272">
        <w:rPr>
          <w:rFonts w:ascii="Verdana" w:hAnsi="Verdana"/>
          <w:sz w:val="18"/>
          <w:szCs w:val="18"/>
        </w:rPr>
        <w:t xml:space="preserve"> </w:t>
      </w:r>
      <w:r w:rsidR="00560E3D">
        <w:rPr>
          <w:rFonts w:ascii="Verdana" w:hAnsi="Verdana"/>
          <w:sz w:val="18"/>
          <w:szCs w:val="18"/>
        </w:rPr>
        <w:t xml:space="preserve">in beeld te brengen wat de </w:t>
      </w:r>
      <w:r w:rsidRPr="00376BED" w:rsidR="003A4D81">
        <w:rPr>
          <w:rFonts w:ascii="Verdana" w:hAnsi="Verdana"/>
          <w:sz w:val="18"/>
          <w:szCs w:val="18"/>
        </w:rPr>
        <w:t>implicaties</w:t>
      </w:r>
      <w:r w:rsidR="00560E3D">
        <w:rPr>
          <w:rFonts w:ascii="Verdana" w:hAnsi="Verdana"/>
          <w:sz w:val="18"/>
          <w:szCs w:val="18"/>
        </w:rPr>
        <w:t xml:space="preserve"> van </w:t>
      </w:r>
      <w:r w:rsidR="00154217">
        <w:rPr>
          <w:rFonts w:ascii="Verdana" w:hAnsi="Verdana"/>
          <w:sz w:val="18"/>
          <w:szCs w:val="18"/>
        </w:rPr>
        <w:t>de voorgestelde verdieping van de bronheffing zijn</w:t>
      </w:r>
      <w:r w:rsidR="00560E3D">
        <w:rPr>
          <w:rFonts w:ascii="Verdana" w:hAnsi="Verdana"/>
          <w:sz w:val="18"/>
          <w:szCs w:val="18"/>
        </w:rPr>
        <w:t>.</w:t>
      </w:r>
      <w:r w:rsidR="00963852">
        <w:rPr>
          <w:rFonts w:ascii="Verdana" w:hAnsi="Verdana"/>
          <w:sz w:val="18"/>
          <w:szCs w:val="18"/>
        </w:rPr>
        <w:t xml:space="preserve"> </w:t>
      </w:r>
    </w:p>
    <w:p w:rsidRPr="00903400" w:rsidR="00903400" w:rsidP="00020EFA" w:rsidRDefault="00903400">
      <w:pPr>
        <w:spacing w:after="0" w:line="240" w:lineRule="auto"/>
        <w:rPr>
          <w:rFonts w:ascii="Verdana" w:hAnsi="Verdana"/>
          <w:sz w:val="18"/>
          <w:szCs w:val="18"/>
        </w:rPr>
      </w:pPr>
    </w:p>
    <w:p w:rsidR="002065FF" w:rsidP="002065FF" w:rsidRDefault="002065FF">
      <w:pPr>
        <w:pStyle w:val="Lijstalinea"/>
        <w:spacing w:after="0" w:line="240" w:lineRule="auto"/>
        <w:ind w:left="0"/>
        <w:rPr>
          <w:rFonts w:ascii="Verdana" w:hAnsi="Verdana"/>
          <w:b/>
          <w:bCs/>
          <w:sz w:val="18"/>
          <w:szCs w:val="18"/>
        </w:rPr>
      </w:pPr>
      <w:r>
        <w:rPr>
          <w:rFonts w:ascii="Verdana" w:hAnsi="Verdana"/>
          <w:b/>
          <w:bCs/>
          <w:sz w:val="18"/>
          <w:szCs w:val="18"/>
        </w:rPr>
        <w:t>Aanbeveling 2a (Pagina 62)</w:t>
      </w:r>
    </w:p>
    <w:p w:rsidR="002065FF" w:rsidP="002065FF" w:rsidRDefault="002065FF">
      <w:pPr>
        <w:spacing w:after="0" w:line="240" w:lineRule="auto"/>
        <w:rPr>
          <w:rFonts w:ascii="Verdana" w:hAnsi="Verdana"/>
          <w:i/>
          <w:iCs/>
          <w:sz w:val="18"/>
          <w:szCs w:val="18"/>
        </w:rPr>
      </w:pPr>
      <w:r>
        <w:rPr>
          <w:rFonts w:ascii="Verdana" w:hAnsi="Verdana"/>
          <w:i/>
          <w:iCs/>
          <w:sz w:val="18"/>
          <w:szCs w:val="18"/>
        </w:rPr>
        <w:t>Verplicht verzekeraars bij aanmelding van een wanbetaler bij het CVZ een door incassobureau of deurwaarder geverifieerd adres te vermelden. Laat het CVZ vervolgens een GBA-verificatie uitvoeren.</w:t>
      </w:r>
    </w:p>
    <w:p w:rsidR="002065FF" w:rsidP="002065FF" w:rsidRDefault="002065FF">
      <w:pPr>
        <w:spacing w:after="0" w:line="240" w:lineRule="auto"/>
        <w:rPr>
          <w:rFonts w:ascii="Verdana" w:hAnsi="Verdana"/>
          <w:i/>
          <w:iCs/>
          <w:sz w:val="18"/>
          <w:szCs w:val="18"/>
        </w:rPr>
      </w:pPr>
    </w:p>
    <w:p w:rsidRPr="003A2F31" w:rsidR="003A2F31" w:rsidP="003A2F31" w:rsidRDefault="003A2F31">
      <w:pPr>
        <w:spacing w:after="0" w:line="240" w:lineRule="auto"/>
        <w:rPr>
          <w:rFonts w:ascii="Verdana" w:hAnsi="Verdana"/>
          <w:sz w:val="18"/>
          <w:szCs w:val="18"/>
        </w:rPr>
      </w:pPr>
      <w:r w:rsidRPr="003A2F31">
        <w:rPr>
          <w:rFonts w:ascii="Verdana" w:hAnsi="Verdana"/>
          <w:sz w:val="18"/>
          <w:szCs w:val="18"/>
        </w:rPr>
        <w:t xml:space="preserve">Het blijkt dat niet alle wanbetalers verblijven op het adres dat in de Gemeentelijke Basisadministratie persoonsgegevens (GBA) staat geregistreerd. Het correspondentieadres waarover zorgverzekeraars beschikken blijkt in gevallen af te wijken van het in de GBA geregistreerde adres. Het behoud en het verbeteren van de kwaliteit van gegevens staat voorop bij het beheer van het stelsel van de GBA. Op dit moment wordt gewerkt aan een ingrijpende technische en juridische modernisering van het stelsel van de GBA. Deze modernisering komt de kwaliteit van de in de GBA geregistreerde gegevens ten goede. Verder staat of valt de kwaliteit van de GBA met de samenwerking tussen de verschillende afnemers van gegevens uit de GBA. De kwaliteit van adresgegevens wordt verbeterd als afnemers van de GBA – </w:t>
      </w:r>
      <w:r w:rsidRPr="003A2F31">
        <w:rPr>
          <w:rFonts w:ascii="Verdana" w:hAnsi="Verdana"/>
          <w:sz w:val="18"/>
          <w:szCs w:val="18"/>
        </w:rPr>
        <w:lastRenderedPageBreak/>
        <w:t>waaronder het CVZ en zorgverzekeraars – afwijkende adresgegevens terugmelden aan gemeenten, die op basis van een dergelijk terugmelding een onderzoek naar een adres kunnen instellen. In 2012 zal aanvullende aandacht worden besteed aan het proces van terugmelden, als onderdeel van het vervolg op het zogenaamde actieplan Kwaliteit GBA uit 2008. Eind 2011 wordt door de minister van BZK aan de Tweede Kamer een evaluatie van dit actieplan gepresenteerd. Op basis van de evaluatie zullen nieuwe activiteiten worden opgestart met het oogmerk om de kwaliteit van gegevens in de GBA te verbeteren.</w:t>
      </w:r>
    </w:p>
    <w:p w:rsidRPr="008C2236" w:rsidR="002065FF" w:rsidP="00E62C53" w:rsidRDefault="003A2F31">
      <w:pPr>
        <w:spacing w:after="0" w:line="240" w:lineRule="auto"/>
        <w:rPr>
          <w:rFonts w:ascii="Verdana" w:hAnsi="Verdana"/>
          <w:sz w:val="18"/>
          <w:szCs w:val="18"/>
        </w:rPr>
      </w:pPr>
      <w:r w:rsidRPr="003A2F31">
        <w:rPr>
          <w:rFonts w:ascii="Verdana" w:hAnsi="Verdana"/>
          <w:sz w:val="18"/>
          <w:szCs w:val="18"/>
        </w:rPr>
        <w:t xml:space="preserve">Met CVZ is verder besproken welke aanvullende maatregelen binnen de context van de Zvw genomen kunnen worden om het gebruik van adresgegeven van wanbetalers te verbeteren. Het is immers de verwachting dat het gebruik van een correct in de GBA </w:t>
      </w:r>
      <w:r w:rsidRPr="00E20870">
        <w:rPr>
          <w:rFonts w:ascii="Verdana" w:hAnsi="Verdana"/>
          <w:sz w:val="18"/>
          <w:szCs w:val="18"/>
        </w:rPr>
        <w:t xml:space="preserve">geregistreerd adres door zorgverzekeraars zal bijdragen aan verbetering van de uitvoering van de regeling. </w:t>
      </w:r>
      <w:r w:rsidR="00E20870">
        <w:rPr>
          <w:rFonts w:ascii="Verdana" w:hAnsi="Verdana"/>
          <w:sz w:val="18"/>
          <w:szCs w:val="18"/>
        </w:rPr>
        <w:t xml:space="preserve">Het is daarom van belang dat </w:t>
      </w:r>
      <w:r w:rsidRPr="00E20870">
        <w:rPr>
          <w:rFonts w:ascii="Verdana" w:hAnsi="Verdana"/>
          <w:sz w:val="18"/>
          <w:szCs w:val="18"/>
        </w:rPr>
        <w:t xml:space="preserve">wanbetalers alleen in het bestuursrechtelijke premieregime kunnen worden opgenomen als het adres dat de zorgverzekeraar doorgeeft overeenkomt met het in de GBA geregistreerde adres. </w:t>
      </w:r>
      <w:r w:rsidR="00E20870">
        <w:rPr>
          <w:rFonts w:ascii="Verdana" w:hAnsi="Verdana"/>
          <w:sz w:val="18"/>
          <w:szCs w:val="18"/>
        </w:rPr>
        <w:t>Ik bezie hiertoe de mogelijkheden en z</w:t>
      </w:r>
      <w:r w:rsidRPr="00E20870">
        <w:rPr>
          <w:rFonts w:ascii="Verdana" w:hAnsi="Verdana"/>
          <w:sz w:val="18"/>
          <w:szCs w:val="18"/>
        </w:rPr>
        <w:t>odra ik dit in overleg met CVZ en zorgverzekeraars heb uitgewerkt, zal ik zorg dragen voor aanpassing van de relevante regelgeving.</w:t>
      </w:r>
      <w:r w:rsidRPr="003A2F31">
        <w:rPr>
          <w:rFonts w:ascii="Verdana" w:hAnsi="Verdana"/>
          <w:sz w:val="18"/>
          <w:szCs w:val="18"/>
        </w:rPr>
        <w:br/>
      </w:r>
    </w:p>
    <w:p w:rsidR="00020EFA" w:rsidP="007D7787" w:rsidRDefault="00020EFA">
      <w:pPr>
        <w:pStyle w:val="Lijstalinea"/>
        <w:keepNext/>
        <w:spacing w:after="0" w:line="240" w:lineRule="auto"/>
        <w:ind w:left="0"/>
        <w:rPr>
          <w:rFonts w:ascii="Verdana" w:hAnsi="Verdana"/>
          <w:b/>
          <w:bCs/>
          <w:sz w:val="18"/>
          <w:szCs w:val="18"/>
        </w:rPr>
      </w:pPr>
      <w:r>
        <w:rPr>
          <w:rFonts w:ascii="Verdana" w:hAnsi="Verdana"/>
          <w:b/>
          <w:bCs/>
          <w:sz w:val="18"/>
          <w:szCs w:val="18"/>
        </w:rPr>
        <w:t xml:space="preserve">Aanbeveling 2b (Pagina </w:t>
      </w:r>
      <w:r w:rsidR="00AF3361">
        <w:rPr>
          <w:rFonts w:ascii="Verdana" w:hAnsi="Verdana"/>
          <w:b/>
          <w:bCs/>
          <w:sz w:val="18"/>
          <w:szCs w:val="18"/>
        </w:rPr>
        <w:t>62</w:t>
      </w:r>
      <w:r>
        <w:rPr>
          <w:rFonts w:ascii="Verdana" w:hAnsi="Verdana"/>
          <w:b/>
          <w:bCs/>
          <w:sz w:val="18"/>
          <w:szCs w:val="18"/>
        </w:rPr>
        <w:t>)</w:t>
      </w:r>
    </w:p>
    <w:p w:rsidR="00020EFA" w:rsidP="00020EFA" w:rsidRDefault="00020EFA">
      <w:pPr>
        <w:pStyle w:val="Lijstalinea"/>
        <w:spacing w:after="0" w:line="240" w:lineRule="auto"/>
        <w:ind w:left="0"/>
        <w:rPr>
          <w:rFonts w:ascii="Verdana" w:hAnsi="Verdana"/>
          <w:i/>
          <w:iCs/>
          <w:sz w:val="18"/>
          <w:szCs w:val="18"/>
        </w:rPr>
      </w:pPr>
      <w:r>
        <w:rPr>
          <w:rFonts w:ascii="Verdana" w:hAnsi="Verdana"/>
          <w:i/>
          <w:iCs/>
          <w:sz w:val="18"/>
          <w:szCs w:val="18"/>
        </w:rPr>
        <w:t>Verbeter de ontvangst van de secundaire informatiestroom om gegevens te corrigeren die foutief in het GBA-systeem staan.</w:t>
      </w:r>
    </w:p>
    <w:p w:rsidR="00020EFA" w:rsidP="00020EFA" w:rsidRDefault="00020EFA">
      <w:pPr>
        <w:pStyle w:val="Lijstalinea"/>
        <w:spacing w:after="0" w:line="240" w:lineRule="auto"/>
        <w:ind w:left="0"/>
        <w:rPr>
          <w:rFonts w:ascii="Verdana" w:hAnsi="Verdana"/>
          <w:sz w:val="18"/>
          <w:szCs w:val="18"/>
        </w:rPr>
      </w:pPr>
    </w:p>
    <w:p w:rsidRPr="003A2F31" w:rsidR="003A2F31" w:rsidP="003A2F31" w:rsidRDefault="003A2F31">
      <w:pPr>
        <w:spacing w:after="0" w:line="240" w:lineRule="auto"/>
        <w:rPr>
          <w:rFonts w:ascii="Verdana" w:hAnsi="Verdana"/>
          <w:sz w:val="18"/>
          <w:szCs w:val="18"/>
        </w:rPr>
      </w:pPr>
      <w:r w:rsidRPr="003A2F31">
        <w:rPr>
          <w:rFonts w:ascii="Verdana" w:hAnsi="Verdana"/>
          <w:sz w:val="18"/>
          <w:szCs w:val="18"/>
        </w:rPr>
        <w:t xml:space="preserve">Zoals aangegeven bij de reactie op aanbeveling 2a wordt de kwaliteit van de in de GBA geregistreerde gegevens met name beïnvloed door het terugmelden van afnemers aan gemeenten. Gemeenten kunnen op basis van een terugmelding een adres “in onderzoek stellen”, op basis waarvan een registratie in de GBA kan worden gecorrigeerd. Sinds de invoering van de GBA als basisregistratie in 2010 zijn bestuursorganen – waaronder het CVZ verplicht tot terugmelden wanneer gerede twijfel bestaat over een bepaald in de GBA geregistreerd adres. Ook zorgverzekeraars hebben daarnaast binnen de kaders van de Wet GBA en de Wet bescherming persoonsgegevens de mogelijkheid om terug te melden. Zoals reeds aangegeven bij aanbeveling 2a zal ik het gebruik van het in de GBA geregistreerde adres door afnemers in de zorgsector bevorderen. Verder zal ik met het CVZ bespreken welke maatregelen verder mogelijk zijn om de secundaire informatiestroom rondom het terugmelden beter te benutten. Aan het terugmelden wordt eveneens aandacht besteed in het vervolg op het actieplan Kwaliteit GBA uit 2008. Over deze evaluatie en de vervolgactiviteiten wordt eind 2011 door de minister van BZK gerapporteerd aan de Tweede Kamer. </w:t>
      </w:r>
    </w:p>
    <w:p w:rsidRPr="003A2F31" w:rsidR="003A2F31" w:rsidP="003A2F31" w:rsidRDefault="003A2F31">
      <w:pPr>
        <w:spacing w:after="0" w:line="240" w:lineRule="auto"/>
        <w:rPr>
          <w:rFonts w:ascii="Verdana" w:hAnsi="Verdana"/>
          <w:sz w:val="18"/>
          <w:szCs w:val="18"/>
        </w:rPr>
      </w:pPr>
    </w:p>
    <w:p w:rsidRPr="00903400" w:rsidR="00903400" w:rsidP="00482BAB" w:rsidRDefault="0090340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3a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3)</w:t>
      </w:r>
    </w:p>
    <w:p w:rsidRPr="00903400" w:rsidR="00903400" w:rsidP="00482BAB" w:rsidRDefault="0090340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i/>
          <w:sz w:val="18"/>
          <w:szCs w:val="18"/>
        </w:rPr>
        <w:t>Zorg voor een waterdichte inning waarbij iedereen in het bestuursrechtelijk premieregime de opgelegde bedragen betaalt. Dit kan via verbetering van de bronheffing (via introductie van een periodieke check van de UWV-polisadministratie en het snel en stringent aanmanen van broninhouders als de bronheffing niet succesvol verloopt).</w:t>
      </w:r>
    </w:p>
    <w:p w:rsidR="007D7787" w:rsidP="00482BAB" w:rsidRDefault="007D7787">
      <w:pPr>
        <w:pStyle w:val="Huisstijl-Kopje"/>
        <w:tabs>
          <w:tab w:val="clear" w:pos="426"/>
          <w:tab w:val="left" w:pos="0"/>
        </w:tabs>
        <w:spacing w:line="240" w:lineRule="auto"/>
        <w:rPr>
          <w:b w:val="0"/>
          <w:szCs w:val="18"/>
        </w:rPr>
      </w:pPr>
    </w:p>
    <w:p w:rsidR="00DB1FA7" w:rsidP="00482BAB" w:rsidRDefault="00903400">
      <w:pPr>
        <w:pStyle w:val="Huisstijl-Kopje"/>
        <w:tabs>
          <w:tab w:val="clear" w:pos="426"/>
          <w:tab w:val="left" w:pos="0"/>
        </w:tabs>
        <w:spacing w:line="240" w:lineRule="auto"/>
        <w:rPr>
          <w:b w:val="0"/>
          <w:szCs w:val="18"/>
        </w:rPr>
      </w:pPr>
      <w:r w:rsidRPr="00AA244E">
        <w:rPr>
          <w:b w:val="0"/>
          <w:szCs w:val="18"/>
        </w:rPr>
        <w:t xml:space="preserve">Zoals aangegeven bij aanbeveling 1a vind ik verbreding van de bronheffing van belang, </w:t>
      </w:r>
      <w:r w:rsidRPr="00AA244E" w:rsidR="00DB1FA7">
        <w:rPr>
          <w:b w:val="0"/>
          <w:szCs w:val="18"/>
        </w:rPr>
        <w:t>om te komen tot een meer sluitend systeem om premiebetaling zo optimaal mogelijk af te dwingen.</w:t>
      </w:r>
      <w:r w:rsidRPr="00AA244E">
        <w:rPr>
          <w:b w:val="0"/>
          <w:szCs w:val="18"/>
        </w:rPr>
        <w:t xml:space="preserve"> </w:t>
      </w:r>
      <w:r w:rsidRPr="00AA244E" w:rsidR="00D05272">
        <w:rPr>
          <w:b w:val="0"/>
          <w:szCs w:val="18"/>
        </w:rPr>
        <w:t xml:space="preserve">Ik heb daarbij aangegeven dat CVZ </w:t>
      </w:r>
      <w:r w:rsidRPr="00AA244E" w:rsidR="00AA244E">
        <w:rPr>
          <w:b w:val="0"/>
          <w:szCs w:val="18"/>
        </w:rPr>
        <w:t xml:space="preserve">in de eerste maanden van </w:t>
      </w:r>
      <w:r w:rsidRPr="00A062D9" w:rsidR="00A062D9">
        <w:rPr>
          <w:b w:val="0"/>
          <w:szCs w:val="18"/>
        </w:rPr>
        <w:t>2012</w:t>
      </w:r>
      <w:r w:rsidRPr="00AA244E" w:rsidR="00D05272">
        <w:rPr>
          <w:b w:val="0"/>
          <w:szCs w:val="18"/>
        </w:rPr>
        <w:t xml:space="preserve"> </w:t>
      </w:r>
      <w:r w:rsidR="00D33723">
        <w:rPr>
          <w:b w:val="0"/>
          <w:szCs w:val="18"/>
        </w:rPr>
        <w:t xml:space="preserve">zal beginnen met het </w:t>
      </w:r>
      <w:r w:rsidRPr="00AA244E" w:rsidR="00D05272">
        <w:rPr>
          <w:b w:val="0"/>
          <w:szCs w:val="18"/>
        </w:rPr>
        <w:t>periodiek</w:t>
      </w:r>
      <w:r w:rsidR="00D05272">
        <w:rPr>
          <w:b w:val="0"/>
          <w:szCs w:val="18"/>
        </w:rPr>
        <w:t xml:space="preserve"> </w:t>
      </w:r>
      <w:r w:rsidR="00D33723">
        <w:rPr>
          <w:b w:val="0"/>
          <w:szCs w:val="18"/>
        </w:rPr>
        <w:t xml:space="preserve">controleren </w:t>
      </w:r>
      <w:r w:rsidRPr="00AA244E" w:rsidR="00D33723">
        <w:rPr>
          <w:b w:val="0"/>
          <w:szCs w:val="18"/>
        </w:rPr>
        <w:t>of er sprake is van een inkomensbron die kan worden gebruikt voor bronheffing</w:t>
      </w:r>
      <w:r w:rsidR="00D33723">
        <w:rPr>
          <w:b w:val="0"/>
          <w:szCs w:val="18"/>
        </w:rPr>
        <w:t>.</w:t>
      </w:r>
    </w:p>
    <w:p w:rsidR="00DB1FA7" w:rsidP="00482BAB" w:rsidRDefault="009503F6">
      <w:pPr>
        <w:pStyle w:val="Huisstijl-Kopje"/>
        <w:tabs>
          <w:tab w:val="clear" w:pos="426"/>
          <w:tab w:val="left" w:pos="0"/>
        </w:tabs>
        <w:spacing w:line="240" w:lineRule="auto"/>
        <w:rPr>
          <w:b w:val="0"/>
          <w:szCs w:val="18"/>
        </w:rPr>
      </w:pPr>
      <w:r w:rsidRPr="009503F6">
        <w:rPr>
          <w:b w:val="0"/>
          <w:szCs w:val="18"/>
        </w:rPr>
        <w:t xml:space="preserve">Ik heb het CVZ </w:t>
      </w:r>
      <w:r w:rsidR="00D05272">
        <w:rPr>
          <w:b w:val="0"/>
          <w:szCs w:val="18"/>
        </w:rPr>
        <w:t xml:space="preserve">verder </w:t>
      </w:r>
      <w:r w:rsidRPr="009503F6">
        <w:rPr>
          <w:b w:val="0"/>
          <w:szCs w:val="18"/>
        </w:rPr>
        <w:t xml:space="preserve">verzocht </w:t>
      </w:r>
      <w:r>
        <w:rPr>
          <w:b w:val="0"/>
          <w:szCs w:val="18"/>
        </w:rPr>
        <w:t xml:space="preserve">om te </w:t>
      </w:r>
      <w:r w:rsidR="00DB1FA7">
        <w:rPr>
          <w:b w:val="0"/>
          <w:szCs w:val="18"/>
        </w:rPr>
        <w:t xml:space="preserve">onderzoeken </w:t>
      </w:r>
      <w:r>
        <w:rPr>
          <w:b w:val="0"/>
          <w:szCs w:val="18"/>
        </w:rPr>
        <w:t xml:space="preserve">op welke punten </w:t>
      </w:r>
      <w:r w:rsidRPr="009503F6">
        <w:rPr>
          <w:b w:val="0"/>
          <w:szCs w:val="18"/>
        </w:rPr>
        <w:t xml:space="preserve">in de uitvoering </w:t>
      </w:r>
      <w:r>
        <w:rPr>
          <w:b w:val="0"/>
          <w:szCs w:val="18"/>
        </w:rPr>
        <w:t xml:space="preserve">processen </w:t>
      </w:r>
      <w:r w:rsidR="00DB1FA7">
        <w:rPr>
          <w:b w:val="0"/>
          <w:szCs w:val="18"/>
        </w:rPr>
        <w:t xml:space="preserve">geoptimaliseerd </w:t>
      </w:r>
      <w:r>
        <w:rPr>
          <w:b w:val="0"/>
          <w:szCs w:val="18"/>
        </w:rPr>
        <w:t>kunnen worden</w:t>
      </w:r>
      <w:r w:rsidR="00DB1FA7">
        <w:rPr>
          <w:b w:val="0"/>
          <w:szCs w:val="18"/>
        </w:rPr>
        <w:t xml:space="preserve">, zodat de mogelijkheden die de regeling biedt ook daadwerkelijk gebruikt worden. </w:t>
      </w:r>
    </w:p>
    <w:p w:rsidR="00585924" w:rsidP="00482BAB" w:rsidRDefault="00585924">
      <w:pPr>
        <w:pStyle w:val="Huisstijl-Kopje"/>
        <w:tabs>
          <w:tab w:val="clear" w:pos="426"/>
          <w:tab w:val="left" w:pos="0"/>
        </w:tabs>
        <w:spacing w:line="240" w:lineRule="auto"/>
        <w:rPr>
          <w:b w:val="0"/>
          <w:szCs w:val="18"/>
        </w:rPr>
      </w:pPr>
    </w:p>
    <w:p w:rsidRPr="00903400" w:rsidR="00903400" w:rsidP="00482BAB" w:rsidRDefault="0090340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3b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3)</w:t>
      </w:r>
    </w:p>
    <w:p w:rsidRPr="00903400" w:rsidR="00903400" w:rsidP="00482BAB" w:rsidRDefault="0090340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i/>
          <w:sz w:val="18"/>
          <w:szCs w:val="18"/>
        </w:rPr>
        <w:t>Waterdichte inning waarbij iedereen in het bestuursrechtelijk premieregime de opgelegde bedragen betaalt, kan tevens via verbeterde incasso door het CJIB. Het is raadzaam om juridisch te toetsen of het alimentatiemodel bruikbaar is voor de wanbetalersregeling. Bij het alimentatiemodel wordt niet gewerkt met afzonderlijke dwangbevelen (met telkens incasso- en deurwaarderskosten), maar met een doorlopend dwangbevel dat verplicht tot algehele betaling door de debiteur van het genoemde bedrag.</w:t>
      </w:r>
    </w:p>
    <w:p w:rsidRPr="00903400" w:rsidR="00903400" w:rsidP="00482BAB" w:rsidRDefault="00903400">
      <w:pPr>
        <w:pStyle w:val="Lijstalinea"/>
        <w:spacing w:after="0" w:line="240" w:lineRule="auto"/>
        <w:ind w:left="0"/>
        <w:rPr>
          <w:rFonts w:ascii="Verdana" w:hAnsi="Verdana" w:eastAsia="MS Mincho" w:cs="Times New Roman"/>
          <w:sz w:val="18"/>
          <w:szCs w:val="18"/>
        </w:rPr>
      </w:pPr>
    </w:p>
    <w:p w:rsidR="00DD378D" w:rsidP="00482BAB" w:rsidRDefault="00903400">
      <w:pPr>
        <w:pStyle w:val="Lijstalinea"/>
        <w:spacing w:after="0" w:line="240" w:lineRule="auto"/>
        <w:ind w:left="0"/>
        <w:rPr>
          <w:rFonts w:ascii="Verdana" w:hAnsi="Verdana" w:eastAsia="MS Mincho" w:cs="Times New Roman"/>
          <w:sz w:val="18"/>
          <w:szCs w:val="18"/>
        </w:rPr>
      </w:pPr>
      <w:r w:rsidRPr="00903400">
        <w:rPr>
          <w:rFonts w:ascii="Verdana" w:hAnsi="Verdana" w:eastAsia="MS Mincho" w:cs="Times New Roman"/>
          <w:sz w:val="18"/>
          <w:szCs w:val="18"/>
        </w:rPr>
        <w:t xml:space="preserve">Op grond van artikel 18e, zevende </w:t>
      </w:r>
      <w:r w:rsidR="00585924">
        <w:rPr>
          <w:rFonts w:ascii="Verdana" w:hAnsi="Verdana" w:eastAsia="MS Mincho" w:cs="Times New Roman"/>
          <w:sz w:val="18"/>
          <w:szCs w:val="18"/>
        </w:rPr>
        <w:t xml:space="preserve">en </w:t>
      </w:r>
      <w:r w:rsidRPr="00903400">
        <w:rPr>
          <w:rFonts w:ascii="Verdana" w:hAnsi="Verdana" w:eastAsia="MS Mincho" w:cs="Times New Roman"/>
          <w:sz w:val="18"/>
          <w:szCs w:val="18"/>
        </w:rPr>
        <w:t xml:space="preserve">negende lid </w:t>
      </w:r>
      <w:r w:rsidR="00DB1FA7">
        <w:rPr>
          <w:rFonts w:ascii="Verdana" w:hAnsi="Verdana" w:eastAsia="MS Mincho" w:cs="Times New Roman"/>
          <w:sz w:val="18"/>
          <w:szCs w:val="18"/>
        </w:rPr>
        <w:t xml:space="preserve">van de </w:t>
      </w:r>
      <w:r w:rsidRPr="00903400">
        <w:rPr>
          <w:rFonts w:ascii="Verdana" w:hAnsi="Verdana" w:eastAsia="MS Mincho" w:cs="Times New Roman"/>
          <w:sz w:val="18"/>
          <w:szCs w:val="18"/>
        </w:rPr>
        <w:t>Zvw</w:t>
      </w:r>
      <w:r w:rsidR="00585924">
        <w:rPr>
          <w:rFonts w:ascii="Verdana" w:hAnsi="Verdana" w:eastAsia="MS Mincho" w:cs="Times New Roman"/>
          <w:sz w:val="18"/>
          <w:szCs w:val="18"/>
        </w:rPr>
        <w:t>,</w:t>
      </w:r>
      <w:r w:rsidRPr="00903400">
        <w:rPr>
          <w:rFonts w:ascii="Verdana" w:hAnsi="Verdana" w:eastAsia="MS Mincho" w:cs="Times New Roman"/>
          <w:sz w:val="18"/>
          <w:szCs w:val="18"/>
        </w:rPr>
        <w:t xml:space="preserve"> kan het CVZ reeds een dwangbevel uitbrengen en ook voor toekomstig opkomende bestuursrechtelijke premies beslag laten leggen op door derden aan de wanbetaler </w:t>
      </w:r>
      <w:r w:rsidRPr="00376BED">
        <w:rPr>
          <w:rFonts w:ascii="Verdana" w:hAnsi="Verdana" w:eastAsia="MS Mincho" w:cs="Times New Roman"/>
          <w:sz w:val="18"/>
          <w:szCs w:val="18"/>
        </w:rPr>
        <w:t xml:space="preserve">verschuldigde periodieke betalingen. </w:t>
      </w:r>
      <w:r w:rsidR="00585924">
        <w:rPr>
          <w:rFonts w:ascii="Verdana" w:hAnsi="Verdana" w:eastAsia="MS Mincho" w:cs="Times New Roman"/>
          <w:sz w:val="18"/>
          <w:szCs w:val="18"/>
        </w:rPr>
        <w:t xml:space="preserve">Ik heb </w:t>
      </w:r>
      <w:r w:rsidRPr="00376BED" w:rsidR="00A80E9E">
        <w:rPr>
          <w:rFonts w:ascii="Verdana" w:hAnsi="Verdana" w:eastAsia="MS Mincho" w:cs="Times New Roman"/>
          <w:sz w:val="18"/>
          <w:szCs w:val="18"/>
        </w:rPr>
        <w:t xml:space="preserve">CVZ </w:t>
      </w:r>
      <w:r w:rsidR="00585924">
        <w:rPr>
          <w:rFonts w:ascii="Verdana" w:hAnsi="Verdana" w:eastAsia="MS Mincho" w:cs="Times New Roman"/>
          <w:sz w:val="18"/>
          <w:szCs w:val="18"/>
        </w:rPr>
        <w:t xml:space="preserve">gevraagd </w:t>
      </w:r>
      <w:r w:rsidR="00DD378D">
        <w:rPr>
          <w:rFonts w:ascii="Verdana" w:hAnsi="Verdana" w:eastAsia="MS Mincho" w:cs="Times New Roman"/>
          <w:sz w:val="18"/>
          <w:szCs w:val="18"/>
        </w:rPr>
        <w:t xml:space="preserve">in overleg met </w:t>
      </w:r>
      <w:r w:rsidRPr="00376BED" w:rsidR="00A80E9E">
        <w:rPr>
          <w:rFonts w:ascii="Verdana" w:hAnsi="Verdana" w:eastAsia="MS Mincho" w:cs="Times New Roman"/>
          <w:sz w:val="18"/>
          <w:szCs w:val="18"/>
        </w:rPr>
        <w:t xml:space="preserve">CJIB </w:t>
      </w:r>
      <w:r w:rsidR="00585924">
        <w:rPr>
          <w:rFonts w:ascii="Verdana" w:hAnsi="Verdana" w:eastAsia="MS Mincho" w:cs="Times New Roman"/>
          <w:sz w:val="18"/>
          <w:szCs w:val="18"/>
        </w:rPr>
        <w:t xml:space="preserve">te bezien </w:t>
      </w:r>
      <w:r w:rsidRPr="00376BED" w:rsidR="00A80E9E">
        <w:rPr>
          <w:rFonts w:ascii="Verdana" w:hAnsi="Verdana" w:eastAsia="MS Mincho" w:cs="Times New Roman"/>
          <w:sz w:val="18"/>
          <w:szCs w:val="18"/>
        </w:rPr>
        <w:t>in hoeverre het incassoproces verbeterd kan worden</w:t>
      </w:r>
      <w:r w:rsidR="00DD378D">
        <w:rPr>
          <w:rFonts w:ascii="Verdana" w:hAnsi="Verdana" w:eastAsia="MS Mincho" w:cs="Times New Roman"/>
          <w:sz w:val="18"/>
          <w:szCs w:val="18"/>
        </w:rPr>
        <w:t>.</w:t>
      </w:r>
      <w:r w:rsidRPr="00376BED" w:rsidR="00A80E9E">
        <w:rPr>
          <w:rFonts w:ascii="Verdana" w:hAnsi="Verdana" w:eastAsia="MS Mincho" w:cs="Times New Roman"/>
          <w:sz w:val="18"/>
          <w:szCs w:val="18"/>
        </w:rPr>
        <w:t xml:space="preserve"> </w:t>
      </w:r>
    </w:p>
    <w:p w:rsidRPr="00A80E9E" w:rsidR="00585924" w:rsidP="00482BAB" w:rsidRDefault="00585924">
      <w:pPr>
        <w:pStyle w:val="Lijstalinea"/>
        <w:spacing w:after="0" w:line="240" w:lineRule="auto"/>
        <w:ind w:left="0"/>
        <w:rPr>
          <w:rFonts w:ascii="Verdana" w:hAnsi="Verdana" w:eastAsia="MS Mincho" w:cs="Times New Roman"/>
          <w:color w:val="CC00CC"/>
          <w:sz w:val="18"/>
          <w:szCs w:val="18"/>
        </w:rPr>
      </w:pPr>
    </w:p>
    <w:p w:rsidRPr="00903400" w:rsidR="00903400" w:rsidP="00482BAB" w:rsidRDefault="00903400">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4a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3)</w:t>
      </w:r>
    </w:p>
    <w:p w:rsidRPr="00903400" w:rsidR="00903400" w:rsidP="00482BAB" w:rsidRDefault="00903400">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Als gevolg van een motie is de bestuursrechtelijke premie-inning voor minima gesplitst in een deel bronheffing (100%) en een afzonderlijke acceptgiro voor de opslag (30%) via incasso door het CJIB. Dit blijkt niet effectief vanwege een gesignaleerde kostentoename als gevolg van het deurwaarderstraject. </w:t>
      </w:r>
      <w:r w:rsidRPr="00903400">
        <w:rPr>
          <w:rFonts w:ascii="Verdana" w:hAnsi="Verdana" w:eastAsia="MS Mincho" w:cs="Times New Roman"/>
          <w:i/>
          <w:sz w:val="18"/>
          <w:szCs w:val="18"/>
        </w:rPr>
        <w:lastRenderedPageBreak/>
        <w:t xml:space="preserve">Daarom bevelen wij aan om deze splitsing voor lage inkomens van 100% bronheffing en 30% opslag via incasso door het CJIB af te schaffen en deze doelgroepen in het reguliere proces op te nemen. </w:t>
      </w:r>
    </w:p>
    <w:p w:rsidRPr="00903400" w:rsidR="00903400" w:rsidP="00482BAB" w:rsidRDefault="00903400">
      <w:pPr>
        <w:pStyle w:val="Lijstalinea"/>
        <w:spacing w:after="0" w:line="240" w:lineRule="auto"/>
        <w:ind w:left="0"/>
        <w:rPr>
          <w:rFonts w:ascii="Verdana" w:hAnsi="Verdana" w:eastAsia="MS Mincho" w:cs="Times New Roman"/>
          <w:b/>
          <w:sz w:val="18"/>
          <w:szCs w:val="18"/>
        </w:rPr>
      </w:pPr>
    </w:p>
    <w:p w:rsidRPr="00903400" w:rsidR="00903400" w:rsidP="00482BAB" w:rsidRDefault="00903400">
      <w:pPr>
        <w:pStyle w:val="Lijstalinea"/>
        <w:spacing w:after="0" w:line="240" w:lineRule="auto"/>
        <w:ind w:left="0"/>
        <w:rPr>
          <w:rFonts w:ascii="Verdana" w:hAnsi="Verdana" w:eastAsia="MS Mincho" w:cs="Times New Roman"/>
          <w:sz w:val="18"/>
          <w:szCs w:val="18"/>
        </w:rPr>
      </w:pPr>
      <w:r w:rsidRPr="00903400">
        <w:rPr>
          <w:rFonts w:ascii="Verdana" w:hAnsi="Verdana" w:eastAsia="MS Mincho" w:cs="Times New Roman"/>
          <w:sz w:val="18"/>
          <w:szCs w:val="18"/>
        </w:rPr>
        <w:t>Nu de splitsing voor lage inkomens van 100% bronheffing en 30% opslag via incasso door het CJIB niet effectief blijkt</w:t>
      </w:r>
      <w:r w:rsidR="00DB1FA7">
        <w:rPr>
          <w:rFonts w:ascii="Verdana" w:hAnsi="Verdana" w:eastAsia="MS Mincho" w:cs="Times New Roman"/>
          <w:sz w:val="18"/>
          <w:szCs w:val="18"/>
        </w:rPr>
        <w:t xml:space="preserve"> en in sommige gevallen </w:t>
      </w:r>
      <w:r w:rsidR="00AA4B21">
        <w:rPr>
          <w:rFonts w:ascii="Verdana" w:hAnsi="Verdana" w:eastAsia="MS Mincho" w:cs="Times New Roman"/>
          <w:sz w:val="18"/>
          <w:szCs w:val="18"/>
        </w:rPr>
        <w:t>tot een aanzienlijke kostentoename leidt</w:t>
      </w:r>
      <w:r w:rsidRPr="00903400">
        <w:rPr>
          <w:rFonts w:ascii="Verdana" w:hAnsi="Verdana" w:eastAsia="MS Mincho" w:cs="Times New Roman"/>
          <w:sz w:val="18"/>
          <w:szCs w:val="18"/>
        </w:rPr>
        <w:t>, neem ik de aanbeveling om deze te schrappen</w:t>
      </w:r>
      <w:r w:rsidR="00DB1FA7">
        <w:rPr>
          <w:rFonts w:ascii="Verdana" w:hAnsi="Verdana" w:eastAsia="MS Mincho" w:cs="Times New Roman"/>
          <w:sz w:val="18"/>
          <w:szCs w:val="18"/>
        </w:rPr>
        <w:t>,</w:t>
      </w:r>
      <w:r w:rsidRPr="00903400">
        <w:rPr>
          <w:rFonts w:ascii="Verdana" w:hAnsi="Verdana" w:eastAsia="MS Mincho" w:cs="Times New Roman"/>
          <w:sz w:val="18"/>
          <w:szCs w:val="18"/>
        </w:rPr>
        <w:t xml:space="preserve"> over.</w:t>
      </w:r>
    </w:p>
    <w:p w:rsidR="00903400" w:rsidP="00482BAB" w:rsidRDefault="00903400">
      <w:pPr>
        <w:pStyle w:val="Lijstalinea"/>
        <w:widowControl w:val="0"/>
        <w:suppressAutoHyphens/>
        <w:autoSpaceDN w:val="0"/>
        <w:spacing w:after="0" w:line="240" w:lineRule="auto"/>
        <w:ind w:left="0"/>
        <w:textAlignment w:val="baseline"/>
        <w:rPr>
          <w:rFonts w:ascii="Verdana" w:hAnsi="Verdana"/>
          <w:sz w:val="18"/>
          <w:szCs w:val="18"/>
        </w:rPr>
      </w:pPr>
      <w:r w:rsidRPr="00903400">
        <w:rPr>
          <w:rFonts w:ascii="Verdana" w:hAnsi="Verdana"/>
          <w:sz w:val="18"/>
          <w:szCs w:val="18"/>
        </w:rPr>
        <w:t xml:space="preserve">Het uitvoeren van deze maatregel vergt aanpassing van de </w:t>
      </w:r>
      <w:r w:rsidR="00AA244E">
        <w:rPr>
          <w:rFonts w:ascii="Verdana" w:hAnsi="Verdana"/>
          <w:sz w:val="18"/>
          <w:szCs w:val="18"/>
        </w:rPr>
        <w:t xml:space="preserve">geautomatiseerde systemen van het CVZ en wijziging van de </w:t>
      </w:r>
      <w:r w:rsidRPr="00903400">
        <w:rPr>
          <w:rFonts w:ascii="Verdana" w:hAnsi="Verdana"/>
          <w:sz w:val="18"/>
          <w:szCs w:val="18"/>
        </w:rPr>
        <w:t xml:space="preserve">Regeling Zorgverzekering en </w:t>
      </w:r>
      <w:r w:rsidR="00AA244E">
        <w:rPr>
          <w:rFonts w:ascii="Verdana" w:hAnsi="Verdana"/>
          <w:sz w:val="18"/>
          <w:szCs w:val="18"/>
        </w:rPr>
        <w:t>b</w:t>
      </w:r>
      <w:r w:rsidRPr="00F55E7F">
        <w:rPr>
          <w:rFonts w:ascii="Verdana" w:hAnsi="Verdana"/>
          <w:sz w:val="18"/>
          <w:szCs w:val="18"/>
        </w:rPr>
        <w:t xml:space="preserve">eleidsregels van het CVZ. </w:t>
      </w:r>
      <w:r w:rsidRPr="00F55E7F" w:rsidR="00DB1FA7">
        <w:rPr>
          <w:rFonts w:ascii="Verdana" w:hAnsi="Verdana"/>
          <w:sz w:val="18"/>
          <w:szCs w:val="18"/>
        </w:rPr>
        <w:t xml:space="preserve">Ik </w:t>
      </w:r>
      <w:r w:rsidRPr="00F55E7F">
        <w:rPr>
          <w:rFonts w:ascii="Verdana" w:hAnsi="Verdana"/>
          <w:sz w:val="18"/>
          <w:szCs w:val="18"/>
        </w:rPr>
        <w:t>bereid deze aanpassingen voor in overleg met de Minister van Sociale Za</w:t>
      </w:r>
      <w:r w:rsidRPr="00903400">
        <w:rPr>
          <w:rFonts w:ascii="Verdana" w:hAnsi="Verdana"/>
          <w:sz w:val="18"/>
          <w:szCs w:val="18"/>
        </w:rPr>
        <w:t xml:space="preserve">ken en Werkgelegenheid en het CVZ. </w:t>
      </w:r>
    </w:p>
    <w:p w:rsidR="00DB1FA7" w:rsidP="00482BAB" w:rsidRDefault="00DB1FA7">
      <w:pPr>
        <w:pStyle w:val="Lijstalinea"/>
        <w:widowControl w:val="0"/>
        <w:suppressAutoHyphens/>
        <w:autoSpaceDN w:val="0"/>
        <w:spacing w:after="0" w:line="240" w:lineRule="auto"/>
        <w:ind w:left="0"/>
        <w:textAlignment w:val="baseline"/>
        <w:rPr>
          <w:rFonts w:ascii="Verdana" w:hAnsi="Verdana"/>
          <w:sz w:val="18"/>
          <w:szCs w:val="18"/>
        </w:rPr>
      </w:pPr>
    </w:p>
    <w:p w:rsidR="00955667" w:rsidP="00482BAB" w:rsidRDefault="00955667">
      <w:pPr>
        <w:pStyle w:val="Lijstalinea"/>
        <w:spacing w:after="0" w:line="240" w:lineRule="auto"/>
        <w:ind w:left="0"/>
        <w:rPr>
          <w:rFonts w:ascii="Verdana" w:hAnsi="Verdana" w:eastAsia="MS Mincho" w:cs="Times New Roman"/>
          <w:b/>
          <w:sz w:val="18"/>
          <w:szCs w:val="18"/>
        </w:rPr>
      </w:pPr>
      <w:r w:rsidRPr="00E4703F">
        <w:rPr>
          <w:rFonts w:ascii="Verdana" w:hAnsi="Verdana" w:eastAsia="MS Mincho" w:cs="Times New Roman"/>
          <w:b/>
          <w:sz w:val="18"/>
          <w:szCs w:val="18"/>
        </w:rPr>
        <w:t xml:space="preserve">Aanbeveling </w:t>
      </w:r>
      <w:r>
        <w:rPr>
          <w:rFonts w:ascii="Verdana" w:hAnsi="Verdana" w:eastAsia="MS Mincho" w:cs="Times New Roman"/>
          <w:b/>
          <w:sz w:val="18"/>
          <w:szCs w:val="18"/>
        </w:rPr>
        <w:t>4b</w:t>
      </w:r>
      <w:r w:rsidRPr="00E4703F">
        <w:rPr>
          <w:rFonts w:ascii="Verdana" w:hAnsi="Verdana" w:eastAsia="MS Mincho" w:cs="Times New Roman"/>
          <w:b/>
          <w:sz w:val="18"/>
          <w:szCs w:val="18"/>
        </w:rPr>
        <w:t xml:space="preserve"> (Pagina </w:t>
      </w:r>
      <w:r w:rsidR="00AF3361">
        <w:rPr>
          <w:rFonts w:ascii="Verdana" w:hAnsi="Verdana" w:eastAsia="MS Mincho" w:cs="Times New Roman"/>
          <w:b/>
          <w:sz w:val="18"/>
          <w:szCs w:val="18"/>
        </w:rPr>
        <w:t>6</w:t>
      </w:r>
      <w:r>
        <w:rPr>
          <w:rFonts w:ascii="Verdana" w:hAnsi="Verdana" w:eastAsia="MS Mincho" w:cs="Times New Roman"/>
          <w:b/>
          <w:sz w:val="18"/>
          <w:szCs w:val="18"/>
        </w:rPr>
        <w:t>3</w:t>
      </w:r>
      <w:r w:rsidRPr="00E4703F">
        <w:rPr>
          <w:rFonts w:ascii="Verdana" w:hAnsi="Verdana" w:eastAsia="MS Mincho" w:cs="Times New Roman"/>
          <w:b/>
          <w:sz w:val="18"/>
          <w:szCs w:val="18"/>
        </w:rPr>
        <w:t>)</w:t>
      </w:r>
    </w:p>
    <w:p w:rsidR="00882B66" w:rsidP="00882B66" w:rsidRDefault="00882B66">
      <w:pPr>
        <w:pStyle w:val="Lijstalinea"/>
        <w:spacing w:after="0" w:line="240" w:lineRule="auto"/>
        <w:ind w:left="0"/>
        <w:rPr>
          <w:rFonts w:ascii="Verdana" w:hAnsi="Verdana" w:eastAsia="MS Mincho" w:cs="Times New Roman"/>
          <w:i/>
          <w:sz w:val="18"/>
          <w:szCs w:val="18"/>
        </w:rPr>
      </w:pPr>
      <w:r w:rsidRPr="00175CEB">
        <w:rPr>
          <w:rFonts w:ascii="Verdana" w:hAnsi="Verdana" w:eastAsia="MS Mincho" w:cs="Times New Roman"/>
          <w:i/>
          <w:sz w:val="18"/>
          <w:szCs w:val="18"/>
        </w:rPr>
        <w:t>Na opleggen van de reguliere 130% kan vervolgens alsnog de inning van de opslag achterwege blijven om te voorkomen dat mensen in financiële problemen komen.</w:t>
      </w:r>
    </w:p>
    <w:p w:rsidR="00882B66" w:rsidP="00AA244E" w:rsidRDefault="00882B66">
      <w:pPr>
        <w:pStyle w:val="Lijstalinea"/>
        <w:spacing w:line="240" w:lineRule="auto"/>
        <w:ind w:left="0"/>
        <w:rPr>
          <w:rFonts w:ascii="Verdana" w:hAnsi="Verdana" w:eastAsia="MS Mincho" w:cs="Times New Roman"/>
          <w:sz w:val="18"/>
          <w:szCs w:val="18"/>
        </w:rPr>
      </w:pPr>
    </w:p>
    <w:p w:rsidR="00882B66" w:rsidP="00AA244E" w:rsidRDefault="00AA244E">
      <w:pPr>
        <w:pStyle w:val="Lijstalinea"/>
        <w:spacing w:line="240" w:lineRule="auto"/>
        <w:ind w:left="0"/>
        <w:rPr>
          <w:rFonts w:ascii="Verdana" w:hAnsi="Verdana" w:eastAsia="MS Mincho" w:cs="Times New Roman"/>
          <w:sz w:val="18"/>
          <w:szCs w:val="18"/>
        </w:rPr>
      </w:pPr>
      <w:r>
        <w:rPr>
          <w:rFonts w:ascii="Verdana" w:hAnsi="Verdana" w:eastAsia="MS Mincho" w:cs="Times New Roman"/>
          <w:sz w:val="18"/>
          <w:szCs w:val="18"/>
        </w:rPr>
        <w:t xml:space="preserve">Het uitzonderen van grote groepen van de inning van de opslag op de bestuursrechtelijke premie vind ik principieel onjuist. Ik ben van mening dat een eenmaal opgelegde premie in principe ook moet worden geïnd. </w:t>
      </w:r>
    </w:p>
    <w:p w:rsidR="00AA244E" w:rsidP="00AA244E" w:rsidRDefault="00AA244E">
      <w:pPr>
        <w:pStyle w:val="Lijstalinea"/>
        <w:spacing w:line="240" w:lineRule="auto"/>
        <w:ind w:left="0"/>
        <w:rPr>
          <w:rFonts w:ascii="Verdana" w:hAnsi="Verdana" w:eastAsia="MS Mincho" w:cs="Times New Roman"/>
          <w:sz w:val="18"/>
          <w:szCs w:val="18"/>
        </w:rPr>
      </w:pPr>
      <w:r>
        <w:rPr>
          <w:rFonts w:ascii="Verdana" w:hAnsi="Verdana" w:eastAsia="MS Mincho" w:cs="Times New Roman"/>
          <w:sz w:val="18"/>
          <w:szCs w:val="18"/>
        </w:rPr>
        <w:t xml:space="preserve">De onderzoekers bevelen niet aan om de opslag van 30% niet langer op te leggen. Dat is in lijn met hun conclusie </w:t>
      </w:r>
      <w:r w:rsidRPr="00F55E7F">
        <w:rPr>
          <w:rFonts w:ascii="Verdana" w:hAnsi="Verdana" w:eastAsia="MS Mincho" w:cs="Times New Roman"/>
          <w:sz w:val="18"/>
          <w:szCs w:val="18"/>
        </w:rPr>
        <w:t>dat er voor nieuwe gevallen sprake is van een afschrikwekkende werking en dat deze de uitstroom uit het bestuurs</w:t>
      </w:r>
      <w:r w:rsidRPr="00F55E7F">
        <w:rPr>
          <w:rFonts w:ascii="Verdana" w:hAnsi="Verdana" w:eastAsia="MS Mincho" w:cs="Times New Roman"/>
          <w:sz w:val="18"/>
          <w:szCs w:val="18"/>
        </w:rPr>
        <w:softHyphen/>
        <w:t>rechtelijke premieregime bevordert.</w:t>
      </w:r>
      <w:r>
        <w:rPr>
          <w:rFonts w:ascii="Verdana" w:hAnsi="Verdana" w:eastAsia="MS Mincho" w:cs="Times New Roman"/>
          <w:sz w:val="18"/>
          <w:szCs w:val="18"/>
        </w:rPr>
        <w:t xml:space="preserve"> </w:t>
      </w:r>
    </w:p>
    <w:p w:rsidR="00450A09" w:rsidP="00AA244E" w:rsidRDefault="00AA244E">
      <w:pPr>
        <w:pStyle w:val="Lijstalinea"/>
        <w:spacing w:line="240" w:lineRule="auto"/>
        <w:ind w:left="0"/>
        <w:rPr>
          <w:rFonts w:ascii="Verdana" w:hAnsi="Verdana" w:eastAsia="MS Mincho" w:cs="Times New Roman"/>
          <w:sz w:val="18"/>
          <w:szCs w:val="18"/>
        </w:rPr>
      </w:pPr>
      <w:r w:rsidRPr="00F55E7F">
        <w:rPr>
          <w:rFonts w:ascii="Verdana" w:hAnsi="Verdana" w:eastAsia="MS Mincho" w:cs="Times New Roman"/>
          <w:sz w:val="18"/>
          <w:szCs w:val="18"/>
        </w:rPr>
        <w:t xml:space="preserve">Het achterwege laten </w:t>
      </w:r>
      <w:r>
        <w:rPr>
          <w:rFonts w:ascii="Verdana" w:hAnsi="Verdana" w:eastAsia="MS Mincho" w:cs="Times New Roman"/>
          <w:sz w:val="18"/>
          <w:szCs w:val="18"/>
        </w:rPr>
        <w:t>(</w:t>
      </w:r>
      <w:r w:rsidRPr="00F55E7F">
        <w:rPr>
          <w:rFonts w:ascii="Verdana" w:hAnsi="Verdana" w:eastAsia="MS Mincho" w:cs="Times New Roman"/>
          <w:sz w:val="18"/>
          <w:szCs w:val="18"/>
        </w:rPr>
        <w:t>van de inning van</w:t>
      </w:r>
      <w:r>
        <w:rPr>
          <w:rFonts w:ascii="Verdana" w:hAnsi="Verdana" w:eastAsia="MS Mincho" w:cs="Times New Roman"/>
          <w:sz w:val="18"/>
          <w:szCs w:val="18"/>
        </w:rPr>
        <w:t>)</w:t>
      </w:r>
      <w:r w:rsidRPr="00F55E7F">
        <w:rPr>
          <w:rFonts w:ascii="Verdana" w:hAnsi="Verdana" w:eastAsia="MS Mincho" w:cs="Times New Roman"/>
          <w:sz w:val="18"/>
          <w:szCs w:val="18"/>
        </w:rPr>
        <w:t xml:space="preserve"> de opslag </w:t>
      </w:r>
      <w:r w:rsidR="002D211E">
        <w:rPr>
          <w:rFonts w:ascii="Verdana" w:hAnsi="Verdana" w:eastAsia="MS Mincho" w:cs="Times New Roman"/>
          <w:sz w:val="18"/>
          <w:szCs w:val="18"/>
        </w:rPr>
        <w:t xml:space="preserve">zou wanbetalers in het bestuursrechtelijk regime weliswaar tegemoet kunnen komen, maar </w:t>
      </w:r>
      <w:r w:rsidRPr="00F55E7F">
        <w:rPr>
          <w:rFonts w:ascii="Verdana" w:hAnsi="Verdana" w:eastAsia="MS Mincho" w:cs="Times New Roman"/>
          <w:sz w:val="18"/>
          <w:szCs w:val="18"/>
        </w:rPr>
        <w:t>z</w:t>
      </w:r>
      <w:r w:rsidR="00882B66">
        <w:rPr>
          <w:rFonts w:ascii="Verdana" w:hAnsi="Verdana" w:eastAsia="MS Mincho" w:cs="Times New Roman"/>
          <w:sz w:val="18"/>
          <w:szCs w:val="18"/>
        </w:rPr>
        <w:t>ou</w:t>
      </w:r>
      <w:r w:rsidRPr="00F55E7F">
        <w:rPr>
          <w:rFonts w:ascii="Verdana" w:hAnsi="Verdana" w:eastAsia="MS Mincho" w:cs="Times New Roman"/>
          <w:sz w:val="18"/>
          <w:szCs w:val="18"/>
        </w:rPr>
        <w:t xml:space="preserve"> er</w:t>
      </w:r>
      <w:r w:rsidR="002D211E">
        <w:rPr>
          <w:rFonts w:ascii="Verdana" w:hAnsi="Verdana" w:eastAsia="MS Mincho" w:cs="Times New Roman"/>
          <w:sz w:val="18"/>
          <w:szCs w:val="18"/>
        </w:rPr>
        <w:t xml:space="preserve"> tevens </w:t>
      </w:r>
      <w:r w:rsidRPr="00F55E7F">
        <w:rPr>
          <w:rFonts w:ascii="Verdana" w:hAnsi="Verdana" w:eastAsia="MS Mincho" w:cs="Times New Roman"/>
          <w:sz w:val="18"/>
          <w:szCs w:val="18"/>
        </w:rPr>
        <w:t xml:space="preserve">toe leiden dat er voor </w:t>
      </w:r>
      <w:r w:rsidR="002D211E">
        <w:rPr>
          <w:rFonts w:ascii="Verdana" w:hAnsi="Verdana" w:eastAsia="MS Mincho" w:cs="Times New Roman"/>
          <w:sz w:val="18"/>
          <w:szCs w:val="18"/>
        </w:rPr>
        <w:t xml:space="preserve">hen </w:t>
      </w:r>
      <w:r w:rsidRPr="00F55E7F">
        <w:rPr>
          <w:rFonts w:ascii="Verdana" w:hAnsi="Verdana" w:eastAsia="MS Mincho" w:cs="Times New Roman"/>
          <w:sz w:val="18"/>
          <w:szCs w:val="18"/>
        </w:rPr>
        <w:t>geen enkele prikkel meer is om terug te keren naar het normale premieregime.</w:t>
      </w:r>
      <w:r>
        <w:rPr>
          <w:rFonts w:ascii="Verdana" w:hAnsi="Verdana" w:eastAsia="MS Mincho" w:cs="Times New Roman"/>
          <w:sz w:val="18"/>
          <w:szCs w:val="18"/>
        </w:rPr>
        <w:t xml:space="preserve"> Aldus zou </w:t>
      </w:r>
      <w:r w:rsidRPr="00F55E7F">
        <w:rPr>
          <w:rFonts w:ascii="Verdana" w:hAnsi="Verdana" w:eastAsia="MS Mincho" w:cs="Times New Roman"/>
          <w:sz w:val="18"/>
          <w:szCs w:val="18"/>
        </w:rPr>
        <w:t xml:space="preserve">afbreuk </w:t>
      </w:r>
      <w:r>
        <w:rPr>
          <w:rFonts w:ascii="Verdana" w:hAnsi="Verdana" w:eastAsia="MS Mincho" w:cs="Times New Roman"/>
          <w:sz w:val="18"/>
          <w:szCs w:val="18"/>
        </w:rPr>
        <w:t xml:space="preserve">worden gedaan </w:t>
      </w:r>
      <w:r w:rsidRPr="00F55E7F">
        <w:rPr>
          <w:rFonts w:ascii="Verdana" w:hAnsi="Verdana" w:eastAsia="MS Mincho" w:cs="Times New Roman"/>
          <w:sz w:val="18"/>
          <w:szCs w:val="18"/>
        </w:rPr>
        <w:t xml:space="preserve">aan de afschrikwekkende werking voor in potentie een groep van ten minste 2 miljoen mensen met een inkomen op, rond of onder het sociaal minimum. </w:t>
      </w:r>
      <w:r w:rsidR="002D211E">
        <w:rPr>
          <w:rFonts w:ascii="Verdana" w:hAnsi="Verdana" w:eastAsia="MS Mincho" w:cs="Times New Roman"/>
          <w:sz w:val="18"/>
          <w:szCs w:val="18"/>
        </w:rPr>
        <w:t xml:space="preserve">Dat vind ik onwenselijk. Het is ook in het belang van de wanbetaler zelf om zo snel mogelijk terug te keren naar het normale premieregime. </w:t>
      </w:r>
    </w:p>
    <w:p w:rsidR="00AA244E" w:rsidP="00AA244E" w:rsidRDefault="00AA244E">
      <w:pPr>
        <w:pStyle w:val="Lijstalinea"/>
        <w:spacing w:line="240" w:lineRule="auto"/>
        <w:ind w:left="0"/>
        <w:rPr>
          <w:rFonts w:ascii="Verdana" w:hAnsi="Verdana" w:eastAsia="MS Mincho" w:cs="Times New Roman"/>
          <w:sz w:val="18"/>
          <w:szCs w:val="18"/>
        </w:rPr>
      </w:pPr>
      <w:r>
        <w:rPr>
          <w:rFonts w:ascii="Verdana" w:hAnsi="Verdana" w:eastAsia="MS Mincho" w:cs="Times New Roman"/>
          <w:sz w:val="18"/>
          <w:szCs w:val="18"/>
        </w:rPr>
        <w:t xml:space="preserve">Ook </w:t>
      </w:r>
      <w:r w:rsidR="00450A09">
        <w:rPr>
          <w:rFonts w:ascii="Verdana" w:hAnsi="Verdana" w:eastAsia="MS Mincho" w:cs="Times New Roman"/>
          <w:sz w:val="18"/>
          <w:szCs w:val="18"/>
        </w:rPr>
        <w:t xml:space="preserve">voor </w:t>
      </w:r>
      <w:r>
        <w:rPr>
          <w:rFonts w:ascii="Verdana" w:hAnsi="Verdana" w:eastAsia="MS Mincho" w:cs="Times New Roman"/>
          <w:sz w:val="18"/>
          <w:szCs w:val="18"/>
        </w:rPr>
        <w:t xml:space="preserve">een verlaging van de opslag tot bijvoorbeeld 15% geldt dat daarmee afbreuk zou worden gedaan aan de afschrikwekkende werking. </w:t>
      </w:r>
    </w:p>
    <w:p w:rsidRPr="00F55E7F" w:rsidR="00AA244E" w:rsidP="00AA244E" w:rsidRDefault="00AA244E">
      <w:pPr>
        <w:pStyle w:val="Lijstalinea"/>
        <w:spacing w:line="240" w:lineRule="auto"/>
        <w:ind w:left="0"/>
        <w:rPr>
          <w:rFonts w:ascii="Verdana" w:hAnsi="Verdana" w:eastAsia="MS Mincho" w:cs="Times New Roman"/>
          <w:sz w:val="18"/>
          <w:szCs w:val="18"/>
        </w:rPr>
      </w:pPr>
      <w:r>
        <w:rPr>
          <w:rFonts w:ascii="Verdana" w:hAnsi="Verdana" w:eastAsia="MS Mincho" w:cs="Times New Roman"/>
          <w:sz w:val="18"/>
          <w:szCs w:val="18"/>
        </w:rPr>
        <w:t xml:space="preserve">Gezien het voorgaande neem ik de aanbeveling om de 30% opslag niet te innen niet over en ben ik ook niet voornemens de opslag te verlagen dan wel af te schaffen. </w:t>
      </w:r>
    </w:p>
    <w:p w:rsidRPr="00477731" w:rsidR="00D05272" w:rsidP="00482BAB" w:rsidRDefault="00D05272">
      <w:pPr>
        <w:pStyle w:val="Lijstalinea"/>
        <w:spacing w:after="0" w:line="240" w:lineRule="auto"/>
        <w:ind w:left="0"/>
        <w:rPr>
          <w:rFonts w:ascii="Verdana" w:hAnsi="Verdana" w:eastAsia="MS Mincho" w:cs="Times New Roman"/>
          <w:color w:val="FF0000"/>
          <w:sz w:val="18"/>
          <w:szCs w:val="18"/>
        </w:rPr>
      </w:pPr>
    </w:p>
    <w:p w:rsidR="00955667" w:rsidP="00482BAB" w:rsidRDefault="00955667">
      <w:pPr>
        <w:pStyle w:val="Lijstalinea"/>
        <w:spacing w:after="0" w:line="240" w:lineRule="auto"/>
        <w:ind w:left="0"/>
        <w:rPr>
          <w:rFonts w:ascii="Verdana" w:hAnsi="Verdana" w:eastAsia="MS Mincho" w:cs="Times New Roman"/>
          <w:b/>
          <w:sz w:val="18"/>
          <w:szCs w:val="18"/>
        </w:rPr>
      </w:pPr>
      <w:r w:rsidRPr="00E4703F">
        <w:rPr>
          <w:rFonts w:ascii="Verdana" w:hAnsi="Verdana" w:eastAsia="MS Mincho" w:cs="Times New Roman"/>
          <w:b/>
          <w:sz w:val="18"/>
          <w:szCs w:val="18"/>
        </w:rPr>
        <w:t xml:space="preserve">Aanbeveling </w:t>
      </w:r>
      <w:r>
        <w:rPr>
          <w:rFonts w:ascii="Verdana" w:hAnsi="Verdana" w:eastAsia="MS Mincho" w:cs="Times New Roman"/>
          <w:b/>
          <w:sz w:val="18"/>
          <w:szCs w:val="18"/>
        </w:rPr>
        <w:t>5</w:t>
      </w:r>
      <w:r w:rsidRPr="00E4703F">
        <w:rPr>
          <w:rFonts w:ascii="Verdana" w:hAnsi="Verdana" w:eastAsia="MS Mincho" w:cs="Times New Roman"/>
          <w:b/>
          <w:sz w:val="18"/>
          <w:szCs w:val="18"/>
        </w:rPr>
        <w:t xml:space="preserve"> (Pagina </w:t>
      </w:r>
      <w:r w:rsidR="00AF3361">
        <w:rPr>
          <w:rFonts w:ascii="Verdana" w:hAnsi="Verdana" w:eastAsia="MS Mincho" w:cs="Times New Roman"/>
          <w:b/>
          <w:sz w:val="18"/>
          <w:szCs w:val="18"/>
        </w:rPr>
        <w:t>6</w:t>
      </w:r>
      <w:r>
        <w:rPr>
          <w:rFonts w:ascii="Verdana" w:hAnsi="Verdana" w:eastAsia="MS Mincho" w:cs="Times New Roman"/>
          <w:b/>
          <w:sz w:val="18"/>
          <w:szCs w:val="18"/>
        </w:rPr>
        <w:t>3</w:t>
      </w:r>
      <w:r w:rsidRPr="00E4703F">
        <w:rPr>
          <w:rFonts w:ascii="Verdana" w:hAnsi="Verdana" w:eastAsia="MS Mincho" w:cs="Times New Roman"/>
          <w:b/>
          <w:sz w:val="18"/>
          <w:szCs w:val="18"/>
        </w:rPr>
        <w:t>)</w:t>
      </w:r>
    </w:p>
    <w:p w:rsidRPr="00FE44F6" w:rsidR="00955667" w:rsidP="00482BAB" w:rsidRDefault="00955667">
      <w:pPr>
        <w:pStyle w:val="Lijstalinea"/>
        <w:spacing w:after="0" w:line="240" w:lineRule="auto"/>
        <w:ind w:left="0"/>
        <w:rPr>
          <w:rFonts w:ascii="Verdana" w:hAnsi="Verdana" w:eastAsia="MS Mincho" w:cs="Times New Roman"/>
          <w:i/>
          <w:sz w:val="18"/>
          <w:szCs w:val="18"/>
        </w:rPr>
      </w:pPr>
      <w:r w:rsidRPr="00FE44F6">
        <w:rPr>
          <w:rFonts w:ascii="Verdana" w:hAnsi="Verdana" w:eastAsia="MS Mincho" w:cs="Times New Roman"/>
          <w:i/>
          <w:sz w:val="18"/>
          <w:szCs w:val="18"/>
        </w:rPr>
        <w:t xml:space="preserve">Organiseer regie in de informatieketen zorgverzekeraar-CVZ-CJIB door een ketenoverleg te introduceren, waarbij (potentiële) problemen </w:t>
      </w:r>
      <w:r w:rsidR="00450A09">
        <w:rPr>
          <w:rFonts w:ascii="Verdana" w:hAnsi="Verdana" w:eastAsia="MS Mincho" w:cs="Times New Roman"/>
          <w:i/>
          <w:sz w:val="18"/>
          <w:szCs w:val="18"/>
        </w:rPr>
        <w:t>-</w:t>
      </w:r>
      <w:r w:rsidRPr="00FE44F6">
        <w:rPr>
          <w:rFonts w:ascii="Verdana" w:hAnsi="Verdana" w:eastAsia="MS Mincho" w:cs="Times New Roman"/>
          <w:i/>
          <w:sz w:val="18"/>
          <w:szCs w:val="18"/>
        </w:rPr>
        <w:t>die het bilaterale overleg overstijgen</w:t>
      </w:r>
      <w:r w:rsidR="00450A09">
        <w:rPr>
          <w:rFonts w:ascii="Verdana" w:hAnsi="Verdana" w:eastAsia="MS Mincho" w:cs="Times New Roman"/>
          <w:i/>
          <w:sz w:val="18"/>
          <w:szCs w:val="18"/>
        </w:rPr>
        <w:t>-</w:t>
      </w:r>
      <w:r w:rsidRPr="00FE44F6">
        <w:rPr>
          <w:rFonts w:ascii="Verdana" w:hAnsi="Verdana" w:eastAsia="MS Mincho" w:cs="Times New Roman"/>
          <w:i/>
          <w:sz w:val="18"/>
          <w:szCs w:val="18"/>
        </w:rPr>
        <w:t xml:space="preserve"> in de keten door alle relevante partijen worden besproken en waarbij partijen gezamenlijk beslissen over oplossingen. </w:t>
      </w:r>
    </w:p>
    <w:p w:rsidR="00955667" w:rsidP="00482BAB" w:rsidRDefault="00955667">
      <w:pPr>
        <w:pStyle w:val="Lijstalinea"/>
        <w:spacing w:after="0" w:line="240" w:lineRule="auto"/>
        <w:ind w:left="0"/>
        <w:rPr>
          <w:rFonts w:eastAsia="MS Mincho" w:cs="Times New Roman"/>
          <w:b/>
          <w:sz w:val="18"/>
          <w:szCs w:val="18"/>
        </w:rPr>
      </w:pPr>
    </w:p>
    <w:p w:rsidRPr="00FF1C19" w:rsidR="00955667" w:rsidP="00482BAB" w:rsidRDefault="00955667">
      <w:pPr>
        <w:pStyle w:val="Lijstalinea"/>
        <w:spacing w:after="0" w:line="240" w:lineRule="auto"/>
        <w:ind w:left="0"/>
        <w:rPr>
          <w:rFonts w:ascii="Verdana" w:hAnsi="Verdana" w:eastAsia="MS Mincho" w:cs="Times New Roman"/>
          <w:sz w:val="18"/>
          <w:szCs w:val="18"/>
        </w:rPr>
      </w:pPr>
      <w:r w:rsidRPr="00F55E7F">
        <w:rPr>
          <w:rFonts w:ascii="Verdana" w:hAnsi="Verdana" w:eastAsia="MS Mincho" w:cs="Times New Roman"/>
          <w:sz w:val="18"/>
          <w:szCs w:val="18"/>
        </w:rPr>
        <w:t xml:space="preserve">Deze aanbeveling neem ik over. Partijen hebben weliswaar ieder een eigen verantwoordelijkheid en vullen deze </w:t>
      </w:r>
      <w:r w:rsidRPr="005222C0">
        <w:rPr>
          <w:rFonts w:ascii="Verdana" w:hAnsi="Verdana" w:eastAsia="MS Mincho" w:cs="Times New Roman"/>
          <w:sz w:val="18"/>
          <w:szCs w:val="18"/>
        </w:rPr>
        <w:t xml:space="preserve">ook in, maar </w:t>
      </w:r>
      <w:r w:rsidRPr="005222C0" w:rsidR="00585924">
        <w:rPr>
          <w:rFonts w:ascii="Verdana" w:hAnsi="Verdana" w:eastAsia="MS Mincho" w:cs="Times New Roman"/>
          <w:sz w:val="18"/>
          <w:szCs w:val="18"/>
        </w:rPr>
        <w:t xml:space="preserve">het is wenselijk </w:t>
      </w:r>
      <w:r w:rsidRPr="005222C0" w:rsidR="005222C0">
        <w:rPr>
          <w:rFonts w:ascii="Verdana" w:hAnsi="Verdana" w:eastAsia="MS Mincho" w:cs="Times New Roman"/>
          <w:sz w:val="18"/>
          <w:szCs w:val="18"/>
        </w:rPr>
        <w:t xml:space="preserve">daarbij </w:t>
      </w:r>
      <w:r w:rsidRPr="005222C0" w:rsidR="00585924">
        <w:rPr>
          <w:rFonts w:ascii="Verdana" w:hAnsi="Verdana" w:eastAsia="MS Mincho" w:cs="Times New Roman"/>
          <w:sz w:val="18"/>
          <w:szCs w:val="18"/>
        </w:rPr>
        <w:t xml:space="preserve">de afstemming met andere partijen die in het proces een rol spelen in het oog te houden. </w:t>
      </w:r>
      <w:r w:rsidRPr="005222C0">
        <w:rPr>
          <w:rFonts w:ascii="Verdana" w:hAnsi="Verdana" w:eastAsia="MS Mincho" w:cs="Times New Roman"/>
          <w:sz w:val="18"/>
          <w:szCs w:val="18"/>
        </w:rPr>
        <w:t>Ik heb het CVZ gevraagd regie in de keten te organiseren door middel van een ketenoverleg en dit vorm te geven op een wijze die niet als onnodig belastend wordt ervaren.</w:t>
      </w:r>
      <w:r w:rsidRPr="005222C0" w:rsidR="00450A09">
        <w:rPr>
          <w:rFonts w:ascii="Verdana" w:hAnsi="Verdana" w:eastAsia="MS Mincho" w:cs="Times New Roman"/>
          <w:sz w:val="18"/>
          <w:szCs w:val="18"/>
        </w:rPr>
        <w:t xml:space="preserve"> </w:t>
      </w:r>
      <w:r w:rsidRPr="005222C0" w:rsidR="00D33723">
        <w:rPr>
          <w:rFonts w:ascii="Verdana" w:hAnsi="Verdana" w:eastAsia="MS Mincho" w:cs="Times New Roman"/>
          <w:sz w:val="18"/>
          <w:szCs w:val="18"/>
        </w:rPr>
        <w:t>M</w:t>
      </w:r>
      <w:r w:rsidRPr="005222C0" w:rsidR="00A062D9">
        <w:rPr>
          <w:rFonts w:ascii="Verdana" w:hAnsi="Verdana" w:eastAsia="MS Mincho" w:cs="Times New Roman"/>
          <w:sz w:val="18"/>
          <w:szCs w:val="18"/>
        </w:rPr>
        <w:t xml:space="preserve">ogelijk kan hiervoor worden aangesloten bij het overleg dat plaatsvindt in het kader van het brede convenant. </w:t>
      </w:r>
      <w:r w:rsidRPr="005222C0" w:rsidR="00F641BA">
        <w:rPr>
          <w:rFonts w:ascii="Verdana" w:hAnsi="Verdana" w:eastAsia="MS Mincho" w:cs="Times New Roman"/>
          <w:sz w:val="18"/>
          <w:szCs w:val="18"/>
        </w:rPr>
        <w:t>De verschillende ketenpartners hebben toegezegd hun medewerking te zullen verlenen aan een dergelijk ketenoverleg.</w:t>
      </w:r>
    </w:p>
    <w:p w:rsidRPr="00FF1C19" w:rsidR="00E5577C" w:rsidP="00482BAB" w:rsidRDefault="00E5577C">
      <w:pPr>
        <w:pStyle w:val="Lijstalinea"/>
        <w:spacing w:after="0" w:line="240" w:lineRule="auto"/>
        <w:ind w:left="0"/>
        <w:rPr>
          <w:rFonts w:ascii="Verdana" w:hAnsi="Verdana" w:eastAsia="MS Mincho" w:cs="Times New Roman"/>
          <w:sz w:val="18"/>
          <w:szCs w:val="18"/>
        </w:rPr>
      </w:pPr>
    </w:p>
    <w:p w:rsidR="00955667" w:rsidP="00482BAB" w:rsidRDefault="00955667">
      <w:pPr>
        <w:pStyle w:val="Lijstalinea"/>
        <w:spacing w:after="0" w:line="240" w:lineRule="auto"/>
        <w:ind w:left="0"/>
        <w:rPr>
          <w:rFonts w:ascii="Verdana" w:hAnsi="Verdana" w:eastAsia="MS Mincho" w:cs="Times New Roman"/>
          <w:b/>
          <w:sz w:val="18"/>
          <w:szCs w:val="18"/>
        </w:rPr>
      </w:pPr>
      <w:r w:rsidRPr="00E4703F">
        <w:rPr>
          <w:rFonts w:ascii="Verdana" w:hAnsi="Verdana" w:eastAsia="MS Mincho" w:cs="Times New Roman"/>
          <w:b/>
          <w:sz w:val="18"/>
          <w:szCs w:val="18"/>
        </w:rPr>
        <w:t xml:space="preserve">Aanbeveling </w:t>
      </w:r>
      <w:r>
        <w:rPr>
          <w:rFonts w:ascii="Verdana" w:hAnsi="Verdana" w:eastAsia="MS Mincho" w:cs="Times New Roman"/>
          <w:b/>
          <w:sz w:val="18"/>
          <w:szCs w:val="18"/>
        </w:rPr>
        <w:t>6</w:t>
      </w:r>
      <w:r w:rsidRPr="00E4703F">
        <w:rPr>
          <w:rFonts w:ascii="Verdana" w:hAnsi="Verdana" w:eastAsia="MS Mincho" w:cs="Times New Roman"/>
          <w:b/>
          <w:sz w:val="18"/>
          <w:szCs w:val="18"/>
        </w:rPr>
        <w:t xml:space="preserve"> (Pagina </w:t>
      </w:r>
      <w:r w:rsidR="00AF3361">
        <w:rPr>
          <w:rFonts w:ascii="Verdana" w:hAnsi="Verdana" w:eastAsia="MS Mincho" w:cs="Times New Roman"/>
          <w:b/>
          <w:sz w:val="18"/>
          <w:szCs w:val="18"/>
        </w:rPr>
        <w:t>6</w:t>
      </w:r>
      <w:r>
        <w:rPr>
          <w:rFonts w:ascii="Verdana" w:hAnsi="Verdana" w:eastAsia="MS Mincho" w:cs="Times New Roman"/>
          <w:b/>
          <w:sz w:val="18"/>
          <w:szCs w:val="18"/>
        </w:rPr>
        <w:t>3</w:t>
      </w:r>
      <w:r w:rsidRPr="00E4703F">
        <w:rPr>
          <w:rFonts w:ascii="Verdana" w:hAnsi="Verdana" w:eastAsia="MS Mincho" w:cs="Times New Roman"/>
          <w:b/>
          <w:sz w:val="18"/>
          <w:szCs w:val="18"/>
        </w:rPr>
        <w:t>)</w:t>
      </w:r>
    </w:p>
    <w:p w:rsidRPr="005222C0" w:rsidR="00955667" w:rsidP="00482BAB" w:rsidRDefault="00955667">
      <w:pPr>
        <w:pStyle w:val="Lijstalinea"/>
        <w:spacing w:after="0" w:line="240" w:lineRule="auto"/>
        <w:ind w:left="0"/>
        <w:rPr>
          <w:rFonts w:ascii="Verdana" w:hAnsi="Verdana" w:eastAsia="MS Mincho" w:cs="Times New Roman"/>
          <w:i/>
          <w:sz w:val="18"/>
          <w:szCs w:val="18"/>
        </w:rPr>
      </w:pPr>
      <w:r w:rsidRPr="00FE44F6">
        <w:rPr>
          <w:rFonts w:ascii="Verdana" w:hAnsi="Verdana" w:eastAsia="MS Mincho" w:cs="Times New Roman"/>
          <w:i/>
          <w:sz w:val="18"/>
          <w:szCs w:val="18"/>
        </w:rPr>
        <w:t xml:space="preserve">Breng in kaart welke informatie van ketenpartners nodig is om de prestaties van de keten te verbeteren. Vraag ketenpartners om deze informatie aan te </w:t>
      </w:r>
      <w:r w:rsidRPr="005222C0">
        <w:rPr>
          <w:rFonts w:ascii="Verdana" w:hAnsi="Verdana" w:eastAsia="MS Mincho" w:cs="Times New Roman"/>
          <w:i/>
          <w:sz w:val="18"/>
          <w:szCs w:val="18"/>
        </w:rPr>
        <w:t>leveren in de vorm van een ketenmonitor.</w:t>
      </w:r>
    </w:p>
    <w:p w:rsidRPr="005222C0" w:rsidR="00955667" w:rsidP="00482BAB" w:rsidRDefault="00955667">
      <w:pPr>
        <w:pStyle w:val="Lijstalinea"/>
        <w:spacing w:after="0" w:line="240" w:lineRule="auto"/>
        <w:ind w:left="0"/>
        <w:rPr>
          <w:rFonts w:eastAsia="MS Mincho" w:cs="Times New Roman"/>
          <w:b/>
          <w:u w:val="single"/>
        </w:rPr>
      </w:pPr>
    </w:p>
    <w:p w:rsidRPr="00FF1C19" w:rsidR="00955667" w:rsidP="00482BAB" w:rsidRDefault="00955667">
      <w:pPr>
        <w:pStyle w:val="Lijstalinea"/>
        <w:spacing w:after="0" w:line="240" w:lineRule="auto"/>
        <w:ind w:left="0"/>
        <w:rPr>
          <w:rFonts w:ascii="Verdana" w:hAnsi="Verdana" w:eastAsia="MS Mincho" w:cs="Times New Roman"/>
          <w:sz w:val="18"/>
          <w:szCs w:val="18"/>
        </w:rPr>
      </w:pPr>
      <w:r w:rsidRPr="005222C0">
        <w:rPr>
          <w:rFonts w:ascii="Verdana" w:hAnsi="Verdana" w:eastAsia="MS Mincho" w:cs="Times New Roman"/>
          <w:sz w:val="18"/>
          <w:szCs w:val="18"/>
        </w:rPr>
        <w:t>Deze aanbeveling neem ik over. Ik heb het CVZ gevraagd de informatiebehoefte in beeld te brengen</w:t>
      </w:r>
      <w:r w:rsidRPr="005222C0" w:rsidR="00F641BA">
        <w:rPr>
          <w:rFonts w:ascii="Verdana" w:hAnsi="Verdana" w:eastAsia="MS Mincho" w:cs="Times New Roman"/>
          <w:sz w:val="18"/>
          <w:szCs w:val="18"/>
        </w:rPr>
        <w:t xml:space="preserve">. </w:t>
      </w:r>
      <w:r w:rsidRPr="005222C0" w:rsidR="00A062D9">
        <w:rPr>
          <w:rFonts w:ascii="Verdana" w:hAnsi="Verdana" w:eastAsia="MS Mincho" w:cs="Times New Roman"/>
          <w:sz w:val="18"/>
          <w:szCs w:val="18"/>
        </w:rPr>
        <w:t>De overige ketenpartners hebben toegezegd hieraan hun medewerking te zullen verlenen.</w:t>
      </w:r>
    </w:p>
    <w:p w:rsidR="00932F12" w:rsidP="00482BAB" w:rsidRDefault="00932F12">
      <w:pPr>
        <w:pStyle w:val="Lijstalinea"/>
        <w:spacing w:after="0" w:line="240" w:lineRule="auto"/>
        <w:ind w:left="0"/>
        <w:rPr>
          <w:rFonts w:ascii="Verdana" w:hAnsi="Verdana" w:eastAsia="MS Mincho" w:cs="Times New Roman"/>
          <w:b/>
          <w:i/>
          <w:sz w:val="22"/>
          <w:szCs w:val="18"/>
        </w:rPr>
      </w:pPr>
    </w:p>
    <w:p w:rsidRPr="00E5577C" w:rsidR="00E81DA7" w:rsidP="00482BAB" w:rsidRDefault="00E81DA7">
      <w:pPr>
        <w:pStyle w:val="Lijstalinea"/>
        <w:spacing w:after="0" w:line="240" w:lineRule="auto"/>
        <w:ind w:left="0"/>
        <w:rPr>
          <w:rFonts w:ascii="Verdana" w:hAnsi="Verdana" w:eastAsia="MS Mincho" w:cs="Times New Roman"/>
          <w:b/>
          <w:sz w:val="22"/>
          <w:szCs w:val="18"/>
        </w:rPr>
      </w:pPr>
      <w:r w:rsidRPr="00E5577C">
        <w:rPr>
          <w:rFonts w:ascii="Verdana" w:hAnsi="Verdana" w:eastAsia="MS Mincho" w:cs="Times New Roman"/>
          <w:b/>
          <w:sz w:val="22"/>
          <w:szCs w:val="18"/>
        </w:rPr>
        <w:t>Aanbevelingen voor terugkeer naar normale premieregime</w:t>
      </w:r>
    </w:p>
    <w:p w:rsidRPr="00903400" w:rsidR="00E81DA7" w:rsidP="00482BAB" w:rsidRDefault="00E81DA7">
      <w:pPr>
        <w:pStyle w:val="Lijstalinea"/>
        <w:spacing w:after="0" w:line="240" w:lineRule="auto"/>
        <w:ind w:left="0"/>
        <w:rPr>
          <w:rFonts w:ascii="Verdana" w:hAnsi="Verdana" w:eastAsia="MS Mincho" w:cs="Times New Roman"/>
          <w:b/>
          <w:sz w:val="18"/>
          <w:szCs w:val="18"/>
        </w:rPr>
      </w:pPr>
    </w:p>
    <w:p w:rsidRPr="00903400" w:rsidR="00AA244E" w:rsidP="00AA244E" w:rsidRDefault="00AA244E">
      <w:pPr>
        <w:pStyle w:val="Lijstalinea"/>
        <w:spacing w:after="0" w:line="240" w:lineRule="auto"/>
        <w:ind w:left="0"/>
        <w:rPr>
          <w:rFonts w:ascii="Verdana" w:hAnsi="Verdana" w:eastAsia="MS Mincho" w:cs="Times New Roman"/>
          <w:b/>
          <w:sz w:val="18"/>
          <w:szCs w:val="18"/>
        </w:rPr>
      </w:pPr>
      <w:r w:rsidRPr="002440F9">
        <w:rPr>
          <w:rFonts w:ascii="Verdana" w:hAnsi="Verdana" w:eastAsia="MS Mincho" w:cs="Times New Roman"/>
          <w:b/>
          <w:sz w:val="18"/>
          <w:szCs w:val="18"/>
        </w:rPr>
        <w:t>Aanbeveling 1 (pagina 64)</w:t>
      </w:r>
    </w:p>
    <w:p w:rsidRPr="00903400" w:rsidR="00AA244E" w:rsidP="00AA244E" w:rsidRDefault="00AA244E">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De afschrikwekkende werking van de opslag lijkt functioneel voor nieuwe gevallen. Voor oude gevallen kan worden aangenomen dat de afschrikwekkende werking teniet gedaan is. Daarom bevelen we aan om de inning van de opslag achterwege te laten voor mensen in de bronheffing die tot de sociale minima behoren. </w:t>
      </w:r>
    </w:p>
    <w:p w:rsidR="00AA244E" w:rsidP="00AA244E" w:rsidRDefault="00AA244E">
      <w:pPr>
        <w:pStyle w:val="Lijstalinea"/>
        <w:spacing w:after="0" w:line="240" w:lineRule="auto"/>
        <w:ind w:left="0"/>
        <w:rPr>
          <w:rFonts w:ascii="Verdana" w:hAnsi="Verdana" w:eastAsia="MS Mincho" w:cs="Times New Roman"/>
          <w:b/>
          <w:color w:val="FF0000"/>
          <w:sz w:val="18"/>
          <w:szCs w:val="18"/>
        </w:rPr>
      </w:pPr>
    </w:p>
    <w:p w:rsidR="00AA244E" w:rsidP="00AA244E" w:rsidRDefault="00AA244E">
      <w:pPr>
        <w:pStyle w:val="Lijstalinea"/>
        <w:spacing w:line="240" w:lineRule="auto"/>
        <w:ind w:left="0"/>
        <w:rPr>
          <w:rFonts w:ascii="Verdana" w:hAnsi="Verdana" w:eastAsia="MS Mincho" w:cs="Times New Roman"/>
          <w:sz w:val="18"/>
          <w:szCs w:val="18"/>
        </w:rPr>
      </w:pPr>
      <w:r w:rsidRPr="0020447F">
        <w:rPr>
          <w:rFonts w:ascii="Verdana" w:hAnsi="Verdana" w:eastAsia="MS Mincho" w:cs="Times New Roman"/>
          <w:sz w:val="18"/>
          <w:szCs w:val="18"/>
        </w:rPr>
        <w:t xml:space="preserve">Deze aanbeveling is vrijwel identiek aan aanbeveling 4b (bestuursrechtelijk premieregime). </w:t>
      </w:r>
    </w:p>
    <w:p w:rsidR="00AA244E" w:rsidP="00AA244E" w:rsidRDefault="00AA244E">
      <w:pPr>
        <w:pStyle w:val="Lijstalinea"/>
        <w:spacing w:line="240" w:lineRule="auto"/>
        <w:ind w:left="0"/>
        <w:rPr>
          <w:rFonts w:ascii="Verdana" w:hAnsi="Verdana" w:eastAsia="MS Mincho" w:cs="Times New Roman"/>
          <w:sz w:val="18"/>
          <w:szCs w:val="18"/>
        </w:rPr>
      </w:pPr>
      <w:r>
        <w:rPr>
          <w:rFonts w:ascii="Verdana" w:hAnsi="Verdana" w:eastAsia="MS Mincho" w:cs="Times New Roman"/>
          <w:sz w:val="18"/>
          <w:szCs w:val="18"/>
        </w:rPr>
        <w:t xml:space="preserve">Ik heb daarbij aangegeven dat ik het uitzonderen van grote groepen van de inning van de opslag op de bestuursrechtelijke premie principieel onjuist vind. </w:t>
      </w:r>
    </w:p>
    <w:p w:rsidRPr="00F55E7F" w:rsidR="00AA244E" w:rsidP="00AA244E" w:rsidRDefault="00AA244E">
      <w:pPr>
        <w:pStyle w:val="Lijstalinea"/>
        <w:spacing w:line="240" w:lineRule="auto"/>
        <w:ind w:left="0"/>
        <w:rPr>
          <w:rFonts w:ascii="Verdana" w:hAnsi="Verdana" w:eastAsia="MS Mincho" w:cs="Times New Roman"/>
          <w:sz w:val="18"/>
          <w:szCs w:val="18"/>
        </w:rPr>
      </w:pPr>
      <w:r>
        <w:rPr>
          <w:rFonts w:ascii="Verdana" w:hAnsi="Verdana" w:eastAsia="MS Mincho" w:cs="Times New Roman"/>
          <w:sz w:val="18"/>
          <w:szCs w:val="18"/>
        </w:rPr>
        <w:t xml:space="preserve">Tevens heb ik aangegeven dat </w:t>
      </w:r>
      <w:r w:rsidR="002D211E">
        <w:rPr>
          <w:rFonts w:ascii="Verdana" w:hAnsi="Verdana" w:eastAsia="MS Mincho" w:cs="Times New Roman"/>
          <w:sz w:val="18"/>
          <w:szCs w:val="18"/>
        </w:rPr>
        <w:t>vanwege het belang van terugkeer naar het normale premieregime</w:t>
      </w:r>
      <w:r w:rsidR="00963852">
        <w:rPr>
          <w:rFonts w:ascii="Verdana" w:hAnsi="Verdana" w:eastAsia="MS Mincho" w:cs="Times New Roman"/>
          <w:sz w:val="18"/>
          <w:szCs w:val="18"/>
        </w:rPr>
        <w:t xml:space="preserve"> </w:t>
      </w:r>
      <w:r>
        <w:rPr>
          <w:rFonts w:ascii="Verdana" w:hAnsi="Verdana" w:eastAsia="MS Mincho" w:cs="Times New Roman"/>
          <w:sz w:val="18"/>
          <w:szCs w:val="18"/>
        </w:rPr>
        <w:t xml:space="preserve">deze aanbeveling niet overneem en ook niet voornemens ben de opslag te verlagen dan wel af te schaffen. </w:t>
      </w:r>
    </w:p>
    <w:p w:rsidRPr="00903400" w:rsidR="003B540D" w:rsidP="00482BAB" w:rsidRDefault="003B540D">
      <w:pPr>
        <w:pStyle w:val="Lijstalinea"/>
        <w:spacing w:after="0" w:line="240" w:lineRule="auto"/>
        <w:ind w:left="0"/>
        <w:rPr>
          <w:rFonts w:ascii="Verdana" w:hAnsi="Verdana" w:eastAsia="MS Mincho" w:cs="Times New Roman"/>
          <w:b/>
          <w:sz w:val="18"/>
          <w:szCs w:val="18"/>
        </w:rPr>
      </w:pPr>
    </w:p>
    <w:p w:rsidRPr="00903400" w:rsidR="00E64F0C" w:rsidP="00482BAB" w:rsidRDefault="00E64F0C">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2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4)</w:t>
      </w:r>
    </w:p>
    <w:p w:rsidRPr="00903400" w:rsidR="00E64F0C" w:rsidP="00482BAB" w:rsidRDefault="00E64F0C">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Benader de harde kern actief en biedt een way</w:t>
      </w:r>
      <w:r w:rsidR="00962C44">
        <w:rPr>
          <w:rFonts w:ascii="Verdana" w:hAnsi="Verdana" w:eastAsia="MS Mincho" w:cs="Times New Roman"/>
          <w:i/>
          <w:sz w:val="18"/>
          <w:szCs w:val="18"/>
        </w:rPr>
        <w:t>-</w:t>
      </w:r>
      <w:r w:rsidRPr="00903400">
        <w:rPr>
          <w:rFonts w:ascii="Verdana" w:hAnsi="Verdana" w:eastAsia="MS Mincho" w:cs="Times New Roman"/>
          <w:i/>
          <w:sz w:val="18"/>
          <w:szCs w:val="18"/>
        </w:rPr>
        <w:t>out voor die mensen die zich onderwerpen aan schuldsanering, waarna mensen met een schone lei kunnen beginnen.</w:t>
      </w:r>
    </w:p>
    <w:p w:rsidRPr="00903400" w:rsidR="00E60079" w:rsidP="00482BAB" w:rsidRDefault="00E60079">
      <w:pPr>
        <w:pStyle w:val="Lijstalinea"/>
        <w:spacing w:after="0" w:line="240" w:lineRule="auto"/>
        <w:ind w:left="0"/>
        <w:rPr>
          <w:rFonts w:ascii="Verdana" w:hAnsi="Verdana" w:eastAsia="MS Mincho" w:cs="Times New Roman"/>
          <w:i/>
          <w:sz w:val="18"/>
          <w:szCs w:val="18"/>
        </w:rPr>
      </w:pPr>
    </w:p>
    <w:p w:rsidRPr="00903400" w:rsidR="00E60079" w:rsidP="00482BAB" w:rsidRDefault="00E60079">
      <w:pPr>
        <w:pStyle w:val="Lijstalinea"/>
        <w:spacing w:after="0" w:line="240" w:lineRule="auto"/>
        <w:ind w:left="0"/>
        <w:rPr>
          <w:rFonts w:ascii="Verdana" w:hAnsi="Verdana" w:eastAsia="MS Mincho" w:cs="Times New Roman"/>
          <w:sz w:val="18"/>
          <w:szCs w:val="18"/>
        </w:rPr>
      </w:pPr>
      <w:r w:rsidRPr="00903400">
        <w:rPr>
          <w:rFonts w:ascii="Verdana" w:hAnsi="Verdana" w:eastAsia="MS Mincho" w:cs="Times New Roman"/>
          <w:sz w:val="18"/>
          <w:szCs w:val="18"/>
        </w:rPr>
        <w:t>In mijn brief heb ik aangegeven hoe ik hiermee wil omgaan. Het overleg met alle partijen hierover wordt voortgezet.</w:t>
      </w:r>
    </w:p>
    <w:p w:rsidR="00E64F0C" w:rsidP="00482BAB" w:rsidRDefault="00E64F0C">
      <w:pPr>
        <w:pStyle w:val="Lijstalinea"/>
        <w:spacing w:after="0" w:line="240" w:lineRule="auto"/>
        <w:ind w:left="0"/>
        <w:rPr>
          <w:rFonts w:ascii="Verdana" w:hAnsi="Verdana" w:eastAsia="MS Mincho" w:cs="Times New Roman"/>
          <w:sz w:val="18"/>
          <w:szCs w:val="18"/>
        </w:rPr>
      </w:pPr>
    </w:p>
    <w:p w:rsidRPr="00903400" w:rsidR="00E64F0C" w:rsidP="00482BAB" w:rsidRDefault="00E64F0C">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3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4)</w:t>
      </w:r>
    </w:p>
    <w:p w:rsidRPr="00903400" w:rsidR="00E81DA7" w:rsidP="00482BAB" w:rsidRDefault="00E81DA7">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We geven in overweging om de opslag van 30% om te bouwen tot een (preferente) bijdrage aan de aflossing van bestaande schulden.</w:t>
      </w:r>
    </w:p>
    <w:p w:rsidRPr="00903400" w:rsidR="00E64F0C" w:rsidP="00482BAB" w:rsidRDefault="00E64F0C">
      <w:pPr>
        <w:pStyle w:val="Lijstalinea"/>
        <w:spacing w:after="0" w:line="240" w:lineRule="auto"/>
        <w:ind w:left="0"/>
        <w:rPr>
          <w:rFonts w:ascii="Verdana" w:hAnsi="Verdana" w:eastAsia="MS Mincho" w:cs="Times New Roman"/>
          <w:sz w:val="18"/>
          <w:szCs w:val="18"/>
        </w:rPr>
      </w:pPr>
    </w:p>
    <w:p w:rsidR="00E64F0C" w:rsidP="00482BAB" w:rsidRDefault="00E64F0C">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sz w:val="18"/>
          <w:szCs w:val="18"/>
        </w:rPr>
        <w:t xml:space="preserve">Ik neem deze aanbeveling niet over. </w:t>
      </w:r>
      <w:r w:rsidR="00E5074E">
        <w:rPr>
          <w:rFonts w:ascii="Verdana" w:hAnsi="Verdana" w:eastAsia="MS Mincho" w:cs="Times New Roman"/>
          <w:sz w:val="18"/>
          <w:szCs w:val="18"/>
        </w:rPr>
        <w:t xml:space="preserve">Als de opslag een bijdrage zou zijn aan aflossing van bestaande schulden, dan zou de verschuldigde bestuursrechtelijke premie gelijk worden aan de nominale premie bij de zorgverzekeraar. Daarmee zou er voor de wanbetaler geen prikkel </w:t>
      </w:r>
      <w:r w:rsidR="00EE45B7">
        <w:rPr>
          <w:rFonts w:ascii="Verdana" w:hAnsi="Verdana" w:eastAsia="MS Mincho" w:cs="Times New Roman"/>
          <w:sz w:val="18"/>
          <w:szCs w:val="18"/>
        </w:rPr>
        <w:t xml:space="preserve">meer </w:t>
      </w:r>
      <w:r w:rsidR="00C22706">
        <w:rPr>
          <w:rFonts w:ascii="Verdana" w:hAnsi="Verdana" w:eastAsia="MS Mincho" w:cs="Times New Roman"/>
          <w:sz w:val="18"/>
          <w:szCs w:val="18"/>
        </w:rPr>
        <w:t xml:space="preserve">zijn </w:t>
      </w:r>
      <w:r w:rsidR="00EE45B7">
        <w:rPr>
          <w:rFonts w:ascii="Verdana" w:hAnsi="Verdana" w:eastAsia="MS Mincho" w:cs="Times New Roman"/>
          <w:sz w:val="18"/>
          <w:szCs w:val="18"/>
        </w:rPr>
        <w:t xml:space="preserve">om </w:t>
      </w:r>
      <w:r w:rsidR="00E5074E">
        <w:rPr>
          <w:rFonts w:ascii="Verdana" w:hAnsi="Verdana" w:eastAsia="MS Mincho" w:cs="Times New Roman"/>
          <w:sz w:val="18"/>
          <w:szCs w:val="18"/>
        </w:rPr>
        <w:t xml:space="preserve">terug te keren naar het normale premieregime. </w:t>
      </w:r>
      <w:r w:rsidR="002D211E">
        <w:rPr>
          <w:rFonts w:ascii="Verdana" w:hAnsi="Verdana" w:eastAsia="MS Mincho" w:cs="Times New Roman"/>
          <w:sz w:val="18"/>
          <w:szCs w:val="18"/>
        </w:rPr>
        <w:t xml:space="preserve">Zoals aangegeven </w:t>
      </w:r>
      <w:r w:rsidRPr="00903400" w:rsidR="00EE45B7">
        <w:rPr>
          <w:rFonts w:ascii="Verdana" w:hAnsi="Verdana" w:eastAsia="MS Mincho" w:cs="Times New Roman"/>
          <w:sz w:val="18"/>
          <w:szCs w:val="18"/>
        </w:rPr>
        <w:t xml:space="preserve">vind ik </w:t>
      </w:r>
      <w:r w:rsidR="002D211E">
        <w:rPr>
          <w:rFonts w:ascii="Verdana" w:hAnsi="Verdana" w:eastAsia="MS Mincho" w:cs="Times New Roman"/>
          <w:sz w:val="18"/>
          <w:szCs w:val="18"/>
        </w:rPr>
        <w:t xml:space="preserve">dat </w:t>
      </w:r>
      <w:r w:rsidRPr="00903400" w:rsidR="00EE45B7">
        <w:rPr>
          <w:rFonts w:ascii="Verdana" w:hAnsi="Verdana" w:eastAsia="MS Mincho" w:cs="Times New Roman"/>
          <w:sz w:val="18"/>
          <w:szCs w:val="18"/>
        </w:rPr>
        <w:t>niet wenselijk</w:t>
      </w:r>
      <w:r w:rsidR="002D211E">
        <w:rPr>
          <w:rFonts w:ascii="Verdana" w:hAnsi="Verdana" w:eastAsia="MS Mincho" w:cs="Times New Roman"/>
          <w:sz w:val="18"/>
          <w:szCs w:val="18"/>
        </w:rPr>
        <w:t>, ook niet voor de wanbetaler zelf.</w:t>
      </w:r>
      <w:r w:rsidR="00147E8D">
        <w:rPr>
          <w:rFonts w:ascii="Verdana" w:hAnsi="Verdana" w:eastAsia="MS Mincho" w:cs="Times New Roman"/>
          <w:sz w:val="18"/>
          <w:szCs w:val="18"/>
        </w:rPr>
        <w:t xml:space="preserve"> </w:t>
      </w:r>
      <w:r w:rsidRPr="00903400" w:rsidR="00DB47BE">
        <w:rPr>
          <w:rFonts w:ascii="Verdana" w:hAnsi="Verdana" w:eastAsia="MS Mincho" w:cs="Times New Roman"/>
          <w:sz w:val="18"/>
          <w:szCs w:val="18"/>
        </w:rPr>
        <w:t xml:space="preserve">Het zou </w:t>
      </w:r>
      <w:r w:rsidR="00EE45B7">
        <w:rPr>
          <w:rFonts w:ascii="Verdana" w:hAnsi="Verdana" w:eastAsia="MS Mincho" w:cs="Times New Roman"/>
          <w:sz w:val="18"/>
          <w:szCs w:val="18"/>
        </w:rPr>
        <w:t xml:space="preserve">bovendien </w:t>
      </w:r>
      <w:r w:rsidRPr="00903400" w:rsidR="00DB47BE">
        <w:rPr>
          <w:rFonts w:ascii="Verdana" w:hAnsi="Verdana" w:eastAsia="MS Mincho" w:cs="Times New Roman"/>
          <w:sz w:val="18"/>
          <w:szCs w:val="18"/>
        </w:rPr>
        <w:t xml:space="preserve">tot gevolg hebben dat </w:t>
      </w:r>
      <w:r w:rsidRPr="00532D69" w:rsidR="00DB47BE">
        <w:rPr>
          <w:rFonts w:ascii="Verdana" w:hAnsi="Verdana" w:eastAsia="MS Mincho" w:cs="Times New Roman"/>
          <w:sz w:val="18"/>
          <w:szCs w:val="18"/>
        </w:rPr>
        <w:t xml:space="preserve">de </w:t>
      </w:r>
      <w:r w:rsidRPr="00532D69" w:rsidR="007D7787">
        <w:rPr>
          <w:rFonts w:ascii="Verdana" w:hAnsi="Verdana" w:eastAsia="MS Mincho" w:cs="Times New Roman"/>
          <w:sz w:val="18"/>
          <w:szCs w:val="18"/>
        </w:rPr>
        <w:t xml:space="preserve">bestuursrechtelijke </w:t>
      </w:r>
      <w:r w:rsidRPr="00532D69" w:rsidR="00DB47BE">
        <w:rPr>
          <w:rFonts w:ascii="Verdana" w:hAnsi="Verdana" w:eastAsia="MS Mincho" w:cs="Times New Roman"/>
          <w:sz w:val="18"/>
          <w:szCs w:val="18"/>
        </w:rPr>
        <w:t>opslag ook</w:t>
      </w:r>
      <w:r w:rsidRPr="00903400" w:rsidR="00DB47BE">
        <w:rPr>
          <w:rFonts w:ascii="Verdana" w:hAnsi="Verdana" w:eastAsia="MS Mincho" w:cs="Times New Roman"/>
          <w:sz w:val="18"/>
          <w:szCs w:val="18"/>
        </w:rPr>
        <w:t xml:space="preserve"> wordt ingezet voor schulden bij private marktpartijen, zoals een woningverhuurder, de energieleverancier of telefoonmaatschappijen.</w:t>
      </w:r>
      <w:r w:rsidR="00EE45B7">
        <w:rPr>
          <w:rFonts w:ascii="Verdana" w:hAnsi="Verdana" w:eastAsia="MS Mincho" w:cs="Times New Roman"/>
          <w:sz w:val="18"/>
          <w:szCs w:val="18"/>
        </w:rPr>
        <w:t xml:space="preserve"> </w:t>
      </w:r>
    </w:p>
    <w:p w:rsidRPr="00903400" w:rsidR="00AF02E8" w:rsidP="00482BAB" w:rsidRDefault="00AF02E8">
      <w:pPr>
        <w:pStyle w:val="Lijstalinea"/>
        <w:spacing w:after="0" w:line="240" w:lineRule="auto"/>
        <w:ind w:left="0"/>
        <w:rPr>
          <w:rFonts w:ascii="Verdana" w:hAnsi="Verdana" w:eastAsia="MS Mincho" w:cs="Times New Roman"/>
          <w:b/>
          <w:sz w:val="18"/>
          <w:szCs w:val="18"/>
        </w:rPr>
      </w:pPr>
    </w:p>
    <w:p w:rsidRPr="00903400" w:rsidR="00E64F0C" w:rsidP="007D7787" w:rsidRDefault="00E64F0C">
      <w:pPr>
        <w:pStyle w:val="Lijstalinea"/>
        <w:keepNext/>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4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4)</w:t>
      </w:r>
    </w:p>
    <w:p w:rsidRPr="00903400" w:rsidR="00E64F0C" w:rsidP="00482BAB" w:rsidRDefault="00E64F0C">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In het bestuursrechtelijk regime is een groep wanbetalers waarvan de schuld oploopt omdat ze onvindbaar zijn. Deze mensen moeten uit het CVZ-systeem en terug naar verzekeraars.</w:t>
      </w:r>
    </w:p>
    <w:p w:rsidRPr="00903400" w:rsidR="00DB47BE" w:rsidP="00482BAB" w:rsidRDefault="00DB47BE">
      <w:pPr>
        <w:pStyle w:val="Lijstalinea"/>
        <w:spacing w:after="0" w:line="240" w:lineRule="auto"/>
        <w:ind w:left="0"/>
        <w:rPr>
          <w:rFonts w:ascii="Verdana" w:hAnsi="Verdana" w:eastAsia="MS Mincho" w:cs="Times New Roman"/>
          <w:i/>
          <w:sz w:val="18"/>
          <w:szCs w:val="18"/>
        </w:rPr>
      </w:pPr>
    </w:p>
    <w:p w:rsidRPr="00AF02E8" w:rsidR="003B540D" w:rsidP="00482BAB" w:rsidRDefault="00EE45B7">
      <w:pPr>
        <w:pStyle w:val="Lijstalinea"/>
        <w:spacing w:after="0" w:line="240" w:lineRule="auto"/>
        <w:ind w:left="0"/>
        <w:rPr>
          <w:rFonts w:ascii="Verdana" w:hAnsi="Verdana" w:eastAsia="MS Mincho" w:cs="Times New Roman"/>
          <w:sz w:val="18"/>
          <w:szCs w:val="18"/>
        </w:rPr>
      </w:pPr>
      <w:r w:rsidRPr="00AF02E8">
        <w:rPr>
          <w:rFonts w:ascii="Verdana" w:hAnsi="Verdana" w:eastAsia="MS Mincho" w:cs="Times New Roman"/>
          <w:sz w:val="18"/>
          <w:szCs w:val="18"/>
        </w:rPr>
        <w:t xml:space="preserve">In mijn brief heb ik aangegeven hoe ik hiermee wil omgaan. </w:t>
      </w:r>
      <w:r w:rsidRPr="00AF02E8" w:rsidR="0099636E">
        <w:rPr>
          <w:rFonts w:ascii="Verdana" w:hAnsi="Verdana" w:eastAsia="MS Mincho" w:cs="Times New Roman"/>
          <w:sz w:val="18"/>
          <w:szCs w:val="18"/>
        </w:rPr>
        <w:t>In ambtelijk overleg met ZN en CVZ</w:t>
      </w:r>
      <w:r w:rsidRPr="00AF02E8" w:rsidR="00E64F0C">
        <w:rPr>
          <w:rFonts w:ascii="Verdana" w:hAnsi="Verdana" w:eastAsia="MS Mincho" w:cs="Times New Roman"/>
          <w:sz w:val="18"/>
          <w:szCs w:val="18"/>
        </w:rPr>
        <w:t xml:space="preserve"> </w:t>
      </w:r>
      <w:r w:rsidRPr="00AF02E8" w:rsidR="0099636E">
        <w:rPr>
          <w:rFonts w:ascii="Verdana" w:hAnsi="Verdana" w:eastAsia="MS Mincho" w:cs="Times New Roman"/>
          <w:sz w:val="18"/>
          <w:szCs w:val="18"/>
        </w:rPr>
        <w:t xml:space="preserve">is </w:t>
      </w:r>
      <w:r w:rsidRPr="00AF02E8" w:rsidR="003B540D">
        <w:rPr>
          <w:rFonts w:ascii="Verdana" w:hAnsi="Verdana" w:eastAsia="MS Mincho" w:cs="Times New Roman"/>
          <w:sz w:val="18"/>
          <w:szCs w:val="18"/>
        </w:rPr>
        <w:t xml:space="preserve">geconcludeerd </w:t>
      </w:r>
      <w:r w:rsidRPr="00AF02E8" w:rsidR="0099636E">
        <w:rPr>
          <w:rFonts w:ascii="Verdana" w:hAnsi="Verdana" w:eastAsia="MS Mincho" w:cs="Times New Roman"/>
          <w:sz w:val="18"/>
          <w:szCs w:val="18"/>
        </w:rPr>
        <w:t xml:space="preserve">dat </w:t>
      </w:r>
      <w:r w:rsidR="0083102B">
        <w:rPr>
          <w:rFonts w:ascii="Verdana" w:hAnsi="Verdana" w:eastAsia="MS Mincho" w:cs="Times New Roman"/>
          <w:sz w:val="18"/>
          <w:szCs w:val="18"/>
        </w:rPr>
        <w:t xml:space="preserve">niet duidelijk is of deze groep wanbetalers </w:t>
      </w:r>
      <w:r w:rsidRPr="00AF02E8" w:rsidR="0099636E">
        <w:rPr>
          <w:rFonts w:ascii="Verdana" w:hAnsi="Verdana" w:eastAsia="MS Mincho" w:cs="Times New Roman"/>
          <w:sz w:val="18"/>
          <w:szCs w:val="18"/>
        </w:rPr>
        <w:t xml:space="preserve">nog verzekeringsplichtig </w:t>
      </w:r>
      <w:r w:rsidR="0083102B">
        <w:rPr>
          <w:rFonts w:ascii="Verdana" w:hAnsi="Verdana" w:eastAsia="MS Mincho" w:cs="Times New Roman"/>
          <w:sz w:val="18"/>
          <w:szCs w:val="18"/>
        </w:rPr>
        <w:t>is</w:t>
      </w:r>
      <w:r w:rsidRPr="00AF02E8" w:rsidR="0099636E">
        <w:rPr>
          <w:rFonts w:ascii="Verdana" w:hAnsi="Verdana" w:eastAsia="MS Mincho" w:cs="Times New Roman"/>
          <w:sz w:val="18"/>
          <w:szCs w:val="18"/>
        </w:rPr>
        <w:t xml:space="preserve"> ingevolge de Zvw. </w:t>
      </w:r>
      <w:r w:rsidRPr="00693972" w:rsidR="00693972">
        <w:rPr>
          <w:rFonts w:ascii="Verdana" w:hAnsi="Verdana" w:eastAsia="MS Mincho" w:cs="Times New Roman"/>
          <w:sz w:val="18"/>
          <w:szCs w:val="18"/>
        </w:rPr>
        <w:t>Deze groep zit ten onrechte in het bestuursrechtelijk premieregime bij het CVZ</w:t>
      </w:r>
      <w:r w:rsidR="00693972">
        <w:rPr>
          <w:rFonts w:ascii="Verdana" w:hAnsi="Verdana" w:eastAsia="MS Mincho" w:cs="Times New Roman"/>
          <w:sz w:val="18"/>
          <w:szCs w:val="18"/>
        </w:rPr>
        <w:t>.</w:t>
      </w:r>
      <w:r w:rsidRPr="00693972" w:rsidR="00693972">
        <w:rPr>
          <w:rFonts w:ascii="Verdana" w:hAnsi="Verdana" w:eastAsia="MS Mincho" w:cs="Times New Roman"/>
          <w:sz w:val="18"/>
          <w:szCs w:val="18"/>
        </w:rPr>
        <w:t xml:space="preserve"> </w:t>
      </w:r>
      <w:r w:rsidRPr="00AF02E8" w:rsidR="00A80E9E">
        <w:rPr>
          <w:rFonts w:ascii="Verdana" w:hAnsi="Verdana" w:eastAsia="MS Mincho" w:cs="Times New Roman"/>
          <w:sz w:val="18"/>
          <w:szCs w:val="18"/>
        </w:rPr>
        <w:t xml:space="preserve">Als de verzekeringsplicht eindigt, vervalt de verzekering van rechtswege. </w:t>
      </w:r>
      <w:r w:rsidR="0083102B">
        <w:rPr>
          <w:rFonts w:ascii="Verdana" w:hAnsi="Verdana" w:eastAsia="MS Mincho" w:cs="Times New Roman"/>
          <w:sz w:val="18"/>
          <w:szCs w:val="18"/>
        </w:rPr>
        <w:t>Met het oog hierop zal i</w:t>
      </w:r>
      <w:r w:rsidRPr="00AF02E8" w:rsidR="0099636E">
        <w:rPr>
          <w:rFonts w:ascii="Verdana" w:hAnsi="Verdana" w:eastAsia="MS Mincho" w:cs="Times New Roman"/>
          <w:sz w:val="18"/>
          <w:szCs w:val="18"/>
        </w:rPr>
        <w:t xml:space="preserve">k het CVZ verzoeken deze groep van ca. 30.000 wanbetalers zo spoedig mogelijk </w:t>
      </w:r>
      <w:r w:rsidR="0083102B">
        <w:rPr>
          <w:rFonts w:ascii="Verdana" w:hAnsi="Verdana" w:eastAsia="MS Mincho" w:cs="Times New Roman"/>
          <w:sz w:val="18"/>
          <w:szCs w:val="18"/>
        </w:rPr>
        <w:t>terug te melden bij verzekeraars</w:t>
      </w:r>
      <w:r w:rsidRPr="00AF02E8" w:rsidR="0099636E">
        <w:rPr>
          <w:rFonts w:ascii="Verdana" w:hAnsi="Verdana" w:eastAsia="MS Mincho" w:cs="Times New Roman"/>
          <w:sz w:val="18"/>
          <w:szCs w:val="18"/>
        </w:rPr>
        <w:t>.</w:t>
      </w:r>
      <w:r w:rsidRPr="00AF02E8" w:rsidR="003B540D">
        <w:rPr>
          <w:rFonts w:ascii="Verdana" w:hAnsi="Verdana" w:eastAsia="MS Mincho" w:cs="Times New Roman"/>
          <w:sz w:val="18"/>
          <w:szCs w:val="18"/>
        </w:rPr>
        <w:t xml:space="preserve"> </w:t>
      </w:r>
    </w:p>
    <w:p w:rsidRPr="00AF02E8" w:rsidR="00E60079" w:rsidP="00482BAB" w:rsidRDefault="003B540D">
      <w:pPr>
        <w:pStyle w:val="Lijstalinea"/>
        <w:spacing w:after="0" w:line="240" w:lineRule="auto"/>
        <w:ind w:left="0"/>
        <w:rPr>
          <w:rFonts w:ascii="Verdana" w:hAnsi="Verdana" w:eastAsia="MS Mincho" w:cs="Times New Roman"/>
          <w:sz w:val="18"/>
          <w:szCs w:val="18"/>
        </w:rPr>
      </w:pPr>
      <w:r w:rsidRPr="00AF02E8">
        <w:rPr>
          <w:rFonts w:ascii="Verdana" w:hAnsi="Verdana" w:eastAsia="MS Mincho" w:cs="Times New Roman"/>
          <w:sz w:val="18"/>
          <w:szCs w:val="18"/>
        </w:rPr>
        <w:t>Ik verwijs volledigheidshalve naar mijn reactie bij de aanbevelingen 2a en 2b over het belang van juiste adresgegevens.</w:t>
      </w:r>
      <w:r w:rsidR="00147E8D">
        <w:rPr>
          <w:rFonts w:ascii="Verdana" w:hAnsi="Verdana" w:eastAsia="MS Mincho" w:cs="Times New Roman"/>
          <w:sz w:val="18"/>
          <w:szCs w:val="18"/>
        </w:rPr>
        <w:t xml:space="preserve"> </w:t>
      </w:r>
    </w:p>
    <w:p w:rsidRPr="00AF02E8" w:rsidR="00A80E9E" w:rsidP="00482BAB" w:rsidRDefault="00A80E9E">
      <w:pPr>
        <w:pStyle w:val="Lijstalinea"/>
        <w:spacing w:after="0" w:line="240" w:lineRule="auto"/>
        <w:ind w:left="0"/>
        <w:rPr>
          <w:rFonts w:ascii="Verdana" w:hAnsi="Verdana" w:eastAsia="MS Mincho" w:cs="Times New Roman"/>
          <w:i/>
          <w:sz w:val="18"/>
          <w:szCs w:val="18"/>
        </w:rPr>
      </w:pPr>
    </w:p>
    <w:p w:rsidRPr="00903400" w:rsidR="00E64F0C" w:rsidP="00482BAB" w:rsidRDefault="00E64F0C">
      <w:pPr>
        <w:pStyle w:val="Lijstalinea"/>
        <w:spacing w:after="0" w:line="240" w:lineRule="auto"/>
        <w:ind w:left="0"/>
        <w:rPr>
          <w:rFonts w:ascii="Verdana" w:hAnsi="Verdana" w:eastAsia="MS Mincho" w:cs="Times New Roman"/>
          <w:b/>
          <w:sz w:val="18"/>
          <w:szCs w:val="18"/>
        </w:rPr>
      </w:pPr>
      <w:r w:rsidRPr="00903400">
        <w:rPr>
          <w:rFonts w:ascii="Verdana" w:hAnsi="Verdana" w:eastAsia="MS Mincho" w:cs="Times New Roman"/>
          <w:b/>
          <w:sz w:val="18"/>
          <w:szCs w:val="18"/>
        </w:rPr>
        <w:t xml:space="preserve">Aanbeveling 5 (pagina </w:t>
      </w:r>
      <w:r w:rsidR="00AF3361">
        <w:rPr>
          <w:rFonts w:ascii="Verdana" w:hAnsi="Verdana" w:eastAsia="MS Mincho" w:cs="Times New Roman"/>
          <w:b/>
          <w:sz w:val="18"/>
          <w:szCs w:val="18"/>
        </w:rPr>
        <w:t>6</w:t>
      </w:r>
      <w:r w:rsidRPr="00903400">
        <w:rPr>
          <w:rFonts w:ascii="Verdana" w:hAnsi="Verdana" w:eastAsia="MS Mincho" w:cs="Times New Roman"/>
          <w:b/>
          <w:sz w:val="18"/>
          <w:szCs w:val="18"/>
        </w:rPr>
        <w:t>4)</w:t>
      </w:r>
    </w:p>
    <w:p w:rsidRPr="00903400" w:rsidR="00E64F0C" w:rsidP="00482BAB" w:rsidRDefault="00E64F0C">
      <w:pPr>
        <w:pStyle w:val="Lijstalinea"/>
        <w:spacing w:after="0" w:line="240" w:lineRule="auto"/>
        <w:ind w:left="0"/>
        <w:rPr>
          <w:rFonts w:ascii="Verdana" w:hAnsi="Verdana" w:eastAsia="MS Mincho" w:cs="Times New Roman"/>
          <w:i/>
          <w:sz w:val="18"/>
          <w:szCs w:val="18"/>
        </w:rPr>
      </w:pPr>
      <w:r w:rsidRPr="00903400">
        <w:rPr>
          <w:rFonts w:ascii="Verdana" w:hAnsi="Verdana" w:eastAsia="MS Mincho" w:cs="Times New Roman"/>
          <w:i/>
          <w:sz w:val="18"/>
          <w:szCs w:val="18"/>
        </w:rPr>
        <w:t xml:space="preserve">Mocht terugkeer in het reguliere traject van premiebetaling voor een grote groep niet succesvol verlopen, dan zou de minister van VWS kunnen overwegen om de situatie in Zwitserland te bestuderen. Daar gaat de zorgverzekeraar in geval van wanbetaling uiteindelijk over tot het opschorten van de betaling voor genoten zorg. Een zorgaanbieder moet in zo’n geval andere wegen vinden om gemaakte kosten voor geleverde zorg vergoed te krijgen. </w:t>
      </w:r>
    </w:p>
    <w:p w:rsidRPr="00903400" w:rsidR="00E64F0C" w:rsidP="00482BAB" w:rsidRDefault="00E64F0C">
      <w:pPr>
        <w:pStyle w:val="Lijstalinea"/>
        <w:spacing w:after="0" w:line="240" w:lineRule="auto"/>
        <w:ind w:left="0"/>
        <w:rPr>
          <w:rFonts w:ascii="Verdana" w:hAnsi="Verdana" w:eastAsia="MS Mincho" w:cs="Times New Roman"/>
          <w:sz w:val="18"/>
          <w:szCs w:val="18"/>
        </w:rPr>
      </w:pPr>
    </w:p>
    <w:p w:rsidRPr="00903400" w:rsidR="00E64F0C" w:rsidP="00F60860" w:rsidRDefault="00F60860">
      <w:pPr>
        <w:pStyle w:val="Lijstalinea"/>
        <w:spacing w:after="0" w:line="240" w:lineRule="auto"/>
        <w:ind w:left="0"/>
        <w:rPr>
          <w:rFonts w:ascii="Verdana" w:hAnsi="Verdana" w:eastAsia="MS Mincho" w:cs="Times New Roman"/>
          <w:sz w:val="18"/>
          <w:szCs w:val="18"/>
        </w:rPr>
      </w:pPr>
      <w:r w:rsidRPr="00532D69">
        <w:rPr>
          <w:rFonts w:ascii="Verdana" w:hAnsi="Verdana" w:eastAsia="MS Mincho" w:cs="Times New Roman"/>
          <w:sz w:val="18"/>
          <w:szCs w:val="18"/>
        </w:rPr>
        <w:t xml:space="preserve">Met de sociale verzekeringen van de Zvw en </w:t>
      </w:r>
      <w:smartTag w:uri="urn:schemas-microsoft-com:office:smarttags" w:element="PersonName">
        <w:smartTagPr>
          <w:attr w:name="ProductID" w:val="de AWBZ"/>
        </w:smartTagPr>
        <w:r w:rsidRPr="00532D69">
          <w:rPr>
            <w:rFonts w:ascii="Verdana" w:eastAsia="MS Mincho" w:hAnsi="Verdana" w:cs="Times New Roman"/>
            <w:sz w:val="18"/>
            <w:szCs w:val="18"/>
          </w:rPr>
          <w:t>de AWBZ</w:t>
        </w:r>
      </w:smartTag>
      <w:r w:rsidRPr="00532D69">
        <w:rPr>
          <w:rFonts w:ascii="Verdana" w:hAnsi="Verdana" w:eastAsia="MS Mincho" w:cs="Times New Roman"/>
          <w:sz w:val="18"/>
          <w:szCs w:val="18"/>
        </w:rPr>
        <w:t xml:space="preserve"> zorgen we er in Nederland voor dat iedereen die daar recht op heeft, op een betaalbare manier noodzakelijke zorg krijgt. Dat is een kostbaar goed. We moeten het sociale verzekeringsstelsel zorgvuldig beheren zodat het ook zo blijft, nu en in de toekomst. Een belangrijk aspect hierbij is solidariteit. Die vormt de basis voor de sociale ziektekosten</w:t>
      </w:r>
      <w:r w:rsidRPr="00532D69">
        <w:rPr>
          <w:rFonts w:ascii="Verdana" w:hAnsi="Verdana" w:eastAsia="MS Mincho" w:cs="Times New Roman"/>
          <w:sz w:val="18"/>
          <w:szCs w:val="18"/>
        </w:rPr>
        <w:softHyphen/>
        <w:t>verzekeringen. Die solidariteit moet niet aangetast worden door wanbetalers</w:t>
      </w:r>
      <w:r w:rsidRPr="00532D69" w:rsidR="00976B75">
        <w:rPr>
          <w:rFonts w:ascii="Verdana" w:hAnsi="Verdana" w:eastAsia="MS Mincho" w:cs="Times New Roman"/>
          <w:sz w:val="18"/>
          <w:szCs w:val="18"/>
        </w:rPr>
        <w:t xml:space="preserve"> of </w:t>
      </w:r>
      <w:r w:rsidRPr="00532D69">
        <w:rPr>
          <w:rFonts w:ascii="Verdana" w:hAnsi="Verdana" w:eastAsia="MS Mincho" w:cs="Times New Roman"/>
          <w:sz w:val="18"/>
          <w:szCs w:val="18"/>
        </w:rPr>
        <w:t xml:space="preserve">onverzekerden. </w:t>
      </w:r>
      <w:r w:rsidRPr="00532D69" w:rsidR="00976B75">
        <w:rPr>
          <w:rFonts w:ascii="Verdana" w:hAnsi="Verdana" w:eastAsia="MS Mincho" w:cs="Times New Roman"/>
          <w:sz w:val="18"/>
          <w:szCs w:val="18"/>
        </w:rPr>
        <w:t xml:space="preserve">Het overnemen van </w:t>
      </w:r>
      <w:r w:rsidRPr="00532D69">
        <w:rPr>
          <w:rFonts w:ascii="Verdana" w:hAnsi="Verdana" w:eastAsia="MS Mincho" w:cs="Times New Roman"/>
          <w:sz w:val="18"/>
          <w:szCs w:val="18"/>
        </w:rPr>
        <w:t xml:space="preserve">deze aanbeveling </w:t>
      </w:r>
      <w:r w:rsidRPr="00532D69" w:rsidR="00976B75">
        <w:rPr>
          <w:rFonts w:ascii="Verdana" w:hAnsi="Verdana" w:eastAsia="MS Mincho" w:cs="Times New Roman"/>
          <w:sz w:val="18"/>
          <w:szCs w:val="18"/>
        </w:rPr>
        <w:t xml:space="preserve">om </w:t>
      </w:r>
      <w:r w:rsidRPr="00532D69">
        <w:rPr>
          <w:rFonts w:ascii="Verdana" w:hAnsi="Verdana" w:eastAsia="MS Mincho" w:cs="Times New Roman"/>
          <w:sz w:val="18"/>
          <w:szCs w:val="18"/>
        </w:rPr>
        <w:t xml:space="preserve">de dekking voor wanbetalers </w:t>
      </w:r>
      <w:r w:rsidRPr="00532D69" w:rsidR="00976B75">
        <w:rPr>
          <w:rFonts w:ascii="Verdana" w:hAnsi="Verdana" w:eastAsia="MS Mincho" w:cs="Times New Roman"/>
          <w:sz w:val="18"/>
          <w:szCs w:val="18"/>
        </w:rPr>
        <w:t>op te schorten</w:t>
      </w:r>
      <w:r w:rsidRPr="00532D69">
        <w:rPr>
          <w:rFonts w:ascii="Verdana" w:hAnsi="Verdana" w:eastAsia="MS Mincho" w:cs="Times New Roman"/>
          <w:sz w:val="18"/>
          <w:szCs w:val="18"/>
        </w:rPr>
        <w:t>, zou betekenen dat wanbetalers zich</w:t>
      </w:r>
      <w:r w:rsidRPr="00532D69" w:rsidR="00976B75">
        <w:rPr>
          <w:rFonts w:ascii="Verdana" w:hAnsi="Verdana" w:eastAsia="MS Mincho" w:cs="Times New Roman"/>
          <w:sz w:val="18"/>
          <w:szCs w:val="18"/>
        </w:rPr>
        <w:t>, ondanks de Wet opsporing en verzekering onverzekerden zorgverzekering,</w:t>
      </w:r>
      <w:r w:rsidRPr="00532D69">
        <w:rPr>
          <w:rFonts w:ascii="Verdana" w:hAnsi="Verdana" w:eastAsia="MS Mincho" w:cs="Times New Roman"/>
          <w:sz w:val="18"/>
          <w:szCs w:val="18"/>
        </w:rPr>
        <w:t xml:space="preserve"> de facto kunnen onttrekken aan de verzekeringsplicht. Dat is onwenselijk</w:t>
      </w:r>
      <w:r w:rsidRPr="00532D69">
        <w:rPr>
          <w:rFonts w:ascii="Verdana" w:hAnsi="Verdana" w:eastAsia="Times New Roman" w:cs="Times New Roman"/>
          <w:sz w:val="18"/>
          <w:szCs w:val="20"/>
        </w:rPr>
        <w:t xml:space="preserve"> omdat zij zich daarmee zouden kunnen </w:t>
      </w:r>
      <w:r w:rsidRPr="00532D69">
        <w:rPr>
          <w:rFonts w:ascii="Verdana" w:hAnsi="Verdana" w:eastAsia="MS Mincho" w:cs="Times New Roman"/>
          <w:sz w:val="18"/>
          <w:szCs w:val="18"/>
        </w:rPr>
        <w:t xml:space="preserve">onttrekken aan de solidariteit en omdat </w:t>
      </w:r>
      <w:r w:rsidRPr="00532D69" w:rsidR="00976B75">
        <w:rPr>
          <w:rFonts w:ascii="Verdana" w:hAnsi="Verdana" w:eastAsia="MS Mincho" w:cs="Times New Roman"/>
          <w:sz w:val="18"/>
          <w:szCs w:val="18"/>
        </w:rPr>
        <w:t xml:space="preserve">zorgaanbieders </w:t>
      </w:r>
      <w:r w:rsidRPr="00532D69">
        <w:rPr>
          <w:rFonts w:ascii="Verdana" w:hAnsi="Verdana" w:eastAsia="MS Mincho" w:cs="Times New Roman"/>
          <w:sz w:val="18"/>
          <w:szCs w:val="18"/>
        </w:rPr>
        <w:t>geconfronteerd worden met dubieuze debiteuren. Het heeft mogelijk ook ongewenste gevolgen voor de volksgezondheid omdat deze personen wellicht zorg zouden mijden.</w:t>
      </w:r>
      <w:r w:rsidRPr="00532D69" w:rsidR="00976B75">
        <w:rPr>
          <w:rFonts w:ascii="Verdana" w:hAnsi="Verdana" w:eastAsia="MS Mincho" w:cs="Times New Roman"/>
          <w:sz w:val="18"/>
          <w:szCs w:val="18"/>
        </w:rPr>
        <w:t xml:space="preserve"> Gezien het voorgaande neem ik deze aanbeveling niet over.</w:t>
      </w:r>
      <w:r w:rsidRPr="00532D69">
        <w:rPr>
          <w:rFonts w:ascii="Verdana" w:hAnsi="Verdana" w:eastAsia="MS Mincho" w:cs="Times New Roman"/>
          <w:sz w:val="18"/>
          <w:szCs w:val="18"/>
        </w:rPr>
        <w:t xml:space="preserve"> </w:t>
      </w:r>
    </w:p>
    <w:p w:rsidRPr="00903400" w:rsidR="00082103" w:rsidP="00482BAB" w:rsidRDefault="00082103">
      <w:pPr>
        <w:spacing w:after="0" w:line="240" w:lineRule="auto"/>
        <w:rPr>
          <w:rFonts w:ascii="Verdana" w:hAnsi="Verdana"/>
          <w:sz w:val="18"/>
          <w:szCs w:val="18"/>
        </w:rPr>
      </w:pPr>
    </w:p>
    <w:sectPr w:rsidRPr="00903400" w:rsidR="00082103" w:rsidSect="00903400">
      <w:headerReference w:type="default" r:id="rId8"/>
      <w:pgSz w:w="11906" w:h="16838" w:code="9"/>
      <w:pgMar w:top="1702" w:right="1274" w:bottom="993" w:left="993"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852" w:rsidRDefault="00963852" w:rsidP="00780AA6">
      <w:pPr>
        <w:spacing w:after="0" w:line="240" w:lineRule="auto"/>
      </w:pPr>
      <w:r>
        <w:separator/>
      </w:r>
    </w:p>
  </w:endnote>
  <w:endnote w:type="continuationSeparator" w:id="0">
    <w:p w:rsidR="00963852" w:rsidRDefault="00963852" w:rsidP="00780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852" w:rsidRDefault="00963852" w:rsidP="00780AA6">
      <w:pPr>
        <w:spacing w:after="0" w:line="240" w:lineRule="auto"/>
      </w:pPr>
      <w:r>
        <w:separator/>
      </w:r>
    </w:p>
  </w:footnote>
  <w:footnote w:type="continuationSeparator" w:id="0">
    <w:p w:rsidR="00963852" w:rsidRDefault="00963852" w:rsidP="00780AA6">
      <w:pPr>
        <w:spacing w:after="0" w:line="240" w:lineRule="auto"/>
      </w:pPr>
      <w:r>
        <w:continuationSeparator/>
      </w:r>
    </w:p>
  </w:footnote>
  <w:footnote w:id="1">
    <w:p w:rsidR="002027B3" w:rsidRPr="00DB62BF" w:rsidRDefault="002027B3" w:rsidP="002027B3">
      <w:pPr>
        <w:pStyle w:val="Voetnoottekst"/>
        <w:rPr>
          <w:rFonts w:cs="Lohit Hindi"/>
          <w:sz w:val="16"/>
          <w:szCs w:val="16"/>
        </w:rPr>
      </w:pPr>
      <w:r>
        <w:rPr>
          <w:rStyle w:val="Voetnootmarkering"/>
        </w:rPr>
        <w:footnoteRef/>
      </w:r>
      <w:r>
        <w:t xml:space="preserve"> </w:t>
      </w:r>
      <w:r w:rsidRPr="00DB62BF">
        <w:rPr>
          <w:rFonts w:cs="Lohit Hindi"/>
          <w:sz w:val="16"/>
          <w:szCs w:val="16"/>
        </w:rPr>
        <w:t xml:space="preserve">Het CBS heeft per 31 december 2010 van 244.000 wanbetalers achtergrondgegevens vastgesteld. Daaruit is gebleken dat 60% van deze wanbetalers zorgtoeslag ontvangt. Niet kan worden vastgesteld hoeveel zorgtoeslag deze groep in totaal ontvangt.  </w:t>
      </w:r>
    </w:p>
    <w:p w:rsidR="002027B3" w:rsidRPr="00DB62BF" w:rsidRDefault="002027B3" w:rsidP="002027B3">
      <w:pPr>
        <w:pStyle w:val="Voetnoottekst"/>
        <w:spacing w:line="240" w:lineRule="exact"/>
        <w:rPr>
          <w:rFonts w:cs="Lohit Hindi"/>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52" w:rsidRPr="005B416D" w:rsidRDefault="0099377C" w:rsidP="005B416D">
    <w:pPr>
      <w:pStyle w:val="Koptekst"/>
      <w:rPr>
        <w:rFonts w:ascii="Verdana" w:hAnsi="Verdana"/>
        <w:sz w:val="18"/>
        <w:szCs w:val="18"/>
      </w:rPr>
    </w:pPr>
    <w:sdt>
      <w:sdtPr>
        <w:rPr>
          <w:rFonts w:ascii="Verdana" w:hAnsi="Verdana"/>
          <w:sz w:val="18"/>
          <w:szCs w:val="18"/>
        </w:rPr>
        <w:id w:val="483075819"/>
        <w:docPartObj>
          <w:docPartGallery w:val="Page Numbers (Top of Page)"/>
          <w:docPartUnique/>
        </w:docPartObj>
      </w:sdtPr>
      <w:sdtContent>
        <w:r w:rsidR="00963852" w:rsidRPr="00903400">
          <w:rPr>
            <w:rFonts w:ascii="Verdana" w:hAnsi="Verdana"/>
            <w:szCs w:val="18"/>
          </w:rPr>
          <w:t xml:space="preserve">Bijlage </w:t>
        </w:r>
        <w:r w:rsidR="00963852">
          <w:rPr>
            <w:rFonts w:ascii="Verdana" w:hAnsi="Verdana"/>
            <w:szCs w:val="18"/>
          </w:rPr>
          <w:t>1</w:t>
        </w:r>
        <w:r w:rsidR="00147E8D">
          <w:rPr>
            <w:rFonts w:ascii="Verdana" w:hAnsi="Verdana"/>
            <w:szCs w:val="18"/>
          </w:rPr>
          <w:t xml:space="preserve"> </w:t>
        </w:r>
        <w:r w:rsidR="00963852" w:rsidRPr="00903400">
          <w:rPr>
            <w:rFonts w:ascii="Verdana" w:hAnsi="Verdana"/>
            <w:szCs w:val="18"/>
          </w:rPr>
          <w:t>Aanbevelingen</w:t>
        </w:r>
        <w:r w:rsidR="00963852">
          <w:rPr>
            <w:rFonts w:ascii="Verdana" w:hAnsi="Verdana"/>
            <w:szCs w:val="18"/>
          </w:rPr>
          <w:t xml:space="preserve"> en beleidsmatig standpunt</w:t>
        </w:r>
        <w:r w:rsidR="00147E8D">
          <w:rPr>
            <w:rFonts w:ascii="Verdana" w:hAnsi="Verdana"/>
            <w:sz w:val="18"/>
            <w:szCs w:val="18"/>
          </w:rPr>
          <w:t xml:space="preserve">                                                </w:t>
        </w:r>
        <w:r w:rsidR="00963852">
          <w:rPr>
            <w:rFonts w:ascii="Verdana" w:hAnsi="Verdana"/>
            <w:sz w:val="18"/>
            <w:szCs w:val="18"/>
          </w:rPr>
          <w:t xml:space="preserve"> </w:t>
        </w:r>
        <w:r w:rsidR="00963852" w:rsidRPr="005B416D">
          <w:rPr>
            <w:rFonts w:ascii="Verdana" w:hAnsi="Verdana"/>
            <w:sz w:val="18"/>
            <w:szCs w:val="18"/>
          </w:rPr>
          <w:t xml:space="preserve">Pagina </w:t>
        </w:r>
        <w:r w:rsidRPr="005B416D">
          <w:rPr>
            <w:rFonts w:ascii="Verdana" w:hAnsi="Verdana"/>
            <w:b/>
            <w:sz w:val="18"/>
            <w:szCs w:val="18"/>
          </w:rPr>
          <w:fldChar w:fldCharType="begin"/>
        </w:r>
        <w:r w:rsidR="00963852" w:rsidRPr="005B416D">
          <w:rPr>
            <w:rFonts w:ascii="Verdana" w:hAnsi="Verdana"/>
            <w:b/>
            <w:sz w:val="18"/>
            <w:szCs w:val="18"/>
          </w:rPr>
          <w:instrText>PAGE</w:instrText>
        </w:r>
        <w:r w:rsidRPr="005B416D">
          <w:rPr>
            <w:rFonts w:ascii="Verdana" w:hAnsi="Verdana"/>
            <w:b/>
            <w:sz w:val="18"/>
            <w:szCs w:val="18"/>
          </w:rPr>
          <w:fldChar w:fldCharType="separate"/>
        </w:r>
        <w:r w:rsidR="00EA5953">
          <w:rPr>
            <w:rFonts w:ascii="Verdana" w:hAnsi="Verdana"/>
            <w:b/>
            <w:noProof/>
            <w:sz w:val="18"/>
            <w:szCs w:val="18"/>
          </w:rPr>
          <w:t>1</w:t>
        </w:r>
        <w:r w:rsidRPr="005B416D">
          <w:rPr>
            <w:rFonts w:ascii="Verdana" w:hAnsi="Verdana"/>
            <w:b/>
            <w:sz w:val="18"/>
            <w:szCs w:val="18"/>
          </w:rPr>
          <w:fldChar w:fldCharType="end"/>
        </w:r>
        <w:r w:rsidR="00963852" w:rsidRPr="005B416D">
          <w:rPr>
            <w:rFonts w:ascii="Verdana" w:hAnsi="Verdana"/>
            <w:sz w:val="18"/>
            <w:szCs w:val="18"/>
          </w:rPr>
          <w:t xml:space="preserve"> van </w:t>
        </w:r>
        <w:r w:rsidRPr="005B416D">
          <w:rPr>
            <w:rFonts w:ascii="Verdana" w:hAnsi="Verdana"/>
            <w:b/>
            <w:sz w:val="18"/>
            <w:szCs w:val="18"/>
          </w:rPr>
          <w:fldChar w:fldCharType="begin"/>
        </w:r>
        <w:r w:rsidR="00963852" w:rsidRPr="005B416D">
          <w:rPr>
            <w:rFonts w:ascii="Verdana" w:hAnsi="Verdana"/>
            <w:b/>
            <w:sz w:val="18"/>
            <w:szCs w:val="18"/>
          </w:rPr>
          <w:instrText>NUMPAGES</w:instrText>
        </w:r>
        <w:r w:rsidRPr="005B416D">
          <w:rPr>
            <w:rFonts w:ascii="Verdana" w:hAnsi="Verdana"/>
            <w:b/>
            <w:sz w:val="18"/>
            <w:szCs w:val="18"/>
          </w:rPr>
          <w:fldChar w:fldCharType="separate"/>
        </w:r>
        <w:r w:rsidR="00EA5953">
          <w:rPr>
            <w:rFonts w:ascii="Verdana" w:hAnsi="Verdana"/>
            <w:b/>
            <w:noProof/>
            <w:sz w:val="18"/>
            <w:szCs w:val="18"/>
          </w:rPr>
          <w:t>6</w:t>
        </w:r>
        <w:r w:rsidRPr="005B416D">
          <w:rPr>
            <w:rFonts w:ascii="Verdana" w:hAnsi="Verdana"/>
            <w:b/>
            <w:sz w:val="18"/>
            <w:szCs w:val="18"/>
          </w:rPr>
          <w:fldChar w:fldCharType="end"/>
        </w:r>
      </w:sdtContent>
    </w:sdt>
  </w:p>
  <w:p w:rsidR="00963852" w:rsidRPr="00E81DA7" w:rsidRDefault="00963852">
    <w:pPr>
      <w:pStyle w:val="Koptekst"/>
      <w:rPr>
        <w:rFonts w:ascii="Verdana" w:hAnsi="Verdana"/>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04DE0"/>
    <w:multiLevelType w:val="hybridMultilevel"/>
    <w:tmpl w:val="90101D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E242B"/>
    <w:multiLevelType w:val="hybridMultilevel"/>
    <w:tmpl w:val="7BE81514"/>
    <w:lvl w:ilvl="0" w:tplc="6FDE2C6C">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46112"/>
    <w:multiLevelType w:val="hybridMultilevel"/>
    <w:tmpl w:val="6FCA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6564A"/>
    <w:multiLevelType w:val="hybridMultilevel"/>
    <w:tmpl w:val="54E2BF4E"/>
    <w:lvl w:ilvl="0" w:tplc="0409000F">
      <w:start w:val="1"/>
      <w:numFmt w:val="decimal"/>
      <w:lvlText w:val="%1."/>
      <w:lvlJc w:val="left"/>
      <w:pPr>
        <w:ind w:left="2912"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45630F"/>
    <w:multiLevelType w:val="hybridMultilevel"/>
    <w:tmpl w:val="90101D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601B3"/>
    <w:multiLevelType w:val="hybridMultilevel"/>
    <w:tmpl w:val="90101D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2224E"/>
    <w:multiLevelType w:val="hybridMultilevel"/>
    <w:tmpl w:val="924E5F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2171D5"/>
    <w:multiLevelType w:val="hybridMultilevel"/>
    <w:tmpl w:val="90101D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9447C"/>
    <w:multiLevelType w:val="hybridMultilevel"/>
    <w:tmpl w:val="6A9C47B0"/>
    <w:lvl w:ilvl="0" w:tplc="70C249D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6622BD8"/>
    <w:multiLevelType w:val="hybridMultilevel"/>
    <w:tmpl w:val="90101D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B6C4D"/>
    <w:multiLevelType w:val="hybridMultilevel"/>
    <w:tmpl w:val="1F1857F6"/>
    <w:lvl w:ilvl="0" w:tplc="C1C2D440">
      <w:start w:val="2"/>
      <w:numFmt w:val="bullet"/>
      <w:lvlText w:val="-"/>
      <w:lvlJc w:val="left"/>
      <w:pPr>
        <w:ind w:left="785" w:hanging="360"/>
      </w:pPr>
      <w:rPr>
        <w:rFonts w:ascii="Verdana" w:eastAsia="MS Mincho" w:hAnsi="Verdana" w:cs="Times New Roman"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1">
    <w:nsid w:val="638A7677"/>
    <w:multiLevelType w:val="hybridMultilevel"/>
    <w:tmpl w:val="E534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E1C07"/>
    <w:multiLevelType w:val="hybridMultilevel"/>
    <w:tmpl w:val="61CC2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3"/>
  </w:num>
  <w:num w:numId="5">
    <w:abstractNumId w:val="6"/>
  </w:num>
  <w:num w:numId="6">
    <w:abstractNumId w:val="7"/>
  </w:num>
  <w:num w:numId="7">
    <w:abstractNumId w:val="12"/>
  </w:num>
  <w:num w:numId="8">
    <w:abstractNumId w:val="8"/>
  </w:num>
  <w:num w:numId="9">
    <w:abstractNumId w:val="5"/>
  </w:num>
  <w:num w:numId="10">
    <w:abstractNumId w:val="9"/>
  </w:num>
  <w:num w:numId="11">
    <w:abstractNumId w:val="4"/>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780AA6"/>
    <w:rsid w:val="00017868"/>
    <w:rsid w:val="00020DE8"/>
    <w:rsid w:val="00020EFA"/>
    <w:rsid w:val="00031472"/>
    <w:rsid w:val="000366EF"/>
    <w:rsid w:val="000451B5"/>
    <w:rsid w:val="00060C92"/>
    <w:rsid w:val="000802D0"/>
    <w:rsid w:val="00082103"/>
    <w:rsid w:val="000942F1"/>
    <w:rsid w:val="000A5009"/>
    <w:rsid w:val="000C2B79"/>
    <w:rsid w:val="000D6C44"/>
    <w:rsid w:val="000E51A1"/>
    <w:rsid w:val="000F6B6D"/>
    <w:rsid w:val="001041F4"/>
    <w:rsid w:val="00112F36"/>
    <w:rsid w:val="0012372E"/>
    <w:rsid w:val="00134665"/>
    <w:rsid w:val="00134C5E"/>
    <w:rsid w:val="00147E8D"/>
    <w:rsid w:val="00154217"/>
    <w:rsid w:val="00167FE0"/>
    <w:rsid w:val="00175E32"/>
    <w:rsid w:val="001869CA"/>
    <w:rsid w:val="001B6FA0"/>
    <w:rsid w:val="001C3D3B"/>
    <w:rsid w:val="001D5ED5"/>
    <w:rsid w:val="002027B3"/>
    <w:rsid w:val="0020447F"/>
    <w:rsid w:val="002065FF"/>
    <w:rsid w:val="0021074D"/>
    <w:rsid w:val="00211A37"/>
    <w:rsid w:val="00222170"/>
    <w:rsid w:val="00226B6F"/>
    <w:rsid w:val="00231944"/>
    <w:rsid w:val="00237EE8"/>
    <w:rsid w:val="00250876"/>
    <w:rsid w:val="00251CE3"/>
    <w:rsid w:val="00261D86"/>
    <w:rsid w:val="002630E4"/>
    <w:rsid w:val="00276C44"/>
    <w:rsid w:val="002A12AE"/>
    <w:rsid w:val="002B6CE1"/>
    <w:rsid w:val="002C4D98"/>
    <w:rsid w:val="002D211E"/>
    <w:rsid w:val="002D31CC"/>
    <w:rsid w:val="002D71A1"/>
    <w:rsid w:val="00310618"/>
    <w:rsid w:val="00316541"/>
    <w:rsid w:val="00327C92"/>
    <w:rsid w:val="003323BA"/>
    <w:rsid w:val="00360C73"/>
    <w:rsid w:val="00362F16"/>
    <w:rsid w:val="003645E1"/>
    <w:rsid w:val="00371A63"/>
    <w:rsid w:val="00376BED"/>
    <w:rsid w:val="003A2F31"/>
    <w:rsid w:val="003A4D81"/>
    <w:rsid w:val="003B540D"/>
    <w:rsid w:val="003B6B4B"/>
    <w:rsid w:val="003C456A"/>
    <w:rsid w:val="003D4F3B"/>
    <w:rsid w:val="003D7416"/>
    <w:rsid w:val="003D7FEF"/>
    <w:rsid w:val="003E1068"/>
    <w:rsid w:val="003E2BDE"/>
    <w:rsid w:val="003E5BE4"/>
    <w:rsid w:val="004072ED"/>
    <w:rsid w:val="00424CFD"/>
    <w:rsid w:val="00426C70"/>
    <w:rsid w:val="004312BC"/>
    <w:rsid w:val="00431D4C"/>
    <w:rsid w:val="0043320C"/>
    <w:rsid w:val="00435FD0"/>
    <w:rsid w:val="00450A09"/>
    <w:rsid w:val="00477731"/>
    <w:rsid w:val="00482BAB"/>
    <w:rsid w:val="00497A2A"/>
    <w:rsid w:val="004F1607"/>
    <w:rsid w:val="00505BC3"/>
    <w:rsid w:val="00517094"/>
    <w:rsid w:val="005222C0"/>
    <w:rsid w:val="00527266"/>
    <w:rsid w:val="00532D69"/>
    <w:rsid w:val="00537FC1"/>
    <w:rsid w:val="0054799C"/>
    <w:rsid w:val="00551536"/>
    <w:rsid w:val="00560E3D"/>
    <w:rsid w:val="005655E1"/>
    <w:rsid w:val="00580B55"/>
    <w:rsid w:val="00585924"/>
    <w:rsid w:val="00592F6B"/>
    <w:rsid w:val="00595E8E"/>
    <w:rsid w:val="005B416D"/>
    <w:rsid w:val="005C515B"/>
    <w:rsid w:val="005F46B9"/>
    <w:rsid w:val="005F731F"/>
    <w:rsid w:val="005F7598"/>
    <w:rsid w:val="006026A4"/>
    <w:rsid w:val="00605F00"/>
    <w:rsid w:val="0061231E"/>
    <w:rsid w:val="006201B8"/>
    <w:rsid w:val="0062211B"/>
    <w:rsid w:val="0064008E"/>
    <w:rsid w:val="00656087"/>
    <w:rsid w:val="0065637B"/>
    <w:rsid w:val="00680C97"/>
    <w:rsid w:val="006915D9"/>
    <w:rsid w:val="00693972"/>
    <w:rsid w:val="006A4AC2"/>
    <w:rsid w:val="006B6333"/>
    <w:rsid w:val="006C4E31"/>
    <w:rsid w:val="006E2B66"/>
    <w:rsid w:val="006E419D"/>
    <w:rsid w:val="006F108E"/>
    <w:rsid w:val="006F63E1"/>
    <w:rsid w:val="00712159"/>
    <w:rsid w:val="007162F0"/>
    <w:rsid w:val="007237AF"/>
    <w:rsid w:val="00726553"/>
    <w:rsid w:val="0073077B"/>
    <w:rsid w:val="00736AEB"/>
    <w:rsid w:val="00742D1B"/>
    <w:rsid w:val="0075077F"/>
    <w:rsid w:val="00753B8B"/>
    <w:rsid w:val="00757EEC"/>
    <w:rsid w:val="0076097C"/>
    <w:rsid w:val="007645CA"/>
    <w:rsid w:val="00774AC1"/>
    <w:rsid w:val="00780AA6"/>
    <w:rsid w:val="00797800"/>
    <w:rsid w:val="007B5C4E"/>
    <w:rsid w:val="007C5602"/>
    <w:rsid w:val="007C6152"/>
    <w:rsid w:val="007C6495"/>
    <w:rsid w:val="007D7787"/>
    <w:rsid w:val="007E074B"/>
    <w:rsid w:val="00807C65"/>
    <w:rsid w:val="008159BA"/>
    <w:rsid w:val="0083102B"/>
    <w:rsid w:val="00837A9F"/>
    <w:rsid w:val="0084078E"/>
    <w:rsid w:val="00844E33"/>
    <w:rsid w:val="00862BE0"/>
    <w:rsid w:val="00865D35"/>
    <w:rsid w:val="00871F86"/>
    <w:rsid w:val="00872DF2"/>
    <w:rsid w:val="008758AE"/>
    <w:rsid w:val="008774FE"/>
    <w:rsid w:val="008812E2"/>
    <w:rsid w:val="00882B66"/>
    <w:rsid w:val="00893709"/>
    <w:rsid w:val="008A7AE3"/>
    <w:rsid w:val="008C1571"/>
    <w:rsid w:val="008C2236"/>
    <w:rsid w:val="008C6BB1"/>
    <w:rsid w:val="008E380F"/>
    <w:rsid w:val="008F385B"/>
    <w:rsid w:val="008F3B58"/>
    <w:rsid w:val="008F48D0"/>
    <w:rsid w:val="00903400"/>
    <w:rsid w:val="0090704A"/>
    <w:rsid w:val="00921E27"/>
    <w:rsid w:val="00923FA0"/>
    <w:rsid w:val="00930E5A"/>
    <w:rsid w:val="00932D5D"/>
    <w:rsid w:val="00932F12"/>
    <w:rsid w:val="00937597"/>
    <w:rsid w:val="0094395A"/>
    <w:rsid w:val="00946B80"/>
    <w:rsid w:val="009503F6"/>
    <w:rsid w:val="00955667"/>
    <w:rsid w:val="00962C44"/>
    <w:rsid w:val="00963852"/>
    <w:rsid w:val="00976B75"/>
    <w:rsid w:val="00981568"/>
    <w:rsid w:val="0099377C"/>
    <w:rsid w:val="0099636E"/>
    <w:rsid w:val="009A5054"/>
    <w:rsid w:val="009A7687"/>
    <w:rsid w:val="009B18B4"/>
    <w:rsid w:val="009B4F0F"/>
    <w:rsid w:val="009B6B93"/>
    <w:rsid w:val="009C2DF7"/>
    <w:rsid w:val="009F6D8C"/>
    <w:rsid w:val="009F7257"/>
    <w:rsid w:val="00A062D9"/>
    <w:rsid w:val="00A158B2"/>
    <w:rsid w:val="00A1690B"/>
    <w:rsid w:val="00A17C6E"/>
    <w:rsid w:val="00A36150"/>
    <w:rsid w:val="00A60EF5"/>
    <w:rsid w:val="00A80E9E"/>
    <w:rsid w:val="00A924C2"/>
    <w:rsid w:val="00A97DC6"/>
    <w:rsid w:val="00AA244E"/>
    <w:rsid w:val="00AA44CB"/>
    <w:rsid w:val="00AA4B21"/>
    <w:rsid w:val="00AB3FB1"/>
    <w:rsid w:val="00AB7CDF"/>
    <w:rsid w:val="00AF02E8"/>
    <w:rsid w:val="00AF3361"/>
    <w:rsid w:val="00B12822"/>
    <w:rsid w:val="00B17CA6"/>
    <w:rsid w:val="00B25C7B"/>
    <w:rsid w:val="00B5078D"/>
    <w:rsid w:val="00B5604E"/>
    <w:rsid w:val="00B7628C"/>
    <w:rsid w:val="00B83991"/>
    <w:rsid w:val="00B84AE3"/>
    <w:rsid w:val="00B95A4B"/>
    <w:rsid w:val="00BA55FA"/>
    <w:rsid w:val="00BB398F"/>
    <w:rsid w:val="00BB5824"/>
    <w:rsid w:val="00BB5C89"/>
    <w:rsid w:val="00BB6592"/>
    <w:rsid w:val="00BD1CC3"/>
    <w:rsid w:val="00BE75F3"/>
    <w:rsid w:val="00C002D4"/>
    <w:rsid w:val="00C22706"/>
    <w:rsid w:val="00C44E62"/>
    <w:rsid w:val="00C51CF6"/>
    <w:rsid w:val="00C56AF0"/>
    <w:rsid w:val="00C62DB0"/>
    <w:rsid w:val="00C77F1C"/>
    <w:rsid w:val="00C866D0"/>
    <w:rsid w:val="00CC6D6B"/>
    <w:rsid w:val="00CF0A54"/>
    <w:rsid w:val="00D05272"/>
    <w:rsid w:val="00D06EC5"/>
    <w:rsid w:val="00D20AC5"/>
    <w:rsid w:val="00D247A1"/>
    <w:rsid w:val="00D33723"/>
    <w:rsid w:val="00D33D73"/>
    <w:rsid w:val="00D471CE"/>
    <w:rsid w:val="00D53AD2"/>
    <w:rsid w:val="00D57E65"/>
    <w:rsid w:val="00DA583F"/>
    <w:rsid w:val="00DB1FA7"/>
    <w:rsid w:val="00DB386E"/>
    <w:rsid w:val="00DB47BE"/>
    <w:rsid w:val="00DD378D"/>
    <w:rsid w:val="00DE2DDF"/>
    <w:rsid w:val="00DE5555"/>
    <w:rsid w:val="00E20870"/>
    <w:rsid w:val="00E5074E"/>
    <w:rsid w:val="00E549D3"/>
    <w:rsid w:val="00E5577C"/>
    <w:rsid w:val="00E60079"/>
    <w:rsid w:val="00E6202B"/>
    <w:rsid w:val="00E62C53"/>
    <w:rsid w:val="00E64F0C"/>
    <w:rsid w:val="00E81DA7"/>
    <w:rsid w:val="00EA27CA"/>
    <w:rsid w:val="00EA5953"/>
    <w:rsid w:val="00EB1819"/>
    <w:rsid w:val="00EC06AF"/>
    <w:rsid w:val="00EC13F3"/>
    <w:rsid w:val="00EC184A"/>
    <w:rsid w:val="00EC3F6F"/>
    <w:rsid w:val="00ED1DE4"/>
    <w:rsid w:val="00ED394E"/>
    <w:rsid w:val="00ED5310"/>
    <w:rsid w:val="00EE328C"/>
    <w:rsid w:val="00EE45B7"/>
    <w:rsid w:val="00EF19E3"/>
    <w:rsid w:val="00EF7CC2"/>
    <w:rsid w:val="00F14DA0"/>
    <w:rsid w:val="00F22CDC"/>
    <w:rsid w:val="00F357F7"/>
    <w:rsid w:val="00F44786"/>
    <w:rsid w:val="00F55E7F"/>
    <w:rsid w:val="00F567C7"/>
    <w:rsid w:val="00F60860"/>
    <w:rsid w:val="00F63DB9"/>
    <w:rsid w:val="00F641BA"/>
    <w:rsid w:val="00F9608E"/>
    <w:rsid w:val="00FB2703"/>
    <w:rsid w:val="00FC22B8"/>
    <w:rsid w:val="00FC39EF"/>
    <w:rsid w:val="00FD0968"/>
    <w:rsid w:val="00FE69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0AA6"/>
    <w:pPr>
      <w:spacing w:after="140" w:line="280" w:lineRule="auto"/>
    </w:pPr>
    <w:rPr>
      <w:rFonts w:ascii="Calibri" w:eastAsiaTheme="minorEastAsia" w:hAnsi="Calibri"/>
      <w:sz w:val="20"/>
      <w:szCs w:val="24"/>
      <w:lang w:eastAsia="nl-NL"/>
    </w:rPr>
  </w:style>
  <w:style w:type="paragraph" w:styleId="Kop1">
    <w:name w:val="heading 1"/>
    <w:basedOn w:val="Standaard"/>
    <w:next w:val="Standaard"/>
    <w:link w:val="Kop1Char"/>
    <w:uiPriority w:val="99"/>
    <w:qFormat/>
    <w:rsid w:val="00780AA6"/>
    <w:pPr>
      <w:keepNext/>
      <w:keepLines/>
      <w:spacing w:before="480"/>
      <w:outlineLvl w:val="0"/>
    </w:pPr>
    <w:rPr>
      <w:rFonts w:eastAsia="MS ????" w:cs="Calibri"/>
      <w:b/>
      <w:bCs/>
      <w:color w:val="345A8A"/>
      <w:sz w:val="32"/>
      <w:szCs w:val="32"/>
    </w:rPr>
  </w:style>
  <w:style w:type="paragraph" w:styleId="Kop2">
    <w:name w:val="heading 2"/>
    <w:basedOn w:val="Standaard"/>
    <w:next w:val="Standaard"/>
    <w:link w:val="Kop2Char"/>
    <w:uiPriority w:val="99"/>
    <w:unhideWhenUsed/>
    <w:qFormat/>
    <w:rsid w:val="00780AA6"/>
    <w:pPr>
      <w:keepNext/>
      <w:keepLines/>
      <w:spacing w:before="200" w:after="120"/>
      <w:outlineLvl w:val="1"/>
    </w:pPr>
    <w:rPr>
      <w:rFonts w:eastAsia="MS ????" w:cs="Calibri"/>
      <w:b/>
      <w:bCs/>
      <w:color w:val="4F81BD"/>
      <w:sz w:val="26"/>
      <w:szCs w:val="26"/>
    </w:rPr>
  </w:style>
  <w:style w:type="paragraph" w:styleId="Kop3">
    <w:name w:val="heading 3"/>
    <w:basedOn w:val="Standaard"/>
    <w:next w:val="Standaard"/>
    <w:link w:val="Kop3Char"/>
    <w:uiPriority w:val="99"/>
    <w:unhideWhenUsed/>
    <w:qFormat/>
    <w:rsid w:val="00780AA6"/>
    <w:pPr>
      <w:keepNext/>
      <w:keepLines/>
      <w:spacing w:before="200"/>
      <w:outlineLvl w:val="2"/>
    </w:pPr>
    <w:rPr>
      <w:rFonts w:eastAsia="MS ????" w:cs="Calibri"/>
      <w:b/>
      <w:bCs/>
      <w:color w:val="4F81BD"/>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80AA6"/>
    <w:rPr>
      <w:rFonts w:ascii="Calibri" w:eastAsia="MS ????" w:hAnsi="Calibri" w:cs="Calibri"/>
      <w:b/>
      <w:bCs/>
      <w:color w:val="345A8A"/>
      <w:sz w:val="32"/>
      <w:szCs w:val="32"/>
      <w:lang w:eastAsia="nl-NL"/>
    </w:rPr>
  </w:style>
  <w:style w:type="character" w:customStyle="1" w:styleId="Kop2Char">
    <w:name w:val="Kop 2 Char"/>
    <w:basedOn w:val="Standaardalinea-lettertype"/>
    <w:link w:val="Kop2"/>
    <w:uiPriority w:val="99"/>
    <w:rsid w:val="00780AA6"/>
    <w:rPr>
      <w:rFonts w:ascii="Calibri" w:eastAsia="MS ????" w:hAnsi="Calibri" w:cs="Calibri"/>
      <w:b/>
      <w:bCs/>
      <w:color w:val="4F81BD"/>
      <w:sz w:val="26"/>
      <w:szCs w:val="26"/>
      <w:lang w:eastAsia="nl-NL"/>
    </w:rPr>
  </w:style>
  <w:style w:type="character" w:customStyle="1" w:styleId="Kop3Char">
    <w:name w:val="Kop 3 Char"/>
    <w:basedOn w:val="Standaardalinea-lettertype"/>
    <w:link w:val="Kop3"/>
    <w:uiPriority w:val="99"/>
    <w:rsid w:val="00780AA6"/>
    <w:rPr>
      <w:rFonts w:ascii="Calibri" w:eastAsia="MS ????" w:hAnsi="Calibri" w:cs="Calibri"/>
      <w:b/>
      <w:bCs/>
      <w:color w:val="4F81BD"/>
      <w:sz w:val="20"/>
      <w:szCs w:val="20"/>
      <w:lang w:eastAsia="nl-NL"/>
    </w:rPr>
  </w:style>
  <w:style w:type="paragraph" w:styleId="Lijstalinea">
    <w:name w:val="List Paragraph"/>
    <w:basedOn w:val="Standaard"/>
    <w:uiPriority w:val="34"/>
    <w:qFormat/>
    <w:rsid w:val="00780AA6"/>
    <w:pPr>
      <w:ind w:left="720"/>
      <w:contextualSpacing/>
    </w:pPr>
  </w:style>
  <w:style w:type="character" w:styleId="Voetnootmarkering">
    <w:name w:val="footnote reference"/>
    <w:basedOn w:val="Standaardalinea-lettertype"/>
    <w:uiPriority w:val="99"/>
    <w:unhideWhenUsed/>
    <w:rsid w:val="00780AA6"/>
    <w:rPr>
      <w:vertAlign w:val="superscript"/>
    </w:rPr>
  </w:style>
  <w:style w:type="table" w:styleId="Tabelraster">
    <w:name w:val="Table Grid"/>
    <w:basedOn w:val="Standaardtabel"/>
    <w:uiPriority w:val="59"/>
    <w:rsid w:val="00FC39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AB7C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7CDF"/>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AB7CDF"/>
    <w:rPr>
      <w:sz w:val="16"/>
      <w:szCs w:val="16"/>
    </w:rPr>
  </w:style>
  <w:style w:type="paragraph" w:styleId="Tekstopmerking">
    <w:name w:val="annotation text"/>
    <w:basedOn w:val="Standaard"/>
    <w:link w:val="TekstopmerkingChar"/>
    <w:uiPriority w:val="99"/>
    <w:semiHidden/>
    <w:unhideWhenUsed/>
    <w:rsid w:val="00AB7CDF"/>
    <w:pPr>
      <w:spacing w:line="240" w:lineRule="auto"/>
    </w:pPr>
    <w:rPr>
      <w:szCs w:val="20"/>
    </w:rPr>
  </w:style>
  <w:style w:type="character" w:customStyle="1" w:styleId="TekstopmerkingChar">
    <w:name w:val="Tekst opmerking Char"/>
    <w:basedOn w:val="Standaardalinea-lettertype"/>
    <w:link w:val="Tekstopmerking"/>
    <w:uiPriority w:val="99"/>
    <w:semiHidden/>
    <w:rsid w:val="00AB7CDF"/>
    <w:rPr>
      <w:rFonts w:ascii="Calibri" w:eastAsiaTheme="minorEastAsia" w:hAnsi="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B7CDF"/>
    <w:rPr>
      <w:b/>
      <w:bCs/>
    </w:rPr>
  </w:style>
  <w:style w:type="character" w:customStyle="1" w:styleId="OnderwerpvanopmerkingChar">
    <w:name w:val="Onderwerp van opmerking Char"/>
    <w:basedOn w:val="TekstopmerkingChar"/>
    <w:link w:val="Onderwerpvanopmerking"/>
    <w:uiPriority w:val="99"/>
    <w:semiHidden/>
    <w:rsid w:val="00AB7CDF"/>
    <w:rPr>
      <w:b/>
      <w:bCs/>
    </w:rPr>
  </w:style>
  <w:style w:type="paragraph" w:styleId="Koptekst">
    <w:name w:val="header"/>
    <w:basedOn w:val="Standaard"/>
    <w:link w:val="KoptekstChar"/>
    <w:uiPriority w:val="99"/>
    <w:unhideWhenUsed/>
    <w:rsid w:val="00E81D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1DA7"/>
    <w:rPr>
      <w:rFonts w:ascii="Calibri" w:eastAsiaTheme="minorEastAsia" w:hAnsi="Calibri"/>
      <w:sz w:val="20"/>
      <w:szCs w:val="24"/>
      <w:lang w:eastAsia="nl-NL"/>
    </w:rPr>
  </w:style>
  <w:style w:type="paragraph" w:styleId="Voettekst">
    <w:name w:val="footer"/>
    <w:basedOn w:val="Standaard"/>
    <w:link w:val="VoettekstChar"/>
    <w:uiPriority w:val="99"/>
    <w:semiHidden/>
    <w:unhideWhenUsed/>
    <w:rsid w:val="00E81D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81DA7"/>
    <w:rPr>
      <w:rFonts w:ascii="Calibri" w:eastAsiaTheme="minorEastAsia" w:hAnsi="Calibri"/>
      <w:sz w:val="20"/>
      <w:szCs w:val="24"/>
      <w:lang w:eastAsia="nl-NL"/>
    </w:rPr>
  </w:style>
  <w:style w:type="paragraph" w:customStyle="1" w:styleId="Huisstijl-Kopje">
    <w:name w:val="Huisstijl - Kopje"/>
    <w:basedOn w:val="Standaard"/>
    <w:qFormat/>
    <w:rsid w:val="00903400"/>
    <w:pPr>
      <w:tabs>
        <w:tab w:val="left" w:pos="426"/>
      </w:tabs>
      <w:spacing w:after="0" w:line="240" w:lineRule="atLeast"/>
    </w:pPr>
    <w:rPr>
      <w:rFonts w:ascii="Verdana" w:eastAsia="Times New Roman" w:hAnsi="Verdana" w:cs="Times New Roman"/>
      <w:b/>
      <w:bCs/>
      <w:noProof/>
      <w:sz w:val="18"/>
    </w:rPr>
  </w:style>
  <w:style w:type="paragraph" w:styleId="Eindnoottekst">
    <w:name w:val="endnote text"/>
    <w:basedOn w:val="Standaard"/>
    <w:link w:val="EindnoottekstChar"/>
    <w:uiPriority w:val="99"/>
    <w:semiHidden/>
    <w:unhideWhenUsed/>
    <w:rsid w:val="00F60860"/>
    <w:pPr>
      <w:spacing w:after="0" w:line="240" w:lineRule="auto"/>
    </w:pPr>
    <w:rPr>
      <w:szCs w:val="20"/>
    </w:rPr>
  </w:style>
  <w:style w:type="character" w:customStyle="1" w:styleId="EindnoottekstChar">
    <w:name w:val="Eindnoottekst Char"/>
    <w:basedOn w:val="Standaardalinea-lettertype"/>
    <w:link w:val="Eindnoottekst"/>
    <w:uiPriority w:val="99"/>
    <w:semiHidden/>
    <w:rsid w:val="00F60860"/>
    <w:rPr>
      <w:rFonts w:ascii="Calibri" w:eastAsiaTheme="minorEastAsia" w:hAnsi="Calibri"/>
      <w:sz w:val="20"/>
      <w:szCs w:val="20"/>
      <w:lang w:eastAsia="nl-NL"/>
    </w:rPr>
  </w:style>
  <w:style w:type="paragraph" w:styleId="Voetnoottekst">
    <w:name w:val="footnote text"/>
    <w:basedOn w:val="Standaard"/>
    <w:link w:val="VoetnoottekstChar"/>
    <w:uiPriority w:val="99"/>
    <w:semiHidden/>
    <w:unhideWhenUsed/>
    <w:rsid w:val="002027B3"/>
    <w:pPr>
      <w:widowControl w:val="0"/>
      <w:suppressAutoHyphens/>
      <w:autoSpaceDN w:val="0"/>
      <w:spacing w:after="0" w:line="240" w:lineRule="auto"/>
      <w:textAlignment w:val="baseline"/>
    </w:pPr>
    <w:rPr>
      <w:rFonts w:ascii="Verdana" w:eastAsia="DejaVu Sans" w:hAnsi="Verdana" w:cs="Mangal"/>
      <w:kern w:val="3"/>
      <w:szCs w:val="18"/>
      <w:lang w:eastAsia="zh-CN" w:bidi="hi-IN"/>
    </w:rPr>
  </w:style>
  <w:style w:type="character" w:customStyle="1" w:styleId="VoetnoottekstChar">
    <w:name w:val="Voetnoottekst Char"/>
    <w:basedOn w:val="Standaardalinea-lettertype"/>
    <w:link w:val="Voetnoottekst"/>
    <w:uiPriority w:val="99"/>
    <w:semiHidden/>
    <w:rsid w:val="002027B3"/>
    <w:rPr>
      <w:rFonts w:ascii="Verdana" w:eastAsia="DejaVu Sans" w:hAnsi="Verdana" w:cs="Mangal"/>
      <w:kern w:val="3"/>
      <w:sz w:val="20"/>
      <w:szCs w:val="18"/>
      <w:lang w:eastAsia="zh-CN" w:bidi="hi-IN"/>
    </w:rPr>
  </w:style>
</w:styles>
</file>

<file path=word/webSettings.xml><?xml version="1.0" encoding="utf-8"?>
<w:webSettings xmlns:r="http://schemas.openxmlformats.org/officeDocument/2006/relationships" xmlns:w="http://schemas.openxmlformats.org/wordprocessingml/2006/main">
  <w:divs>
    <w:div w:id="124087080">
      <w:bodyDiv w:val="1"/>
      <w:marLeft w:val="0"/>
      <w:marRight w:val="0"/>
      <w:marTop w:val="0"/>
      <w:marBottom w:val="0"/>
      <w:divBdr>
        <w:top w:val="none" w:sz="0" w:space="0" w:color="auto"/>
        <w:left w:val="none" w:sz="0" w:space="0" w:color="auto"/>
        <w:bottom w:val="none" w:sz="0" w:space="0" w:color="auto"/>
        <w:right w:val="none" w:sz="0" w:space="0" w:color="auto"/>
      </w:divBdr>
    </w:div>
    <w:div w:id="455610823">
      <w:bodyDiv w:val="1"/>
      <w:marLeft w:val="0"/>
      <w:marRight w:val="0"/>
      <w:marTop w:val="0"/>
      <w:marBottom w:val="0"/>
      <w:divBdr>
        <w:top w:val="none" w:sz="0" w:space="0" w:color="auto"/>
        <w:left w:val="none" w:sz="0" w:space="0" w:color="auto"/>
        <w:bottom w:val="none" w:sz="0" w:space="0" w:color="auto"/>
        <w:right w:val="none" w:sz="0" w:space="0" w:color="auto"/>
      </w:divBdr>
    </w:div>
    <w:div w:id="555242969">
      <w:bodyDiv w:val="1"/>
      <w:marLeft w:val="0"/>
      <w:marRight w:val="0"/>
      <w:marTop w:val="0"/>
      <w:marBottom w:val="0"/>
      <w:divBdr>
        <w:top w:val="none" w:sz="0" w:space="0" w:color="auto"/>
        <w:left w:val="none" w:sz="0" w:space="0" w:color="auto"/>
        <w:bottom w:val="none" w:sz="0" w:space="0" w:color="auto"/>
        <w:right w:val="none" w:sz="0" w:space="0" w:color="auto"/>
      </w:divBdr>
    </w:div>
    <w:div w:id="594287434">
      <w:bodyDiv w:val="1"/>
      <w:marLeft w:val="0"/>
      <w:marRight w:val="0"/>
      <w:marTop w:val="0"/>
      <w:marBottom w:val="0"/>
      <w:divBdr>
        <w:top w:val="none" w:sz="0" w:space="0" w:color="auto"/>
        <w:left w:val="none" w:sz="0" w:space="0" w:color="auto"/>
        <w:bottom w:val="none" w:sz="0" w:space="0" w:color="auto"/>
        <w:right w:val="none" w:sz="0" w:space="0" w:color="auto"/>
      </w:divBdr>
    </w:div>
    <w:div w:id="812602123">
      <w:bodyDiv w:val="1"/>
      <w:marLeft w:val="0"/>
      <w:marRight w:val="0"/>
      <w:marTop w:val="0"/>
      <w:marBottom w:val="0"/>
      <w:divBdr>
        <w:top w:val="none" w:sz="0" w:space="0" w:color="auto"/>
        <w:left w:val="none" w:sz="0" w:space="0" w:color="auto"/>
        <w:bottom w:val="none" w:sz="0" w:space="0" w:color="auto"/>
        <w:right w:val="none" w:sz="0" w:space="0" w:color="auto"/>
      </w:divBdr>
    </w:div>
    <w:div w:id="826747583">
      <w:bodyDiv w:val="1"/>
      <w:marLeft w:val="0"/>
      <w:marRight w:val="0"/>
      <w:marTop w:val="0"/>
      <w:marBottom w:val="0"/>
      <w:divBdr>
        <w:top w:val="none" w:sz="0" w:space="0" w:color="auto"/>
        <w:left w:val="none" w:sz="0" w:space="0" w:color="auto"/>
        <w:bottom w:val="none" w:sz="0" w:space="0" w:color="auto"/>
        <w:right w:val="none" w:sz="0" w:space="0" w:color="auto"/>
      </w:divBdr>
    </w:div>
    <w:div w:id="1457724710">
      <w:bodyDiv w:val="1"/>
      <w:marLeft w:val="0"/>
      <w:marRight w:val="0"/>
      <w:marTop w:val="0"/>
      <w:marBottom w:val="0"/>
      <w:divBdr>
        <w:top w:val="none" w:sz="0" w:space="0" w:color="auto"/>
        <w:left w:val="none" w:sz="0" w:space="0" w:color="auto"/>
        <w:bottom w:val="none" w:sz="0" w:space="0" w:color="auto"/>
        <w:right w:val="none" w:sz="0" w:space="0" w:color="auto"/>
      </w:divBdr>
    </w:div>
    <w:div w:id="1954555347">
      <w:bodyDiv w:val="1"/>
      <w:marLeft w:val="0"/>
      <w:marRight w:val="0"/>
      <w:marTop w:val="0"/>
      <w:marBottom w:val="0"/>
      <w:divBdr>
        <w:top w:val="none" w:sz="0" w:space="0" w:color="auto"/>
        <w:left w:val="none" w:sz="0" w:space="0" w:color="auto"/>
        <w:bottom w:val="none" w:sz="0" w:space="0" w:color="auto"/>
        <w:right w:val="none" w:sz="0" w:space="0" w:color="auto"/>
      </w:divBdr>
    </w:div>
    <w:div w:id="20213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4087</ap:Words>
  <ap:Characters>22483</ap:Characters>
  <ap:DocSecurity>4</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2011-11-02T10:41:00.0000000Z</lastPrinted>
  <dcterms:created xsi:type="dcterms:W3CDTF">2011-11-04T15:37:00.0000000Z</dcterms:created>
  <dcterms:modified xsi:type="dcterms:W3CDTF">2011-11-04T15:37:00.0000000Z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0x010100B6FE0D3009F1294CB7F5C208FBF00A6D</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