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5682F" w:rsidR="00A5682F" w:rsidP="00A5682F" w:rsidRDefault="00A5682F">
      <w:pPr>
        <w:spacing w:line="240" w:lineRule="atLeast"/>
        <w:rPr>
          <w:rFonts w:ascii="Verdana" w:hAnsi="Verdana"/>
          <w:b/>
          <w:sz w:val="18"/>
          <w:szCs w:val="18"/>
          <w:lang w:val="nl-NL"/>
        </w:rPr>
      </w:pPr>
      <w:r w:rsidRPr="00A5682F">
        <w:rPr>
          <w:rFonts w:ascii="Verdana" w:hAnsi="Verdana"/>
          <w:b/>
          <w:sz w:val="18"/>
          <w:szCs w:val="18"/>
          <w:lang w:val="nl-NL"/>
        </w:rPr>
        <w:t xml:space="preserve">Verslag </w:t>
      </w:r>
      <w:r w:rsidR="00A25F2D">
        <w:rPr>
          <w:rFonts w:ascii="Verdana" w:hAnsi="Verdana"/>
          <w:b/>
          <w:sz w:val="18"/>
          <w:szCs w:val="18"/>
          <w:lang w:val="nl-NL"/>
        </w:rPr>
        <w:t>EU-</w:t>
      </w:r>
      <w:r w:rsidRPr="00A5682F">
        <w:rPr>
          <w:rFonts w:ascii="Verdana" w:hAnsi="Verdana"/>
          <w:b/>
          <w:sz w:val="18"/>
          <w:szCs w:val="18"/>
          <w:lang w:val="nl-NL"/>
        </w:rPr>
        <w:t>O</w:t>
      </w:r>
      <w:r w:rsidR="00A25F2D">
        <w:rPr>
          <w:rFonts w:ascii="Verdana" w:hAnsi="Verdana"/>
          <w:b/>
          <w:sz w:val="18"/>
          <w:szCs w:val="18"/>
          <w:lang w:val="nl-NL"/>
        </w:rPr>
        <w:t xml:space="preserve">nderwijs, Jeugd, Cultuur en Sportraad, </w:t>
      </w:r>
      <w:r w:rsidRPr="00A5682F">
        <w:rPr>
          <w:rFonts w:ascii="Verdana" w:hAnsi="Verdana"/>
          <w:b/>
          <w:sz w:val="18"/>
          <w:szCs w:val="18"/>
          <w:lang w:val="nl-NL"/>
        </w:rPr>
        <w:t xml:space="preserve">onderdeel Sport 20 mei 2011 </w:t>
      </w:r>
    </w:p>
    <w:p w:rsidR="00A5682F" w:rsidP="00A5682F" w:rsidRDefault="00A5682F">
      <w:pPr>
        <w:spacing w:line="240" w:lineRule="atLeast"/>
        <w:rPr>
          <w:rFonts w:ascii="Verdana" w:hAnsi="Verdana"/>
          <w:b/>
          <w:sz w:val="18"/>
          <w:szCs w:val="18"/>
          <w:lang w:val="nl-NL"/>
        </w:rPr>
      </w:pPr>
    </w:p>
    <w:p w:rsidR="00A25F2D" w:rsidP="00A5682F" w:rsidRDefault="00A25F2D">
      <w:pPr>
        <w:spacing w:line="240" w:lineRule="atLeast"/>
        <w:rPr>
          <w:rFonts w:ascii="Verdana" w:hAnsi="Verdana"/>
          <w:b/>
          <w:sz w:val="18"/>
          <w:szCs w:val="18"/>
          <w:lang w:val="nl-NL"/>
        </w:rPr>
      </w:pPr>
    </w:p>
    <w:p w:rsidRPr="00A5682F" w:rsidR="00A25F2D" w:rsidP="00A5682F" w:rsidRDefault="00A25F2D">
      <w:pPr>
        <w:spacing w:line="240" w:lineRule="atLeast"/>
        <w:rPr>
          <w:rFonts w:ascii="Verdana" w:hAnsi="Verdana"/>
          <w:b/>
          <w:sz w:val="18"/>
          <w:szCs w:val="18"/>
          <w:lang w:val="nl-NL"/>
        </w:rPr>
      </w:pPr>
    </w:p>
    <w:p w:rsidRPr="00A5682F" w:rsidR="00A5682F" w:rsidP="00A5682F" w:rsidRDefault="00A5682F">
      <w:pPr>
        <w:spacing w:line="240" w:lineRule="atLeast"/>
        <w:rPr>
          <w:rFonts w:ascii="Verdana" w:hAnsi="Verdana"/>
          <w:b/>
          <w:sz w:val="18"/>
          <w:szCs w:val="18"/>
          <w:lang w:val="nl-NL"/>
        </w:rPr>
      </w:pPr>
      <w:r w:rsidRPr="00A5682F">
        <w:rPr>
          <w:rFonts w:ascii="Verdana" w:hAnsi="Verdana"/>
          <w:b/>
          <w:sz w:val="18"/>
          <w:szCs w:val="18"/>
          <w:lang w:val="nl-NL"/>
        </w:rPr>
        <w:t>Resolutie van de Raad over het werkplan inzake Sport</w:t>
      </w:r>
    </w:p>
    <w:p w:rsidRPr="00A5682F" w:rsidR="00A5682F" w:rsidP="00A5682F" w:rsidRDefault="00A5682F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 w:rsidRPr="00A5682F">
        <w:rPr>
          <w:rFonts w:ascii="Verdana" w:hAnsi="Verdana"/>
          <w:sz w:val="18"/>
          <w:szCs w:val="18"/>
          <w:lang w:val="nl-NL"/>
        </w:rPr>
        <w:t xml:space="preserve">Het </w:t>
      </w:r>
      <w:r w:rsidR="00E82B7C">
        <w:rPr>
          <w:rFonts w:ascii="Verdana" w:hAnsi="Verdana"/>
          <w:sz w:val="18"/>
          <w:szCs w:val="18"/>
          <w:lang w:val="nl-NL"/>
        </w:rPr>
        <w:t xml:space="preserve">Hongaars </w:t>
      </w:r>
      <w:r w:rsidRPr="00A5682F">
        <w:rPr>
          <w:rFonts w:ascii="Verdana" w:hAnsi="Verdana"/>
          <w:sz w:val="18"/>
          <w:szCs w:val="18"/>
          <w:lang w:val="nl-NL"/>
        </w:rPr>
        <w:t>voorzitterschap (VZP) geeft aan dat</w:t>
      </w:r>
      <w:r w:rsidRPr="00A5682F" w:rsidR="00767D90">
        <w:rPr>
          <w:rFonts w:ascii="Verdana" w:hAnsi="Verdana"/>
          <w:sz w:val="18"/>
          <w:szCs w:val="18"/>
          <w:lang w:val="nl-NL"/>
        </w:rPr>
        <w:t>, na het vastleggen van de competenties voor Sport in het Verdrag van Lissabon</w:t>
      </w:r>
      <w:r w:rsidR="00767D90">
        <w:rPr>
          <w:rFonts w:ascii="Verdana" w:hAnsi="Verdana"/>
          <w:sz w:val="18"/>
          <w:szCs w:val="18"/>
          <w:lang w:val="nl-NL"/>
        </w:rPr>
        <w:t>,</w:t>
      </w:r>
      <w:r w:rsidRPr="00A5682F">
        <w:rPr>
          <w:rFonts w:ascii="Verdana" w:hAnsi="Verdana"/>
          <w:sz w:val="18"/>
          <w:szCs w:val="18"/>
          <w:lang w:val="nl-NL"/>
        </w:rPr>
        <w:t xml:space="preserve"> het van bijzonder belang is dat in deze vergadering dit eerste werkplan wordt vastgesteld</w:t>
      </w:r>
      <w:r w:rsidR="00767D90">
        <w:rPr>
          <w:rFonts w:ascii="Verdana" w:hAnsi="Verdana"/>
          <w:sz w:val="18"/>
          <w:szCs w:val="18"/>
          <w:lang w:val="nl-NL"/>
        </w:rPr>
        <w:t>.</w:t>
      </w:r>
      <w:r w:rsidRPr="00A5682F">
        <w:rPr>
          <w:rFonts w:ascii="Verdana" w:hAnsi="Verdana"/>
          <w:sz w:val="18"/>
          <w:szCs w:val="18"/>
          <w:lang w:val="nl-NL"/>
        </w:rPr>
        <w:t xml:space="preserve"> </w:t>
      </w:r>
      <w:r w:rsidR="0007641D">
        <w:rPr>
          <w:rFonts w:ascii="Verdana" w:hAnsi="Verdana"/>
          <w:sz w:val="18"/>
          <w:szCs w:val="18"/>
          <w:lang w:val="nl-NL"/>
        </w:rPr>
        <w:t xml:space="preserve">De volgende voorzitterschappen </w:t>
      </w:r>
      <w:r w:rsidR="00767D90">
        <w:rPr>
          <w:rFonts w:ascii="Verdana" w:hAnsi="Verdana"/>
          <w:sz w:val="18"/>
          <w:szCs w:val="18"/>
          <w:lang w:val="nl-NL"/>
        </w:rPr>
        <w:t xml:space="preserve">van </w:t>
      </w:r>
      <w:r w:rsidR="0007641D">
        <w:rPr>
          <w:rFonts w:ascii="Verdana" w:hAnsi="Verdana"/>
          <w:sz w:val="18"/>
          <w:szCs w:val="18"/>
          <w:lang w:val="nl-NL"/>
        </w:rPr>
        <w:t>Polen</w:t>
      </w:r>
      <w:r w:rsidR="002214EB">
        <w:rPr>
          <w:rFonts w:ascii="Verdana" w:hAnsi="Verdana"/>
          <w:sz w:val="18"/>
          <w:szCs w:val="18"/>
          <w:lang w:val="nl-NL"/>
        </w:rPr>
        <w:t>, Denemarken</w:t>
      </w:r>
      <w:r w:rsidR="0007641D">
        <w:rPr>
          <w:rFonts w:ascii="Verdana" w:hAnsi="Verdana"/>
          <w:sz w:val="18"/>
          <w:szCs w:val="18"/>
          <w:lang w:val="nl-NL"/>
        </w:rPr>
        <w:t xml:space="preserve"> en Cyprus</w:t>
      </w:r>
      <w:r w:rsidRPr="00A5682F">
        <w:rPr>
          <w:rFonts w:ascii="Verdana" w:hAnsi="Verdana"/>
          <w:sz w:val="18"/>
          <w:szCs w:val="18"/>
          <w:lang w:val="nl-NL"/>
        </w:rPr>
        <w:t xml:space="preserve"> zullen de actiepunten in de expertgroepen </w:t>
      </w:r>
      <w:r w:rsidRPr="00A5682F" w:rsidR="009D5019">
        <w:rPr>
          <w:rFonts w:ascii="Verdana" w:hAnsi="Verdana"/>
          <w:sz w:val="18"/>
          <w:szCs w:val="18"/>
          <w:lang w:val="nl-NL"/>
        </w:rPr>
        <w:t xml:space="preserve">uitwerken. </w:t>
      </w:r>
      <w:r w:rsidRPr="00A5682F">
        <w:rPr>
          <w:rFonts w:ascii="Verdana" w:hAnsi="Verdana"/>
          <w:sz w:val="18"/>
          <w:szCs w:val="18"/>
          <w:lang w:val="nl-NL"/>
        </w:rPr>
        <w:t>Voor Nederland is het belangrijk dat “goed bestuur” als</w:t>
      </w:r>
      <w:r w:rsidR="00805C83">
        <w:rPr>
          <w:rFonts w:ascii="Verdana" w:hAnsi="Verdana"/>
          <w:sz w:val="18"/>
          <w:szCs w:val="18"/>
          <w:lang w:val="nl-NL"/>
        </w:rPr>
        <w:t xml:space="preserve"> één van de </w:t>
      </w:r>
      <w:r w:rsidRPr="00A5682F">
        <w:rPr>
          <w:rFonts w:ascii="Verdana" w:hAnsi="Verdana"/>
          <w:sz w:val="18"/>
          <w:szCs w:val="18"/>
          <w:lang w:val="nl-NL"/>
        </w:rPr>
        <w:t>thema</w:t>
      </w:r>
      <w:r w:rsidR="00767D90">
        <w:rPr>
          <w:rFonts w:ascii="Verdana" w:hAnsi="Verdana"/>
          <w:sz w:val="18"/>
          <w:szCs w:val="18"/>
          <w:lang w:val="nl-NL"/>
        </w:rPr>
        <w:t>’s</w:t>
      </w:r>
      <w:r w:rsidRPr="00A5682F">
        <w:rPr>
          <w:rFonts w:ascii="Verdana" w:hAnsi="Verdana"/>
          <w:sz w:val="18"/>
          <w:szCs w:val="18"/>
          <w:lang w:val="nl-NL"/>
        </w:rPr>
        <w:t xml:space="preserve"> </w:t>
      </w:r>
      <w:r w:rsidR="00E82B7C">
        <w:rPr>
          <w:rFonts w:ascii="Verdana" w:hAnsi="Verdana"/>
          <w:sz w:val="18"/>
          <w:szCs w:val="18"/>
          <w:lang w:val="nl-NL"/>
        </w:rPr>
        <w:t>is benoemd</w:t>
      </w:r>
      <w:r w:rsidR="00805C83">
        <w:rPr>
          <w:rFonts w:ascii="Verdana" w:hAnsi="Verdana"/>
          <w:sz w:val="18"/>
          <w:szCs w:val="18"/>
          <w:lang w:val="nl-NL"/>
        </w:rPr>
        <w:t xml:space="preserve"> die </w:t>
      </w:r>
      <w:r w:rsidRPr="00A5682F">
        <w:rPr>
          <w:rFonts w:ascii="Verdana" w:hAnsi="Verdana"/>
          <w:sz w:val="18"/>
          <w:szCs w:val="18"/>
          <w:lang w:val="nl-NL"/>
        </w:rPr>
        <w:t>nader uitgewerkt</w:t>
      </w:r>
      <w:r w:rsidR="00767D90">
        <w:rPr>
          <w:rFonts w:ascii="Verdana" w:hAnsi="Verdana"/>
          <w:sz w:val="18"/>
          <w:szCs w:val="18"/>
          <w:lang w:val="nl-NL"/>
        </w:rPr>
        <w:t xml:space="preserve"> zullen</w:t>
      </w:r>
      <w:r w:rsidRPr="00A5682F">
        <w:rPr>
          <w:rFonts w:ascii="Verdana" w:hAnsi="Verdana"/>
          <w:sz w:val="18"/>
          <w:szCs w:val="18"/>
          <w:lang w:val="nl-NL"/>
        </w:rPr>
        <w:t xml:space="preserve"> worden in </w:t>
      </w:r>
      <w:r w:rsidR="00805C83">
        <w:rPr>
          <w:rFonts w:ascii="Verdana" w:hAnsi="Verdana"/>
          <w:sz w:val="18"/>
          <w:szCs w:val="18"/>
          <w:lang w:val="nl-NL"/>
        </w:rPr>
        <w:t>de</w:t>
      </w:r>
      <w:r w:rsidRPr="00A5682F">
        <w:rPr>
          <w:rFonts w:ascii="Verdana" w:hAnsi="Verdana"/>
          <w:sz w:val="18"/>
          <w:szCs w:val="18"/>
          <w:lang w:val="nl-NL"/>
        </w:rPr>
        <w:t xml:space="preserve"> </w:t>
      </w:r>
      <w:r w:rsidRPr="00A5682F" w:rsidR="009D5019">
        <w:rPr>
          <w:rFonts w:ascii="Verdana" w:hAnsi="Verdana"/>
          <w:sz w:val="18"/>
          <w:szCs w:val="18"/>
          <w:lang w:val="nl-NL"/>
        </w:rPr>
        <w:t xml:space="preserve">expertgroepen. </w:t>
      </w:r>
    </w:p>
    <w:p w:rsidRPr="00A5682F" w:rsidR="00A5682F" w:rsidP="00A5682F" w:rsidRDefault="00A5682F">
      <w:pPr>
        <w:spacing w:line="240" w:lineRule="atLeast"/>
        <w:rPr>
          <w:rFonts w:ascii="Verdana" w:hAnsi="Verdana"/>
          <w:sz w:val="18"/>
          <w:szCs w:val="18"/>
          <w:lang w:val="nl-NL"/>
        </w:rPr>
      </w:pPr>
    </w:p>
    <w:p w:rsidR="00805C83" w:rsidP="00A5682F" w:rsidRDefault="00805C83">
      <w:pPr>
        <w:spacing w:line="240" w:lineRule="atLeast"/>
        <w:rPr>
          <w:rFonts w:ascii="Verdana" w:hAnsi="Verdana"/>
          <w:b/>
          <w:sz w:val="18"/>
          <w:szCs w:val="18"/>
          <w:lang w:val="nl-NL"/>
        </w:rPr>
      </w:pPr>
      <w:r w:rsidRPr="00805C83">
        <w:rPr>
          <w:rFonts w:ascii="Verdana" w:hAnsi="Verdana"/>
          <w:b/>
          <w:sz w:val="18"/>
          <w:szCs w:val="18"/>
          <w:lang w:val="nl-NL"/>
        </w:rPr>
        <w:t>Discussie over s</w:t>
      </w:r>
      <w:r w:rsidRPr="00805C83" w:rsidR="00A5682F">
        <w:rPr>
          <w:rFonts w:ascii="Verdana" w:hAnsi="Verdana"/>
          <w:b/>
          <w:sz w:val="18"/>
          <w:szCs w:val="18"/>
          <w:lang w:val="nl-NL"/>
        </w:rPr>
        <w:t>port</w:t>
      </w:r>
      <w:r w:rsidRPr="00805C83">
        <w:rPr>
          <w:rFonts w:ascii="Verdana" w:hAnsi="Verdana"/>
          <w:b/>
          <w:sz w:val="18"/>
          <w:szCs w:val="18"/>
          <w:lang w:val="nl-NL"/>
        </w:rPr>
        <w:t>gerelateerde aspecten van online-gokken</w:t>
      </w:r>
    </w:p>
    <w:p w:rsidRPr="00A5682F" w:rsidR="00A5682F" w:rsidP="00A5682F" w:rsidRDefault="00A5682F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 w:rsidRPr="00A5682F">
        <w:rPr>
          <w:rFonts w:ascii="Verdana" w:hAnsi="Verdana"/>
          <w:sz w:val="18"/>
          <w:szCs w:val="18"/>
          <w:lang w:val="nl-NL"/>
        </w:rPr>
        <w:t xml:space="preserve">Het VZP </w:t>
      </w:r>
      <w:r w:rsidR="00031FBF">
        <w:rPr>
          <w:rFonts w:ascii="Verdana" w:hAnsi="Verdana"/>
          <w:sz w:val="18"/>
          <w:szCs w:val="18"/>
          <w:lang w:val="nl-NL"/>
        </w:rPr>
        <w:t xml:space="preserve">vindt </w:t>
      </w:r>
      <w:r w:rsidRPr="00A5682F">
        <w:rPr>
          <w:rFonts w:ascii="Verdana" w:hAnsi="Verdana"/>
          <w:sz w:val="18"/>
          <w:szCs w:val="18"/>
          <w:lang w:val="nl-NL"/>
        </w:rPr>
        <w:t>dit een complex thema</w:t>
      </w:r>
      <w:r w:rsidR="00031FBF">
        <w:rPr>
          <w:rFonts w:ascii="Verdana" w:hAnsi="Verdana"/>
          <w:sz w:val="18"/>
          <w:szCs w:val="18"/>
          <w:lang w:val="nl-NL"/>
        </w:rPr>
        <w:t xml:space="preserve">, </w:t>
      </w:r>
      <w:r w:rsidRPr="00A5682F">
        <w:rPr>
          <w:rFonts w:ascii="Verdana" w:hAnsi="Verdana"/>
          <w:sz w:val="18"/>
          <w:szCs w:val="18"/>
          <w:lang w:val="nl-NL"/>
        </w:rPr>
        <w:t xml:space="preserve">waarbij coördinatie en samenwerking (ook met NGO’s) </w:t>
      </w:r>
      <w:r w:rsidR="00805C83">
        <w:rPr>
          <w:rFonts w:ascii="Verdana" w:hAnsi="Verdana"/>
          <w:sz w:val="18"/>
          <w:szCs w:val="18"/>
          <w:lang w:val="nl-NL"/>
        </w:rPr>
        <w:t>belangrijk is. Ter voorbereiding op de</w:t>
      </w:r>
      <w:r w:rsidRPr="00A5682F">
        <w:rPr>
          <w:rFonts w:ascii="Verdana" w:hAnsi="Verdana"/>
          <w:sz w:val="18"/>
          <w:szCs w:val="18"/>
          <w:lang w:val="nl-NL"/>
        </w:rPr>
        <w:t xml:space="preserve"> discussie is daarom gesproken met een groot aantal sportorganisaties. </w:t>
      </w:r>
    </w:p>
    <w:p w:rsidR="001F5069" w:rsidP="00A5682F" w:rsidRDefault="001F5069">
      <w:pPr>
        <w:spacing w:line="240" w:lineRule="atLeast"/>
        <w:rPr>
          <w:rFonts w:ascii="Verdana" w:hAnsi="Verdana"/>
          <w:sz w:val="18"/>
          <w:szCs w:val="18"/>
          <w:lang w:val="nl-NL"/>
        </w:rPr>
      </w:pPr>
    </w:p>
    <w:p w:rsidRPr="00A5682F" w:rsidR="00A5682F" w:rsidP="0030145A" w:rsidRDefault="00BB10E0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Eurocom</w:t>
      </w:r>
      <w:r w:rsidRPr="00A5682F" w:rsidR="00A5682F">
        <w:rPr>
          <w:rFonts w:ascii="Verdana" w:hAnsi="Verdana"/>
          <w:sz w:val="18"/>
          <w:szCs w:val="18"/>
          <w:lang w:val="nl-NL"/>
        </w:rPr>
        <w:t>missar</w:t>
      </w:r>
      <w:r w:rsidR="00A5682F">
        <w:rPr>
          <w:rFonts w:ascii="Verdana" w:hAnsi="Verdana"/>
          <w:sz w:val="18"/>
          <w:szCs w:val="18"/>
          <w:lang w:val="nl-NL"/>
        </w:rPr>
        <w:t>is Vassiliou beaamt</w:t>
      </w:r>
      <w:r w:rsidRPr="00A5682F" w:rsidR="00A5682F">
        <w:rPr>
          <w:rFonts w:ascii="Verdana" w:hAnsi="Verdana"/>
          <w:sz w:val="18"/>
          <w:szCs w:val="18"/>
          <w:lang w:val="nl-NL"/>
        </w:rPr>
        <w:t xml:space="preserve"> dat online</w:t>
      </w:r>
      <w:r w:rsidR="004A1526">
        <w:rPr>
          <w:rFonts w:ascii="Verdana" w:hAnsi="Verdana"/>
          <w:sz w:val="18"/>
          <w:szCs w:val="18"/>
          <w:lang w:val="nl-NL"/>
        </w:rPr>
        <w:t>-gokken</w:t>
      </w:r>
      <w:r w:rsidR="002A57D2">
        <w:rPr>
          <w:rFonts w:ascii="Verdana" w:hAnsi="Verdana"/>
          <w:sz w:val="18"/>
          <w:szCs w:val="18"/>
          <w:lang w:val="nl-NL"/>
        </w:rPr>
        <w:t xml:space="preserve"> </w:t>
      </w:r>
      <w:r w:rsidRPr="00A5682F" w:rsidR="00A5682F">
        <w:rPr>
          <w:rFonts w:ascii="Verdana" w:hAnsi="Verdana"/>
          <w:sz w:val="18"/>
          <w:szCs w:val="18"/>
          <w:lang w:val="nl-NL"/>
        </w:rPr>
        <w:t xml:space="preserve">ingaat tegen </w:t>
      </w:r>
      <w:r w:rsidR="004A1526">
        <w:rPr>
          <w:rFonts w:ascii="Verdana" w:hAnsi="Verdana"/>
          <w:sz w:val="18"/>
          <w:szCs w:val="18"/>
          <w:lang w:val="nl-NL"/>
        </w:rPr>
        <w:t xml:space="preserve">de </w:t>
      </w:r>
      <w:r w:rsidRPr="00A5682F" w:rsidR="00A5682F">
        <w:rPr>
          <w:rFonts w:ascii="Verdana" w:hAnsi="Verdana"/>
          <w:sz w:val="18"/>
          <w:szCs w:val="18"/>
          <w:lang w:val="nl-NL"/>
        </w:rPr>
        <w:t xml:space="preserve">integriteit in de sport. Feitelijk betreft het hier een vorm van corruptie. Het is dan ook niet voor niets dat </w:t>
      </w:r>
      <w:r w:rsidR="002006EF">
        <w:rPr>
          <w:rFonts w:ascii="Verdana" w:hAnsi="Verdana"/>
          <w:sz w:val="18"/>
          <w:szCs w:val="18"/>
          <w:lang w:val="nl-NL"/>
        </w:rPr>
        <w:t>Euroc</w:t>
      </w:r>
      <w:r w:rsidRPr="00A5682F" w:rsidR="00A5682F">
        <w:rPr>
          <w:rFonts w:ascii="Verdana" w:hAnsi="Verdana"/>
          <w:sz w:val="18"/>
          <w:szCs w:val="18"/>
          <w:lang w:val="nl-NL"/>
        </w:rPr>
        <w:t xml:space="preserve">ommissaris </w:t>
      </w:r>
      <w:r w:rsidRPr="00A5682F" w:rsidR="004A1526">
        <w:rPr>
          <w:rFonts w:ascii="Verdana" w:hAnsi="Verdana"/>
          <w:sz w:val="18"/>
          <w:szCs w:val="18"/>
          <w:lang w:val="nl-NL"/>
        </w:rPr>
        <w:t>Barnier</w:t>
      </w:r>
      <w:r w:rsidR="004A1526">
        <w:rPr>
          <w:rFonts w:ascii="Verdana" w:hAnsi="Verdana"/>
          <w:sz w:val="18"/>
          <w:szCs w:val="18"/>
          <w:lang w:val="nl-NL"/>
        </w:rPr>
        <w:t xml:space="preserve"> (</w:t>
      </w:r>
      <w:r w:rsidR="002006EF">
        <w:rPr>
          <w:rFonts w:ascii="Verdana" w:hAnsi="Verdana"/>
          <w:sz w:val="18"/>
          <w:szCs w:val="18"/>
          <w:lang w:val="nl-NL"/>
        </w:rPr>
        <w:t>Interne Markt</w:t>
      </w:r>
      <w:r w:rsidR="004A1526">
        <w:rPr>
          <w:rFonts w:ascii="Verdana" w:hAnsi="Verdana"/>
          <w:sz w:val="18"/>
          <w:szCs w:val="18"/>
          <w:lang w:val="nl-NL"/>
        </w:rPr>
        <w:t>)</w:t>
      </w:r>
      <w:r w:rsidR="002006EF">
        <w:rPr>
          <w:rFonts w:ascii="Verdana" w:hAnsi="Verdana"/>
          <w:sz w:val="18"/>
          <w:szCs w:val="18"/>
          <w:lang w:val="nl-NL"/>
        </w:rPr>
        <w:t>,</w:t>
      </w:r>
      <w:r w:rsidR="002A57D2">
        <w:rPr>
          <w:rFonts w:ascii="Verdana" w:hAnsi="Verdana"/>
          <w:sz w:val="18"/>
          <w:szCs w:val="18"/>
          <w:lang w:val="nl-NL"/>
        </w:rPr>
        <w:t xml:space="preserve"> </w:t>
      </w:r>
      <w:r w:rsidRPr="00A5682F" w:rsidR="00A5682F">
        <w:rPr>
          <w:rFonts w:ascii="Verdana" w:hAnsi="Verdana"/>
          <w:sz w:val="18"/>
          <w:szCs w:val="18"/>
          <w:lang w:val="nl-NL"/>
        </w:rPr>
        <w:t>een groenboek heeft gepubliceerd over online</w:t>
      </w:r>
      <w:r w:rsidR="004A1526">
        <w:rPr>
          <w:rFonts w:ascii="Verdana" w:hAnsi="Verdana"/>
          <w:sz w:val="18"/>
          <w:szCs w:val="18"/>
          <w:lang w:val="nl-NL"/>
        </w:rPr>
        <w:t>-</w:t>
      </w:r>
      <w:r w:rsidRPr="00A5682F" w:rsidR="00A5682F">
        <w:rPr>
          <w:rFonts w:ascii="Verdana" w:hAnsi="Verdana"/>
          <w:sz w:val="18"/>
          <w:szCs w:val="18"/>
          <w:lang w:val="nl-NL"/>
        </w:rPr>
        <w:t xml:space="preserve">gokken. </w:t>
      </w:r>
    </w:p>
    <w:p w:rsidR="002D7302" w:rsidP="0030145A" w:rsidRDefault="0030145A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iCs/>
          <w:sz w:val="18"/>
          <w:szCs w:val="18"/>
          <w:lang w:val="nl-NL"/>
        </w:rPr>
        <w:t>Dit g</w:t>
      </w:r>
      <w:r w:rsidRPr="0030145A">
        <w:rPr>
          <w:rFonts w:ascii="Verdana" w:hAnsi="Verdana"/>
          <w:iCs/>
          <w:sz w:val="18"/>
          <w:szCs w:val="18"/>
          <w:lang w:val="nl-NL"/>
        </w:rPr>
        <w:t>roenboek dient als openbare raadpleging over de ontwikkeling van gokdiensten die legaal</w:t>
      </w:r>
      <w:r w:rsidR="004A1526">
        <w:rPr>
          <w:rFonts w:ascii="Verdana" w:hAnsi="Verdana"/>
          <w:iCs/>
          <w:sz w:val="18"/>
          <w:szCs w:val="18"/>
          <w:lang w:val="nl-NL"/>
        </w:rPr>
        <w:t>,</w:t>
      </w:r>
      <w:r w:rsidRPr="0030145A">
        <w:rPr>
          <w:rFonts w:ascii="Verdana" w:hAnsi="Verdana"/>
          <w:iCs/>
          <w:sz w:val="18"/>
          <w:szCs w:val="18"/>
          <w:lang w:val="nl-NL"/>
        </w:rPr>
        <w:t xml:space="preserve"> dan wel zonder toestemming</w:t>
      </w:r>
      <w:r w:rsidR="004A1526">
        <w:rPr>
          <w:rFonts w:ascii="Verdana" w:hAnsi="Verdana"/>
          <w:iCs/>
          <w:sz w:val="18"/>
          <w:szCs w:val="18"/>
          <w:lang w:val="nl-NL"/>
        </w:rPr>
        <w:t>,</w:t>
      </w:r>
      <w:r w:rsidRPr="0030145A">
        <w:rPr>
          <w:rFonts w:ascii="Verdana" w:hAnsi="Verdana"/>
          <w:iCs/>
          <w:sz w:val="18"/>
          <w:szCs w:val="18"/>
          <w:lang w:val="nl-NL"/>
        </w:rPr>
        <w:t xml:space="preserve"> online worden aangeboden aan burgers in de EU. De financiering van sportactiviteiten krijgt hierbij bijzondere aandacht.</w:t>
      </w:r>
    </w:p>
    <w:p w:rsidR="0030145A" w:rsidP="002D7302" w:rsidRDefault="0030145A">
      <w:pPr>
        <w:spacing w:line="240" w:lineRule="atLeast"/>
        <w:rPr>
          <w:rFonts w:ascii="Verdana" w:hAnsi="Verdana"/>
          <w:sz w:val="18"/>
          <w:szCs w:val="18"/>
          <w:lang w:val="nl-NL"/>
        </w:rPr>
      </w:pPr>
    </w:p>
    <w:p w:rsidR="003848EE" w:rsidP="002D7302" w:rsidRDefault="002D7302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Een aantal landen </w:t>
      </w:r>
      <w:r w:rsidR="00031FBF">
        <w:rPr>
          <w:rFonts w:ascii="Verdana" w:hAnsi="Verdana"/>
          <w:sz w:val="18"/>
          <w:szCs w:val="18"/>
          <w:lang w:val="nl-NL"/>
        </w:rPr>
        <w:t>(</w:t>
      </w:r>
      <w:r w:rsidR="0030145A">
        <w:rPr>
          <w:rFonts w:ascii="Verdana" w:hAnsi="Verdana"/>
          <w:sz w:val="18"/>
          <w:szCs w:val="18"/>
          <w:lang w:val="nl-NL"/>
        </w:rPr>
        <w:t>C</w:t>
      </w:r>
      <w:r w:rsidR="002A57D2">
        <w:rPr>
          <w:rFonts w:ascii="Verdana" w:hAnsi="Verdana"/>
          <w:sz w:val="18"/>
          <w:szCs w:val="18"/>
          <w:lang w:val="nl-NL"/>
        </w:rPr>
        <w:t>yprus, Frankrijk, Letland, Verenigd Koninkrijk, Tsjechië, Bulgarije, Oostenrijk en Denemarken</w:t>
      </w:r>
      <w:r w:rsidR="0030145A">
        <w:rPr>
          <w:rFonts w:ascii="Verdana" w:hAnsi="Verdana"/>
          <w:sz w:val="18"/>
          <w:szCs w:val="18"/>
          <w:lang w:val="nl-NL"/>
        </w:rPr>
        <w:t xml:space="preserve">), </w:t>
      </w:r>
      <w:r w:rsidR="002006EF">
        <w:rPr>
          <w:rFonts w:ascii="Verdana" w:hAnsi="Verdana"/>
          <w:sz w:val="18"/>
          <w:szCs w:val="18"/>
          <w:lang w:val="nl-NL"/>
        </w:rPr>
        <w:t xml:space="preserve">geeft aan al </w:t>
      </w:r>
      <w:r>
        <w:rPr>
          <w:rFonts w:ascii="Verdana" w:hAnsi="Verdana"/>
          <w:sz w:val="18"/>
          <w:szCs w:val="18"/>
          <w:lang w:val="nl-NL"/>
        </w:rPr>
        <w:t xml:space="preserve">maatregelen </w:t>
      </w:r>
      <w:r w:rsidR="002006EF">
        <w:rPr>
          <w:rFonts w:ascii="Verdana" w:hAnsi="Verdana"/>
          <w:sz w:val="18"/>
          <w:szCs w:val="18"/>
          <w:lang w:val="nl-NL"/>
        </w:rPr>
        <w:t xml:space="preserve">te nemen </w:t>
      </w:r>
      <w:r>
        <w:rPr>
          <w:rFonts w:ascii="Verdana" w:hAnsi="Verdana"/>
          <w:sz w:val="18"/>
          <w:szCs w:val="18"/>
          <w:lang w:val="nl-NL"/>
        </w:rPr>
        <w:t>of wetgeving</w:t>
      </w:r>
      <w:r w:rsidR="009D5019">
        <w:rPr>
          <w:rFonts w:ascii="Verdana" w:hAnsi="Verdana"/>
          <w:sz w:val="18"/>
          <w:szCs w:val="18"/>
          <w:lang w:val="nl-NL"/>
        </w:rPr>
        <w:t xml:space="preserve"> </w:t>
      </w:r>
      <w:r w:rsidR="002006EF">
        <w:rPr>
          <w:rFonts w:ascii="Verdana" w:hAnsi="Verdana"/>
          <w:sz w:val="18"/>
          <w:szCs w:val="18"/>
          <w:lang w:val="nl-NL"/>
        </w:rPr>
        <w:t xml:space="preserve">te hebben </w:t>
      </w:r>
      <w:r>
        <w:rPr>
          <w:rFonts w:ascii="Verdana" w:hAnsi="Verdana"/>
          <w:sz w:val="18"/>
          <w:szCs w:val="18"/>
          <w:lang w:val="nl-NL"/>
        </w:rPr>
        <w:t xml:space="preserve">rond gokken en een aantal landen </w:t>
      </w:r>
      <w:r w:rsidR="005F3991">
        <w:rPr>
          <w:rFonts w:ascii="Verdana" w:hAnsi="Verdana"/>
          <w:sz w:val="18"/>
          <w:szCs w:val="18"/>
          <w:lang w:val="nl-NL"/>
        </w:rPr>
        <w:t>(S</w:t>
      </w:r>
      <w:r w:rsidR="002A57D2">
        <w:rPr>
          <w:rFonts w:ascii="Verdana" w:hAnsi="Verdana"/>
          <w:sz w:val="18"/>
          <w:szCs w:val="18"/>
          <w:lang w:val="nl-NL"/>
        </w:rPr>
        <w:t>panje, I</w:t>
      </w:r>
      <w:r w:rsidR="00702491">
        <w:rPr>
          <w:rFonts w:ascii="Verdana" w:hAnsi="Verdana"/>
          <w:sz w:val="18"/>
          <w:szCs w:val="18"/>
          <w:lang w:val="nl-NL"/>
        </w:rPr>
        <w:t>t</w:t>
      </w:r>
      <w:r w:rsidR="002A57D2">
        <w:rPr>
          <w:rFonts w:ascii="Verdana" w:hAnsi="Verdana"/>
          <w:sz w:val="18"/>
          <w:szCs w:val="18"/>
          <w:lang w:val="nl-NL"/>
        </w:rPr>
        <w:t>alië, Zweden, België en Malta)</w:t>
      </w:r>
      <w:r w:rsidR="005F3991">
        <w:rPr>
          <w:rFonts w:ascii="Verdana" w:hAnsi="Verdana"/>
          <w:sz w:val="18"/>
          <w:szCs w:val="18"/>
          <w:lang w:val="nl-NL"/>
        </w:rPr>
        <w:t xml:space="preserve"> </w:t>
      </w:r>
      <w:r>
        <w:rPr>
          <w:rFonts w:ascii="Verdana" w:hAnsi="Verdana"/>
          <w:sz w:val="18"/>
          <w:szCs w:val="18"/>
          <w:lang w:val="nl-NL"/>
        </w:rPr>
        <w:t>heeft wetgeving in voorbereiding</w:t>
      </w:r>
      <w:r w:rsidR="005F3991">
        <w:rPr>
          <w:rFonts w:ascii="Verdana" w:hAnsi="Verdana"/>
          <w:sz w:val="18"/>
          <w:szCs w:val="18"/>
          <w:lang w:val="nl-NL"/>
        </w:rPr>
        <w:t>.</w:t>
      </w:r>
      <w:r w:rsidR="0030145A">
        <w:rPr>
          <w:rFonts w:ascii="Verdana" w:hAnsi="Verdana"/>
          <w:sz w:val="18"/>
          <w:szCs w:val="18"/>
          <w:lang w:val="nl-NL"/>
        </w:rPr>
        <w:t xml:space="preserve"> </w:t>
      </w:r>
      <w:r>
        <w:rPr>
          <w:rFonts w:ascii="Verdana" w:hAnsi="Verdana"/>
          <w:sz w:val="18"/>
          <w:szCs w:val="18"/>
          <w:lang w:val="nl-NL"/>
        </w:rPr>
        <w:t>Deze gaan echter niet altijd in op het aspect online</w:t>
      </w:r>
      <w:r w:rsidR="004A1526">
        <w:rPr>
          <w:rFonts w:ascii="Verdana" w:hAnsi="Verdana"/>
          <w:sz w:val="18"/>
          <w:szCs w:val="18"/>
          <w:lang w:val="nl-NL"/>
        </w:rPr>
        <w:t>-</w:t>
      </w:r>
      <w:r>
        <w:rPr>
          <w:rFonts w:ascii="Verdana" w:hAnsi="Verdana"/>
          <w:sz w:val="18"/>
          <w:szCs w:val="18"/>
          <w:lang w:val="nl-NL"/>
        </w:rPr>
        <w:t xml:space="preserve">gokken en het illegale aanbod hiervan. </w:t>
      </w:r>
      <w:r w:rsidR="00F55532">
        <w:rPr>
          <w:rFonts w:ascii="Verdana" w:hAnsi="Verdana"/>
          <w:sz w:val="18"/>
          <w:szCs w:val="18"/>
          <w:lang w:val="nl-NL"/>
        </w:rPr>
        <w:t>Aandacht wordt gevraagd voor wedstrijd</w:t>
      </w:r>
      <w:r w:rsidR="002006EF">
        <w:rPr>
          <w:rFonts w:ascii="Verdana" w:hAnsi="Verdana"/>
          <w:sz w:val="18"/>
          <w:szCs w:val="18"/>
          <w:lang w:val="nl-NL"/>
        </w:rPr>
        <w:softHyphen/>
      </w:r>
      <w:r w:rsidR="00F55532">
        <w:rPr>
          <w:rFonts w:ascii="Verdana" w:hAnsi="Verdana"/>
          <w:sz w:val="18"/>
          <w:szCs w:val="18"/>
          <w:lang w:val="nl-NL"/>
        </w:rPr>
        <w:t>manipu</w:t>
      </w:r>
      <w:r w:rsidR="0030145A">
        <w:rPr>
          <w:rFonts w:ascii="Verdana" w:hAnsi="Verdana"/>
          <w:sz w:val="18"/>
          <w:szCs w:val="18"/>
          <w:lang w:val="nl-NL"/>
        </w:rPr>
        <w:softHyphen/>
      </w:r>
      <w:r w:rsidR="00F55532">
        <w:rPr>
          <w:rFonts w:ascii="Verdana" w:hAnsi="Verdana"/>
          <w:sz w:val="18"/>
          <w:szCs w:val="18"/>
          <w:lang w:val="nl-NL"/>
        </w:rPr>
        <w:t>latie</w:t>
      </w:r>
      <w:r w:rsidR="002A57D2">
        <w:rPr>
          <w:rFonts w:ascii="Verdana" w:hAnsi="Verdana"/>
          <w:sz w:val="18"/>
          <w:szCs w:val="18"/>
          <w:lang w:val="nl-NL"/>
        </w:rPr>
        <w:t xml:space="preserve"> </w:t>
      </w:r>
      <w:r w:rsidR="00F55532">
        <w:rPr>
          <w:rFonts w:ascii="Verdana" w:hAnsi="Verdana"/>
          <w:sz w:val="18"/>
          <w:szCs w:val="18"/>
          <w:lang w:val="nl-NL"/>
        </w:rPr>
        <w:t xml:space="preserve">als grote bron van inkomsten, waarbij betaling vaak niet </w:t>
      </w:r>
      <w:r w:rsidR="002006EF">
        <w:rPr>
          <w:rFonts w:ascii="Verdana" w:hAnsi="Verdana"/>
          <w:sz w:val="18"/>
          <w:szCs w:val="18"/>
          <w:lang w:val="nl-NL"/>
        </w:rPr>
        <w:t xml:space="preserve">gebeurt </w:t>
      </w:r>
      <w:r w:rsidR="00F55532">
        <w:rPr>
          <w:rFonts w:ascii="Verdana" w:hAnsi="Verdana"/>
          <w:sz w:val="18"/>
          <w:szCs w:val="18"/>
          <w:lang w:val="nl-NL"/>
        </w:rPr>
        <w:t>in d</w:t>
      </w:r>
      <w:r w:rsidR="007C1269">
        <w:rPr>
          <w:rFonts w:ascii="Verdana" w:hAnsi="Verdana"/>
          <w:sz w:val="18"/>
          <w:szCs w:val="18"/>
          <w:lang w:val="nl-NL"/>
        </w:rPr>
        <w:t xml:space="preserve">e </w:t>
      </w:r>
      <w:r w:rsidR="00F55532">
        <w:rPr>
          <w:rFonts w:ascii="Verdana" w:hAnsi="Verdana"/>
          <w:sz w:val="18"/>
          <w:szCs w:val="18"/>
          <w:lang w:val="nl-NL"/>
        </w:rPr>
        <w:t xml:space="preserve">landen waar het gokken plaatsvindt. </w:t>
      </w:r>
      <w:r w:rsidR="003848EE">
        <w:rPr>
          <w:rFonts w:ascii="Verdana" w:hAnsi="Verdana"/>
          <w:sz w:val="18"/>
          <w:szCs w:val="18"/>
          <w:lang w:val="nl-NL"/>
        </w:rPr>
        <w:t xml:space="preserve">Het is </w:t>
      </w:r>
      <w:r w:rsidR="0030145A">
        <w:rPr>
          <w:rFonts w:ascii="Verdana" w:hAnsi="Verdana"/>
          <w:sz w:val="18"/>
          <w:szCs w:val="18"/>
          <w:lang w:val="nl-NL"/>
        </w:rPr>
        <w:t xml:space="preserve">bovendien </w:t>
      </w:r>
      <w:r w:rsidR="00F55532">
        <w:rPr>
          <w:rFonts w:ascii="Verdana" w:hAnsi="Verdana"/>
          <w:sz w:val="18"/>
          <w:szCs w:val="18"/>
          <w:lang w:val="nl-NL"/>
        </w:rPr>
        <w:t xml:space="preserve">belangrijk ervoor te zorgen dat </w:t>
      </w:r>
      <w:r w:rsidR="002006EF">
        <w:rPr>
          <w:rFonts w:ascii="Verdana" w:hAnsi="Verdana"/>
          <w:sz w:val="18"/>
          <w:szCs w:val="18"/>
          <w:lang w:val="nl-NL"/>
        </w:rPr>
        <w:t xml:space="preserve">een deel van </w:t>
      </w:r>
      <w:r w:rsidR="00F55532">
        <w:rPr>
          <w:rFonts w:ascii="Verdana" w:hAnsi="Verdana"/>
          <w:sz w:val="18"/>
          <w:szCs w:val="18"/>
          <w:lang w:val="nl-NL"/>
        </w:rPr>
        <w:t xml:space="preserve">de opbrengsten </w:t>
      </w:r>
      <w:r w:rsidR="004A1526">
        <w:rPr>
          <w:rFonts w:ascii="Verdana" w:hAnsi="Verdana"/>
          <w:sz w:val="18"/>
          <w:szCs w:val="18"/>
          <w:lang w:val="nl-NL"/>
        </w:rPr>
        <w:t>ook echt</w:t>
      </w:r>
      <w:r w:rsidR="002A57D2">
        <w:rPr>
          <w:rFonts w:ascii="Verdana" w:hAnsi="Verdana"/>
          <w:sz w:val="18"/>
          <w:szCs w:val="18"/>
          <w:lang w:val="nl-NL"/>
        </w:rPr>
        <w:t xml:space="preserve"> </w:t>
      </w:r>
      <w:r w:rsidR="00F55532">
        <w:rPr>
          <w:rFonts w:ascii="Verdana" w:hAnsi="Verdana"/>
          <w:sz w:val="18"/>
          <w:szCs w:val="18"/>
          <w:lang w:val="nl-NL"/>
        </w:rPr>
        <w:t>terecht kom</w:t>
      </w:r>
      <w:r w:rsidR="002006EF">
        <w:rPr>
          <w:rFonts w:ascii="Verdana" w:hAnsi="Verdana"/>
          <w:sz w:val="18"/>
          <w:szCs w:val="18"/>
          <w:lang w:val="nl-NL"/>
        </w:rPr>
        <w:t>t</w:t>
      </w:r>
      <w:r w:rsidR="00F55532">
        <w:rPr>
          <w:rFonts w:ascii="Verdana" w:hAnsi="Verdana"/>
          <w:sz w:val="18"/>
          <w:szCs w:val="18"/>
          <w:lang w:val="nl-NL"/>
        </w:rPr>
        <w:t xml:space="preserve"> bij </w:t>
      </w:r>
      <w:r w:rsidR="002006EF">
        <w:rPr>
          <w:rFonts w:ascii="Verdana" w:hAnsi="Verdana"/>
          <w:sz w:val="18"/>
          <w:szCs w:val="18"/>
          <w:lang w:val="nl-NL"/>
        </w:rPr>
        <w:t xml:space="preserve">de </w:t>
      </w:r>
      <w:r w:rsidR="00F55532">
        <w:rPr>
          <w:rFonts w:ascii="Verdana" w:hAnsi="Verdana"/>
          <w:sz w:val="18"/>
          <w:szCs w:val="18"/>
          <w:lang w:val="nl-NL"/>
        </w:rPr>
        <w:t xml:space="preserve">sportorganisaties. </w:t>
      </w:r>
      <w:r w:rsidR="003848EE">
        <w:rPr>
          <w:rFonts w:ascii="Verdana" w:hAnsi="Verdana"/>
          <w:sz w:val="18"/>
          <w:szCs w:val="18"/>
          <w:lang w:val="nl-NL"/>
        </w:rPr>
        <w:t xml:space="preserve">Daarnaast moeten kwetsbare groepen als jongeren en </w:t>
      </w:r>
      <w:r w:rsidR="004A1526">
        <w:rPr>
          <w:rFonts w:ascii="Verdana" w:hAnsi="Verdana"/>
          <w:sz w:val="18"/>
          <w:szCs w:val="18"/>
          <w:lang w:val="nl-NL"/>
        </w:rPr>
        <w:t>gok</w:t>
      </w:r>
      <w:r w:rsidR="003848EE">
        <w:rPr>
          <w:rFonts w:ascii="Verdana" w:hAnsi="Verdana"/>
          <w:sz w:val="18"/>
          <w:szCs w:val="18"/>
          <w:lang w:val="nl-NL"/>
        </w:rPr>
        <w:t xml:space="preserve">verslaafden beschermd worden. </w:t>
      </w:r>
    </w:p>
    <w:p w:rsidR="003848EE" w:rsidP="002D7302" w:rsidRDefault="003848EE">
      <w:pPr>
        <w:spacing w:line="240" w:lineRule="atLeast"/>
        <w:rPr>
          <w:rFonts w:ascii="Verdana" w:hAnsi="Verdana"/>
          <w:sz w:val="18"/>
          <w:szCs w:val="18"/>
          <w:lang w:val="nl-NL"/>
        </w:rPr>
      </w:pPr>
    </w:p>
    <w:p w:rsidR="00BB0593" w:rsidP="003848EE" w:rsidRDefault="00A5682F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 w:rsidRPr="00A5682F">
        <w:rPr>
          <w:rFonts w:ascii="Verdana" w:hAnsi="Verdana"/>
          <w:sz w:val="18"/>
          <w:szCs w:val="18"/>
          <w:lang w:val="nl-NL"/>
        </w:rPr>
        <w:t>N</w:t>
      </w:r>
      <w:r w:rsidR="004A1526">
        <w:rPr>
          <w:rFonts w:ascii="Verdana" w:hAnsi="Verdana"/>
          <w:sz w:val="18"/>
          <w:szCs w:val="18"/>
          <w:lang w:val="nl-NL"/>
        </w:rPr>
        <w:t>ederland</w:t>
      </w:r>
      <w:r w:rsidRPr="00A5682F">
        <w:rPr>
          <w:rFonts w:ascii="Verdana" w:hAnsi="Verdana"/>
          <w:sz w:val="18"/>
          <w:szCs w:val="18"/>
          <w:lang w:val="nl-NL"/>
        </w:rPr>
        <w:t xml:space="preserve"> geeft aan dat de regering besloten heeft het illegale aanbod tegen te gaan door online kansspelen te gaan reguleren. Daarmee wordt beoogd een aantal potentiële risico’s van het illegale aanbod</w:t>
      </w:r>
      <w:r w:rsidR="004A1526">
        <w:rPr>
          <w:rFonts w:ascii="Verdana" w:hAnsi="Verdana"/>
          <w:sz w:val="18"/>
          <w:szCs w:val="18"/>
          <w:lang w:val="nl-NL"/>
        </w:rPr>
        <w:t xml:space="preserve"> (</w:t>
      </w:r>
      <w:r w:rsidRPr="00A5682F">
        <w:rPr>
          <w:rFonts w:ascii="Verdana" w:hAnsi="Verdana"/>
          <w:sz w:val="18"/>
          <w:szCs w:val="18"/>
          <w:lang w:val="nl-NL"/>
        </w:rPr>
        <w:t>zoals kansspelverslaving</w:t>
      </w:r>
      <w:r w:rsidR="00BB0593">
        <w:rPr>
          <w:rFonts w:ascii="Verdana" w:hAnsi="Verdana"/>
          <w:sz w:val="18"/>
          <w:szCs w:val="18"/>
          <w:lang w:val="nl-NL"/>
        </w:rPr>
        <w:t>,</w:t>
      </w:r>
      <w:r w:rsidRPr="00A5682F" w:rsidR="00BB0593">
        <w:rPr>
          <w:rFonts w:ascii="Verdana" w:hAnsi="Verdana"/>
          <w:sz w:val="18"/>
          <w:szCs w:val="18"/>
          <w:lang w:val="nl-NL"/>
        </w:rPr>
        <w:t xml:space="preserve"> fraude</w:t>
      </w:r>
      <w:r w:rsidRPr="00A5682F">
        <w:rPr>
          <w:rFonts w:ascii="Verdana" w:hAnsi="Verdana"/>
          <w:sz w:val="18"/>
          <w:szCs w:val="18"/>
          <w:lang w:val="nl-NL"/>
        </w:rPr>
        <w:t xml:space="preserve"> en criminaliteit</w:t>
      </w:r>
      <w:r w:rsidR="004A1526">
        <w:rPr>
          <w:rFonts w:ascii="Verdana" w:hAnsi="Verdana"/>
          <w:sz w:val="18"/>
          <w:szCs w:val="18"/>
          <w:lang w:val="nl-NL"/>
        </w:rPr>
        <w:t>)</w:t>
      </w:r>
      <w:r w:rsidRPr="00A5682F">
        <w:rPr>
          <w:rFonts w:ascii="Verdana" w:hAnsi="Verdana"/>
          <w:sz w:val="18"/>
          <w:szCs w:val="18"/>
          <w:lang w:val="nl-NL"/>
        </w:rPr>
        <w:t xml:space="preserve"> tegen te gaan.</w:t>
      </w:r>
      <w:r w:rsidR="006B26AB">
        <w:rPr>
          <w:rFonts w:ascii="Verdana" w:hAnsi="Verdana"/>
          <w:sz w:val="18"/>
          <w:szCs w:val="18"/>
          <w:lang w:val="nl-NL"/>
        </w:rPr>
        <w:t xml:space="preserve"> Nederland kan zich voorstellen dat d</w:t>
      </w:r>
      <w:r w:rsidRPr="00A5682F">
        <w:rPr>
          <w:rFonts w:ascii="Verdana" w:hAnsi="Verdana"/>
          <w:sz w:val="18"/>
          <w:szCs w:val="18"/>
          <w:lang w:val="nl-NL"/>
        </w:rPr>
        <w:t xml:space="preserve">e wijze waarop het dopingprobleem in de sport aangepakt is als voorbeeld </w:t>
      </w:r>
      <w:r w:rsidR="006B26AB">
        <w:rPr>
          <w:rFonts w:ascii="Verdana" w:hAnsi="Verdana"/>
          <w:sz w:val="18"/>
          <w:szCs w:val="18"/>
          <w:lang w:val="nl-NL"/>
        </w:rPr>
        <w:t xml:space="preserve">kan </w:t>
      </w:r>
      <w:r w:rsidRPr="00A5682F">
        <w:rPr>
          <w:rFonts w:ascii="Verdana" w:hAnsi="Verdana"/>
          <w:sz w:val="18"/>
          <w:szCs w:val="18"/>
          <w:lang w:val="nl-NL"/>
        </w:rPr>
        <w:t>dienen voor de aanpak van</w:t>
      </w:r>
      <w:r w:rsidR="006B26AB">
        <w:rPr>
          <w:rFonts w:ascii="Verdana" w:hAnsi="Verdana"/>
          <w:sz w:val="18"/>
          <w:szCs w:val="18"/>
          <w:lang w:val="nl-NL"/>
        </w:rPr>
        <w:t xml:space="preserve"> het</w:t>
      </w:r>
      <w:r w:rsidRPr="00A5682F">
        <w:rPr>
          <w:rFonts w:ascii="Verdana" w:hAnsi="Verdana"/>
          <w:sz w:val="18"/>
          <w:szCs w:val="18"/>
          <w:lang w:val="nl-NL"/>
        </w:rPr>
        <w:t xml:space="preserve"> online</w:t>
      </w:r>
      <w:r w:rsidR="006B26AB">
        <w:rPr>
          <w:rFonts w:ascii="Verdana" w:hAnsi="Verdana"/>
          <w:sz w:val="18"/>
          <w:szCs w:val="18"/>
          <w:lang w:val="nl-NL"/>
        </w:rPr>
        <w:t>-</w:t>
      </w:r>
      <w:r w:rsidRPr="00A5682F">
        <w:rPr>
          <w:rFonts w:ascii="Verdana" w:hAnsi="Verdana"/>
          <w:sz w:val="18"/>
          <w:szCs w:val="18"/>
          <w:lang w:val="nl-NL"/>
        </w:rPr>
        <w:t>gokken. Ruim 10 jaar geleden heeft de strijd tegen doping een beslissende doorbraak gekend door een nauwere samenwerking tussen</w:t>
      </w:r>
      <w:r w:rsidR="003848EE">
        <w:rPr>
          <w:rFonts w:ascii="Verdana" w:hAnsi="Verdana"/>
          <w:sz w:val="18"/>
          <w:szCs w:val="18"/>
          <w:lang w:val="nl-NL"/>
        </w:rPr>
        <w:t xml:space="preserve"> de sportsector en de overheden.</w:t>
      </w:r>
      <w:r w:rsidR="00BB0593">
        <w:rPr>
          <w:rFonts w:ascii="Verdana" w:hAnsi="Verdana"/>
          <w:sz w:val="18"/>
          <w:szCs w:val="18"/>
          <w:lang w:val="nl-NL"/>
        </w:rPr>
        <w:t xml:space="preserve"> </w:t>
      </w:r>
    </w:p>
    <w:p w:rsidR="00BB0593" w:rsidP="003848EE" w:rsidRDefault="00BB0593">
      <w:pPr>
        <w:spacing w:line="240" w:lineRule="atLeast"/>
        <w:rPr>
          <w:rFonts w:ascii="Verdana" w:hAnsi="Verdana"/>
          <w:sz w:val="18"/>
          <w:szCs w:val="18"/>
          <w:lang w:val="nl-NL"/>
        </w:rPr>
      </w:pPr>
    </w:p>
    <w:p w:rsidRPr="00116905" w:rsidR="003848EE" w:rsidP="003848EE" w:rsidRDefault="006B26AB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De mees</w:t>
      </w:r>
      <w:r w:rsidR="002A57D2">
        <w:rPr>
          <w:rFonts w:ascii="Verdana" w:hAnsi="Verdana"/>
          <w:sz w:val="18"/>
          <w:szCs w:val="18"/>
          <w:lang w:val="nl-NL"/>
        </w:rPr>
        <w:t xml:space="preserve">te </w:t>
      </w:r>
      <w:r>
        <w:rPr>
          <w:rFonts w:ascii="Verdana" w:hAnsi="Verdana"/>
          <w:sz w:val="18"/>
          <w:szCs w:val="18"/>
          <w:lang w:val="nl-NL"/>
        </w:rPr>
        <w:t>l</w:t>
      </w:r>
      <w:r w:rsidR="00031FBF">
        <w:rPr>
          <w:rFonts w:ascii="Verdana" w:hAnsi="Verdana"/>
          <w:sz w:val="18"/>
          <w:szCs w:val="18"/>
          <w:lang w:val="nl-NL"/>
        </w:rPr>
        <w:t xml:space="preserve">idstaten </w:t>
      </w:r>
      <w:r w:rsidR="003848EE">
        <w:rPr>
          <w:rFonts w:ascii="Verdana" w:hAnsi="Verdana"/>
          <w:sz w:val="18"/>
          <w:szCs w:val="18"/>
          <w:lang w:val="nl-NL"/>
        </w:rPr>
        <w:t>zijn het er over eens dat er vanwege het grensoverschrijdende aspect van online</w:t>
      </w:r>
      <w:r>
        <w:rPr>
          <w:rFonts w:ascii="Verdana" w:hAnsi="Verdana"/>
          <w:sz w:val="18"/>
          <w:szCs w:val="18"/>
          <w:lang w:val="nl-NL"/>
        </w:rPr>
        <w:t>-</w:t>
      </w:r>
      <w:r w:rsidR="003848EE">
        <w:rPr>
          <w:rFonts w:ascii="Verdana" w:hAnsi="Verdana"/>
          <w:sz w:val="18"/>
          <w:szCs w:val="18"/>
          <w:lang w:val="nl-NL"/>
        </w:rPr>
        <w:t>gokken behoefte is aan Europese afstemming. Lidstaten kunnen het niet alleen af</w:t>
      </w:r>
      <w:r w:rsidR="00BB0593">
        <w:rPr>
          <w:rFonts w:ascii="Verdana" w:hAnsi="Verdana"/>
          <w:sz w:val="18"/>
          <w:szCs w:val="18"/>
          <w:lang w:val="nl-NL"/>
        </w:rPr>
        <w:t>, maar moeten samen met de sportsector de strijd aangaan.</w:t>
      </w:r>
      <w:r w:rsidR="009D5019">
        <w:rPr>
          <w:rFonts w:ascii="Verdana" w:hAnsi="Verdana"/>
          <w:sz w:val="18"/>
          <w:szCs w:val="18"/>
          <w:lang w:val="nl-NL"/>
        </w:rPr>
        <w:t xml:space="preserve"> </w:t>
      </w:r>
    </w:p>
    <w:p w:rsidRPr="00A5682F" w:rsidR="00A5682F" w:rsidP="002D7302" w:rsidRDefault="00A5682F">
      <w:pPr>
        <w:spacing w:line="240" w:lineRule="atLeast"/>
        <w:rPr>
          <w:rFonts w:ascii="Verdana" w:hAnsi="Verdana"/>
          <w:sz w:val="18"/>
          <w:szCs w:val="18"/>
          <w:lang w:val="nl-NL"/>
        </w:rPr>
      </w:pPr>
    </w:p>
    <w:p w:rsidRPr="00A5682F" w:rsidR="00A5682F" w:rsidP="00A5682F" w:rsidRDefault="006F7430">
      <w:pPr>
        <w:spacing w:line="240" w:lineRule="atLeast"/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Diversen</w:t>
      </w:r>
    </w:p>
    <w:p w:rsidRPr="00A5682F" w:rsidR="00A5682F" w:rsidP="00A5682F" w:rsidRDefault="00BB0593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 w:rsidRPr="002006EF">
        <w:rPr>
          <w:rFonts w:ascii="Verdana" w:hAnsi="Verdana"/>
          <w:i/>
          <w:sz w:val="18"/>
          <w:szCs w:val="18"/>
          <w:lang w:val="nl-NL"/>
        </w:rPr>
        <w:t>Werkprogramma</w:t>
      </w:r>
      <w:r w:rsidRPr="002006EF" w:rsidR="00A5682F">
        <w:rPr>
          <w:rFonts w:ascii="Verdana" w:hAnsi="Verdana"/>
          <w:i/>
          <w:sz w:val="18"/>
          <w:szCs w:val="18"/>
          <w:lang w:val="nl-NL"/>
        </w:rPr>
        <w:t xml:space="preserve"> van het inkomend voorzitterschap</w:t>
      </w:r>
      <w:r w:rsidRPr="00A5682F" w:rsidR="00A5682F">
        <w:rPr>
          <w:rFonts w:ascii="Verdana" w:hAnsi="Verdana"/>
          <w:sz w:val="18"/>
          <w:szCs w:val="18"/>
          <w:lang w:val="nl-NL"/>
        </w:rPr>
        <w:t xml:space="preserve"> </w:t>
      </w:r>
    </w:p>
    <w:p w:rsidRPr="00A5682F" w:rsidR="00A5682F" w:rsidP="00A5682F" w:rsidRDefault="00A5682F">
      <w:pPr>
        <w:spacing w:line="240" w:lineRule="atLeast"/>
        <w:rPr>
          <w:rFonts w:ascii="Verdana" w:hAnsi="Verdana"/>
          <w:sz w:val="18"/>
          <w:szCs w:val="18"/>
          <w:lang w:val="nl-NL"/>
        </w:rPr>
      </w:pPr>
      <w:r w:rsidRPr="00A5682F">
        <w:rPr>
          <w:rFonts w:ascii="Verdana" w:hAnsi="Verdana"/>
          <w:sz w:val="18"/>
          <w:szCs w:val="18"/>
          <w:lang w:val="nl-NL"/>
        </w:rPr>
        <w:t xml:space="preserve">De prioriteiten van het Poolse </w:t>
      </w:r>
      <w:r w:rsidRPr="00A5682F" w:rsidR="009D5019">
        <w:rPr>
          <w:rFonts w:ascii="Verdana" w:hAnsi="Verdana"/>
          <w:sz w:val="18"/>
          <w:szCs w:val="18"/>
          <w:lang w:val="nl-NL"/>
        </w:rPr>
        <w:t>V</w:t>
      </w:r>
      <w:r w:rsidR="00A54AF3">
        <w:rPr>
          <w:rFonts w:ascii="Verdana" w:hAnsi="Verdana"/>
          <w:sz w:val="18"/>
          <w:szCs w:val="18"/>
          <w:lang w:val="nl-NL"/>
        </w:rPr>
        <w:t>ZP</w:t>
      </w:r>
      <w:r w:rsidR="003848EE">
        <w:rPr>
          <w:rFonts w:ascii="Verdana" w:hAnsi="Verdana"/>
          <w:sz w:val="18"/>
          <w:szCs w:val="18"/>
          <w:lang w:val="nl-NL"/>
        </w:rPr>
        <w:t xml:space="preserve"> </w:t>
      </w:r>
      <w:r w:rsidRPr="00A5682F">
        <w:rPr>
          <w:rFonts w:ascii="Verdana" w:hAnsi="Verdana"/>
          <w:sz w:val="18"/>
          <w:szCs w:val="18"/>
          <w:lang w:val="nl-NL"/>
        </w:rPr>
        <w:t>zijn gebaseerd op de ontwikkeling van nieuwe initiatieven in de sportwereld. Ten eerste de integriteit in</w:t>
      </w:r>
      <w:r w:rsidR="00092375">
        <w:rPr>
          <w:rFonts w:ascii="Verdana" w:hAnsi="Verdana"/>
          <w:sz w:val="18"/>
          <w:szCs w:val="18"/>
          <w:lang w:val="nl-NL"/>
        </w:rPr>
        <w:t xml:space="preserve"> sport (match fixing en doping)</w:t>
      </w:r>
      <w:r w:rsidRPr="00A5682F">
        <w:rPr>
          <w:rFonts w:ascii="Verdana" w:hAnsi="Verdana"/>
          <w:sz w:val="18"/>
          <w:szCs w:val="18"/>
          <w:lang w:val="nl-NL"/>
        </w:rPr>
        <w:t>. Ten tweede de sociale en maatschappelijke dimensie van sport. Denk hierbij aan de aspecten van cohesie en vrijwilligers in de sport. Hierbij zullen de oostelijke partners een belangrijke rol spelen</w:t>
      </w:r>
      <w:r w:rsidRPr="00A5682F" w:rsidR="00BB0593">
        <w:rPr>
          <w:rFonts w:ascii="Verdana" w:hAnsi="Verdana"/>
          <w:sz w:val="18"/>
          <w:szCs w:val="18"/>
          <w:lang w:val="nl-NL"/>
        </w:rPr>
        <w:t>.</w:t>
      </w:r>
      <w:r w:rsidRPr="00A5682F">
        <w:rPr>
          <w:rFonts w:ascii="Verdana" w:hAnsi="Verdana"/>
          <w:sz w:val="18"/>
          <w:szCs w:val="18"/>
          <w:lang w:val="nl-NL"/>
        </w:rPr>
        <w:t xml:space="preserve"> Ten derde zal het onderwerp </w:t>
      </w:r>
      <w:r w:rsidR="006B26AB">
        <w:rPr>
          <w:rFonts w:ascii="Verdana" w:hAnsi="Verdana"/>
          <w:sz w:val="18"/>
          <w:szCs w:val="18"/>
          <w:lang w:val="nl-NL"/>
        </w:rPr>
        <w:t>‘</w:t>
      </w:r>
      <w:r w:rsidRPr="00A5682F">
        <w:rPr>
          <w:rFonts w:ascii="Verdana" w:hAnsi="Verdana"/>
          <w:sz w:val="18"/>
          <w:szCs w:val="18"/>
          <w:lang w:val="nl-NL"/>
        </w:rPr>
        <w:t>economische dimensie van sport</w:t>
      </w:r>
      <w:r w:rsidR="006B26AB">
        <w:rPr>
          <w:rFonts w:ascii="Verdana" w:hAnsi="Verdana"/>
          <w:sz w:val="18"/>
          <w:szCs w:val="18"/>
          <w:lang w:val="nl-NL"/>
        </w:rPr>
        <w:t>’</w:t>
      </w:r>
      <w:r w:rsidRPr="00A5682F">
        <w:rPr>
          <w:rFonts w:ascii="Verdana" w:hAnsi="Verdana"/>
          <w:sz w:val="18"/>
          <w:szCs w:val="18"/>
          <w:lang w:val="nl-NL"/>
        </w:rPr>
        <w:t xml:space="preserve"> op de agenda staan</w:t>
      </w:r>
      <w:r w:rsidR="002A57D2">
        <w:rPr>
          <w:rFonts w:ascii="Verdana" w:hAnsi="Verdana"/>
          <w:sz w:val="18"/>
          <w:szCs w:val="18"/>
          <w:lang w:val="nl-NL"/>
        </w:rPr>
        <w:t xml:space="preserve">, </w:t>
      </w:r>
      <w:r w:rsidR="006B26AB">
        <w:rPr>
          <w:rFonts w:ascii="Verdana" w:hAnsi="Verdana"/>
          <w:sz w:val="18"/>
          <w:szCs w:val="18"/>
          <w:lang w:val="nl-NL"/>
        </w:rPr>
        <w:t xml:space="preserve">waaronder </w:t>
      </w:r>
      <w:r w:rsidRPr="00A5682F">
        <w:rPr>
          <w:rFonts w:ascii="Verdana" w:hAnsi="Verdana"/>
          <w:sz w:val="18"/>
          <w:szCs w:val="18"/>
          <w:lang w:val="nl-NL"/>
        </w:rPr>
        <w:t>staats</w:t>
      </w:r>
      <w:r w:rsidR="00BB0593">
        <w:rPr>
          <w:rFonts w:ascii="Verdana" w:hAnsi="Verdana"/>
          <w:sz w:val="18"/>
          <w:szCs w:val="18"/>
          <w:lang w:val="nl-NL"/>
        </w:rPr>
        <w:t>s</w:t>
      </w:r>
      <w:r w:rsidRPr="00A5682F">
        <w:rPr>
          <w:rFonts w:ascii="Verdana" w:hAnsi="Verdana"/>
          <w:sz w:val="18"/>
          <w:szCs w:val="18"/>
          <w:lang w:val="nl-NL"/>
        </w:rPr>
        <w:t xml:space="preserve">teun </w:t>
      </w:r>
      <w:r w:rsidR="006B26AB">
        <w:rPr>
          <w:rFonts w:ascii="Verdana" w:hAnsi="Verdana"/>
          <w:sz w:val="18"/>
          <w:szCs w:val="18"/>
          <w:lang w:val="nl-NL"/>
        </w:rPr>
        <w:t>i</w:t>
      </w:r>
      <w:r w:rsidRPr="00A5682F">
        <w:rPr>
          <w:rFonts w:ascii="Verdana" w:hAnsi="Verdana"/>
          <w:sz w:val="18"/>
          <w:szCs w:val="18"/>
          <w:lang w:val="nl-NL"/>
        </w:rPr>
        <w:t xml:space="preserve">n de sportsector. </w:t>
      </w:r>
    </w:p>
    <w:p w:rsidRPr="00A5682F" w:rsidR="00A5682F" w:rsidP="00A5682F" w:rsidRDefault="00A5682F">
      <w:pPr>
        <w:spacing w:line="240" w:lineRule="atLeast"/>
        <w:rPr>
          <w:rFonts w:ascii="Verdana" w:hAnsi="Verdana"/>
          <w:sz w:val="18"/>
          <w:szCs w:val="18"/>
          <w:lang w:val="nl-NL"/>
        </w:rPr>
      </w:pPr>
    </w:p>
    <w:p w:rsidRPr="00A5682F" w:rsidR="00A17C6E" w:rsidP="00A5682F" w:rsidRDefault="00A17C6E">
      <w:pPr>
        <w:spacing w:line="240" w:lineRule="atLeast"/>
        <w:rPr>
          <w:rFonts w:ascii="Verdana" w:hAnsi="Verdana"/>
          <w:sz w:val="18"/>
          <w:szCs w:val="18"/>
          <w:lang w:val="nl-NL"/>
        </w:rPr>
      </w:pPr>
    </w:p>
    <w:sectPr w:rsidRPr="00A5682F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A5682F"/>
    <w:rsid w:val="00031FBF"/>
    <w:rsid w:val="0007641D"/>
    <w:rsid w:val="00092375"/>
    <w:rsid w:val="000A7598"/>
    <w:rsid w:val="000F2CB8"/>
    <w:rsid w:val="00154AA9"/>
    <w:rsid w:val="001F5069"/>
    <w:rsid w:val="002006EF"/>
    <w:rsid w:val="002214EB"/>
    <w:rsid w:val="00232B0F"/>
    <w:rsid w:val="002A57D2"/>
    <w:rsid w:val="002D7302"/>
    <w:rsid w:val="0030145A"/>
    <w:rsid w:val="0033499E"/>
    <w:rsid w:val="003848EE"/>
    <w:rsid w:val="004A1526"/>
    <w:rsid w:val="004E1A03"/>
    <w:rsid w:val="00565495"/>
    <w:rsid w:val="005F3991"/>
    <w:rsid w:val="006B26AB"/>
    <w:rsid w:val="006F7430"/>
    <w:rsid w:val="00702491"/>
    <w:rsid w:val="007532A3"/>
    <w:rsid w:val="00767D90"/>
    <w:rsid w:val="007C1269"/>
    <w:rsid w:val="00805C83"/>
    <w:rsid w:val="00807F5C"/>
    <w:rsid w:val="009D5019"/>
    <w:rsid w:val="00A17C6E"/>
    <w:rsid w:val="00A25F2D"/>
    <w:rsid w:val="00A54AF3"/>
    <w:rsid w:val="00A5682F"/>
    <w:rsid w:val="00B4598E"/>
    <w:rsid w:val="00BA35C7"/>
    <w:rsid w:val="00BB0593"/>
    <w:rsid w:val="00BB10E0"/>
    <w:rsid w:val="00BE19CA"/>
    <w:rsid w:val="00BE60C5"/>
    <w:rsid w:val="00DA6C14"/>
    <w:rsid w:val="00E82B7C"/>
    <w:rsid w:val="00EB2DF0"/>
    <w:rsid w:val="00F22CDC"/>
    <w:rsid w:val="00F55532"/>
    <w:rsid w:val="00FC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A57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57D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540</ap:Words>
  <ap:Characters>2971</ap:Characters>
  <ap:DocSecurity>4</ap:DocSecurity>
  <ap:Lines>24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2011-06-16T10:19:00.0000000Z</lastPrinted>
  <dcterms:created xsi:type="dcterms:W3CDTF">2011-07-13T11:08:00.0000000Z</dcterms:created>
  <dcterms:modified xsi:type="dcterms:W3CDTF">2011-07-13T11:08:00.0000000Z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0x010100D760A5D80E94324A8E798A6A79861AA2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